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CA0E79" w14:textId="77777777" w:rsidR="002072B1" w:rsidRDefault="002072B1" w:rsidP="00130659"/>
    <w:p w14:paraId="1B3C55B3" w14:textId="77777777" w:rsidR="002072B1" w:rsidRDefault="002072B1" w:rsidP="00130659"/>
    <w:p w14:paraId="2EE70CE1" w14:textId="77777777" w:rsidR="002072B1" w:rsidRDefault="002072B1" w:rsidP="00130659"/>
    <w:p w14:paraId="405C4C36" w14:textId="77777777" w:rsidR="002072B1" w:rsidRPr="00130659" w:rsidRDefault="002072B1" w:rsidP="00130659"/>
    <w:p w14:paraId="4B5475C3" w14:textId="1B164F75" w:rsidR="00553866" w:rsidRPr="00E470A5" w:rsidRDefault="00272125" w:rsidP="007D7626">
      <w:pPr>
        <w:pStyle w:val="Title"/>
        <w:rPr>
          <w:rFonts w:cs="Arial"/>
          <w:sz w:val="40"/>
          <w:szCs w:val="40"/>
        </w:rPr>
      </w:pPr>
      <w:r w:rsidRPr="00E470A5">
        <w:rPr>
          <w:rFonts w:cs="Arial"/>
          <w:sz w:val="40"/>
          <w:szCs w:val="40"/>
        </w:rPr>
        <w:t>Nexus between Energy,</w:t>
      </w:r>
      <w:r w:rsidR="00212EE2" w:rsidRPr="00E470A5">
        <w:rPr>
          <w:rFonts w:cs="Arial"/>
          <w:sz w:val="40"/>
          <w:szCs w:val="40"/>
        </w:rPr>
        <w:t xml:space="preserve"> </w:t>
      </w:r>
      <w:r w:rsidR="00B916E4" w:rsidRPr="00E470A5">
        <w:rPr>
          <w:rFonts w:cs="Arial"/>
          <w:sz w:val="40"/>
          <w:szCs w:val="40"/>
        </w:rPr>
        <w:t>Environment and</w:t>
      </w:r>
      <w:r w:rsidR="009F576A" w:rsidRPr="00E470A5">
        <w:rPr>
          <w:rFonts w:cs="Arial"/>
          <w:sz w:val="40"/>
          <w:szCs w:val="40"/>
        </w:rPr>
        <w:t xml:space="preserve"> </w:t>
      </w:r>
      <w:r w:rsidR="00BB0803" w:rsidRPr="00E470A5">
        <w:rPr>
          <w:rFonts w:cs="Arial"/>
          <w:sz w:val="40"/>
          <w:szCs w:val="40"/>
        </w:rPr>
        <w:t>Economic</w:t>
      </w:r>
      <w:r w:rsidRPr="00E470A5">
        <w:rPr>
          <w:rFonts w:cs="Arial"/>
          <w:sz w:val="40"/>
          <w:szCs w:val="40"/>
        </w:rPr>
        <w:t xml:space="preserve"> </w:t>
      </w:r>
      <w:r w:rsidR="00266230" w:rsidRPr="00E470A5">
        <w:rPr>
          <w:rFonts w:cs="Arial"/>
          <w:sz w:val="40"/>
          <w:szCs w:val="40"/>
        </w:rPr>
        <w:t xml:space="preserve">Growth </w:t>
      </w:r>
      <w:r w:rsidRPr="00E470A5">
        <w:rPr>
          <w:rFonts w:cs="Arial"/>
          <w:sz w:val="40"/>
          <w:szCs w:val="40"/>
        </w:rPr>
        <w:t xml:space="preserve">Dynamics in the United </w:t>
      </w:r>
      <w:r w:rsidR="007D7626" w:rsidRPr="00E470A5">
        <w:rPr>
          <w:rFonts w:cs="Arial"/>
          <w:sz w:val="40"/>
          <w:szCs w:val="40"/>
        </w:rPr>
        <w:t>States</w:t>
      </w:r>
      <w:r w:rsidR="007D7626">
        <w:rPr>
          <w:rFonts w:cs="Arial"/>
          <w:sz w:val="40"/>
          <w:szCs w:val="40"/>
        </w:rPr>
        <w:t>:</w:t>
      </w:r>
      <w:r w:rsidR="007D7626" w:rsidRPr="007D7626">
        <w:rPr>
          <w:rFonts w:cs="Arial"/>
          <w:sz w:val="40"/>
          <w:szCs w:val="40"/>
        </w:rPr>
        <w:t xml:space="preserve"> A Holistic Analysis of CO2 Emissions</w:t>
      </w:r>
    </w:p>
    <w:p w14:paraId="01D51702" w14:textId="77777777" w:rsidR="00553866" w:rsidRDefault="00553866" w:rsidP="0061089D">
      <w:pPr>
        <w:pStyle w:val="Title"/>
      </w:pPr>
    </w:p>
    <w:p w14:paraId="679411E1" w14:textId="77777777" w:rsidR="004811B4" w:rsidRPr="004811B4" w:rsidRDefault="004811B4" w:rsidP="004811B4"/>
    <w:p w14:paraId="282BDFB6" w14:textId="77777777" w:rsidR="008F63B4" w:rsidRPr="00F2031A" w:rsidRDefault="008F63B4" w:rsidP="008F63B4">
      <w:pPr>
        <w:rPr>
          <w:sz w:val="32"/>
          <w:szCs w:val="32"/>
        </w:rPr>
      </w:pPr>
    </w:p>
    <w:p w14:paraId="43BCE454" w14:textId="641C278B" w:rsidR="000772D5" w:rsidRPr="00F2031A" w:rsidRDefault="000772D5" w:rsidP="00F2031A">
      <w:pPr>
        <w:pStyle w:val="Title"/>
        <w:jc w:val="left"/>
        <w:rPr>
          <w:rFonts w:cs="Arial"/>
          <w:sz w:val="32"/>
          <w:szCs w:val="32"/>
          <w:lang w:val="pl-PL"/>
        </w:rPr>
      </w:pPr>
    </w:p>
    <w:p w14:paraId="52C86FEE" w14:textId="33600758" w:rsidR="00F2031A" w:rsidRPr="00F2031A" w:rsidRDefault="00FC10C5" w:rsidP="00F2031A">
      <w:pPr>
        <w:pStyle w:val="Title"/>
        <w:rPr>
          <w:rFonts w:cs="Arial"/>
          <w:sz w:val="32"/>
          <w:szCs w:val="32"/>
          <w:lang w:val="pl-PL"/>
        </w:rPr>
      </w:pPr>
      <w:r w:rsidRPr="00F2031A">
        <w:rPr>
          <w:rFonts w:cs="Arial"/>
          <w:sz w:val="32"/>
          <w:szCs w:val="32"/>
          <w:lang w:val="pl-PL"/>
        </w:rPr>
        <w:t>Naga Sai Prudhvi Balam</w:t>
      </w:r>
      <w:r w:rsidR="000772D5" w:rsidRPr="00F2031A">
        <w:rPr>
          <w:rFonts w:cs="Arial"/>
          <w:sz w:val="32"/>
          <w:szCs w:val="32"/>
          <w:lang w:val="pl-PL"/>
        </w:rPr>
        <w:t xml:space="preserve"> </w:t>
      </w:r>
    </w:p>
    <w:p w14:paraId="7C0C7AD6" w14:textId="4EC32066" w:rsidR="00F2031A" w:rsidRPr="00F2031A" w:rsidRDefault="00F2031A" w:rsidP="00F2031A">
      <w:pPr>
        <w:pStyle w:val="Title"/>
        <w:rPr>
          <w:rFonts w:cs="Arial"/>
          <w:sz w:val="32"/>
          <w:szCs w:val="32"/>
          <w:lang w:val="pl-PL"/>
        </w:rPr>
      </w:pPr>
      <w:r w:rsidRPr="00F2031A">
        <w:rPr>
          <w:rFonts w:cs="Arial"/>
          <w:sz w:val="32"/>
          <w:szCs w:val="32"/>
          <w:lang w:val="pl-PL"/>
        </w:rPr>
        <w:t>Data Engineer</w:t>
      </w:r>
    </w:p>
    <w:p w14:paraId="753FE52F" w14:textId="77777777" w:rsidR="00F2031A" w:rsidRDefault="00F2031A" w:rsidP="00F2031A"/>
    <w:p w14:paraId="7E40A3F0" w14:textId="77777777" w:rsidR="00F2031A" w:rsidRDefault="00F2031A" w:rsidP="00F2031A"/>
    <w:p w14:paraId="352DF4F1" w14:textId="77777777" w:rsidR="00F2031A" w:rsidRDefault="00F2031A" w:rsidP="00F2031A"/>
    <w:p w14:paraId="7B2138FD" w14:textId="77777777" w:rsidR="00F2031A" w:rsidRDefault="00F2031A" w:rsidP="00F2031A"/>
    <w:p w14:paraId="04C21AD8" w14:textId="77777777" w:rsidR="00F2031A" w:rsidRDefault="00F2031A" w:rsidP="00F2031A"/>
    <w:p w14:paraId="4BC491B0" w14:textId="77777777" w:rsidR="00F2031A" w:rsidRDefault="00F2031A" w:rsidP="00F2031A"/>
    <w:p w14:paraId="142C8A06" w14:textId="77777777" w:rsidR="00F2031A" w:rsidRDefault="00F2031A" w:rsidP="00F2031A"/>
    <w:p w14:paraId="19755AAF" w14:textId="77777777" w:rsidR="00F2031A" w:rsidRDefault="00F2031A" w:rsidP="00F2031A"/>
    <w:p w14:paraId="09F8B93B" w14:textId="77777777" w:rsidR="00F2031A" w:rsidRDefault="00F2031A" w:rsidP="00F2031A"/>
    <w:p w14:paraId="1E49573E" w14:textId="77777777" w:rsidR="00F2031A" w:rsidRDefault="00F2031A" w:rsidP="00F2031A"/>
    <w:p w14:paraId="10820DA4" w14:textId="77777777" w:rsidR="00F2031A" w:rsidRDefault="00F2031A" w:rsidP="00F2031A"/>
    <w:p w14:paraId="3A9B11BE" w14:textId="77777777" w:rsidR="00F2031A" w:rsidRDefault="00F2031A" w:rsidP="00F2031A"/>
    <w:p w14:paraId="489076A2" w14:textId="77777777" w:rsidR="00F2031A" w:rsidRDefault="00F2031A" w:rsidP="00F2031A"/>
    <w:p w14:paraId="4C58D3A5" w14:textId="77777777" w:rsidR="00F2031A" w:rsidRPr="00F2031A" w:rsidRDefault="00F2031A" w:rsidP="00F2031A"/>
    <w:p w14:paraId="753D4978" w14:textId="72BBBD92" w:rsidR="006B3C24" w:rsidRPr="00F2031A" w:rsidRDefault="006B3C24" w:rsidP="00F2031A">
      <w:pPr>
        <w:pStyle w:val="Title"/>
        <w:rPr>
          <w:rFonts w:cs="Arial"/>
          <w:b w:val="0"/>
          <w:bCs w:val="0"/>
          <w:sz w:val="24"/>
          <w:szCs w:val="24"/>
        </w:rPr>
      </w:pPr>
    </w:p>
    <w:sdt>
      <w:sdtPr>
        <w:id w:val="-1112658983"/>
        <w:docPartObj>
          <w:docPartGallery w:val="Table of Contents"/>
          <w:docPartUnique/>
        </w:docPartObj>
      </w:sdtPr>
      <w:sdtEndPr>
        <w:rPr>
          <w:b/>
          <w:bCs/>
          <w:noProof/>
        </w:rPr>
      </w:sdtEndPr>
      <w:sdtContent>
        <w:p w14:paraId="2D5FEB8C" w14:textId="74FE678F" w:rsidR="00574169" w:rsidRPr="006E3B3B" w:rsidRDefault="00574169" w:rsidP="006E3B3B">
          <w:pPr>
            <w:jc w:val="center"/>
            <w:rPr>
              <w:b/>
              <w:bCs/>
              <w:sz w:val="32"/>
              <w:szCs w:val="32"/>
            </w:rPr>
          </w:pPr>
          <w:r w:rsidRPr="006E3B3B">
            <w:rPr>
              <w:b/>
              <w:bCs/>
              <w:sz w:val="32"/>
              <w:szCs w:val="32"/>
            </w:rPr>
            <w:t>Table of Contents</w:t>
          </w:r>
        </w:p>
        <w:p w14:paraId="3B4D1720" w14:textId="77777777" w:rsidR="00574169" w:rsidRPr="00574169" w:rsidRDefault="00574169" w:rsidP="00574169"/>
        <w:p w14:paraId="0038BB04" w14:textId="7A537C36" w:rsidR="00BF6628" w:rsidRDefault="00574169">
          <w:pPr>
            <w:pStyle w:val="TOC1"/>
            <w:tabs>
              <w:tab w:val="right" w:leader="dot" w:pos="9350"/>
            </w:tabs>
            <w:rPr>
              <w:rFonts w:asciiTheme="minorHAnsi" w:eastAsiaTheme="minorEastAsia" w:hAnsiTheme="minorHAnsi"/>
              <w:noProof/>
              <w:kern w:val="2"/>
              <w:sz w:val="24"/>
              <w:szCs w:val="24"/>
              <w14:ligatures w14:val="standardContextual"/>
            </w:rPr>
          </w:pPr>
          <w:r>
            <w:fldChar w:fldCharType="begin"/>
          </w:r>
          <w:r>
            <w:instrText xml:space="preserve"> TOC \o "1-3" \h \z \u </w:instrText>
          </w:r>
          <w:r>
            <w:fldChar w:fldCharType="separate"/>
          </w:r>
          <w:hyperlink w:anchor="_Toc155860011" w:history="1">
            <w:r w:rsidR="00BF6628" w:rsidRPr="00F94650">
              <w:rPr>
                <w:rStyle w:val="Hyperlink"/>
                <w:noProof/>
              </w:rPr>
              <w:t>List of Figures</w:t>
            </w:r>
            <w:r w:rsidR="00BF6628">
              <w:rPr>
                <w:noProof/>
                <w:webHidden/>
              </w:rPr>
              <w:tab/>
            </w:r>
            <w:r w:rsidR="00BF6628">
              <w:rPr>
                <w:noProof/>
                <w:webHidden/>
              </w:rPr>
              <w:fldChar w:fldCharType="begin"/>
            </w:r>
            <w:r w:rsidR="00BF6628">
              <w:rPr>
                <w:noProof/>
                <w:webHidden/>
              </w:rPr>
              <w:instrText xml:space="preserve"> PAGEREF _Toc155860011 \h </w:instrText>
            </w:r>
            <w:r w:rsidR="00BF6628">
              <w:rPr>
                <w:noProof/>
                <w:webHidden/>
              </w:rPr>
            </w:r>
            <w:r w:rsidR="00BF6628">
              <w:rPr>
                <w:noProof/>
                <w:webHidden/>
              </w:rPr>
              <w:fldChar w:fldCharType="separate"/>
            </w:r>
            <w:r w:rsidR="00BF6628">
              <w:rPr>
                <w:noProof/>
                <w:webHidden/>
              </w:rPr>
              <w:t>8</w:t>
            </w:r>
            <w:r w:rsidR="00BF6628">
              <w:rPr>
                <w:noProof/>
                <w:webHidden/>
              </w:rPr>
              <w:fldChar w:fldCharType="end"/>
            </w:r>
          </w:hyperlink>
        </w:p>
        <w:p w14:paraId="1B6B44C6" w14:textId="275D2BB2" w:rsidR="00BF6628" w:rsidRDefault="00000000">
          <w:pPr>
            <w:pStyle w:val="TOC1"/>
            <w:tabs>
              <w:tab w:val="right" w:leader="dot" w:pos="9350"/>
            </w:tabs>
            <w:rPr>
              <w:rFonts w:asciiTheme="minorHAnsi" w:eastAsiaTheme="minorEastAsia" w:hAnsiTheme="minorHAnsi"/>
              <w:noProof/>
              <w:kern w:val="2"/>
              <w:sz w:val="24"/>
              <w:szCs w:val="24"/>
              <w14:ligatures w14:val="standardContextual"/>
            </w:rPr>
          </w:pPr>
          <w:hyperlink w:anchor="_Toc155860012" w:history="1">
            <w:r w:rsidR="00BF6628" w:rsidRPr="00F94650">
              <w:rPr>
                <w:rStyle w:val="Hyperlink"/>
                <w:noProof/>
              </w:rPr>
              <w:t>List of Acronyms</w:t>
            </w:r>
            <w:r w:rsidR="00BF6628">
              <w:rPr>
                <w:noProof/>
                <w:webHidden/>
              </w:rPr>
              <w:tab/>
            </w:r>
            <w:r w:rsidR="00BF6628">
              <w:rPr>
                <w:noProof/>
                <w:webHidden/>
              </w:rPr>
              <w:fldChar w:fldCharType="begin"/>
            </w:r>
            <w:r w:rsidR="00BF6628">
              <w:rPr>
                <w:noProof/>
                <w:webHidden/>
              </w:rPr>
              <w:instrText xml:space="preserve"> PAGEREF _Toc155860012 \h </w:instrText>
            </w:r>
            <w:r w:rsidR="00BF6628">
              <w:rPr>
                <w:noProof/>
                <w:webHidden/>
              </w:rPr>
            </w:r>
            <w:r w:rsidR="00BF6628">
              <w:rPr>
                <w:noProof/>
                <w:webHidden/>
              </w:rPr>
              <w:fldChar w:fldCharType="separate"/>
            </w:r>
            <w:r w:rsidR="00BF6628">
              <w:rPr>
                <w:noProof/>
                <w:webHidden/>
              </w:rPr>
              <w:t>10</w:t>
            </w:r>
            <w:r w:rsidR="00BF6628">
              <w:rPr>
                <w:noProof/>
                <w:webHidden/>
              </w:rPr>
              <w:fldChar w:fldCharType="end"/>
            </w:r>
          </w:hyperlink>
        </w:p>
        <w:p w14:paraId="7D3A1BDF" w14:textId="603F4FF4" w:rsidR="00BF6628" w:rsidRDefault="00000000">
          <w:pPr>
            <w:pStyle w:val="TOC1"/>
            <w:tabs>
              <w:tab w:val="right" w:leader="dot" w:pos="9350"/>
            </w:tabs>
            <w:rPr>
              <w:rFonts w:asciiTheme="minorHAnsi" w:eastAsiaTheme="minorEastAsia" w:hAnsiTheme="minorHAnsi"/>
              <w:noProof/>
              <w:kern w:val="2"/>
              <w:sz w:val="24"/>
              <w:szCs w:val="24"/>
              <w14:ligatures w14:val="standardContextual"/>
            </w:rPr>
          </w:pPr>
          <w:hyperlink w:anchor="_Toc155860013" w:history="1">
            <w:r w:rsidR="00BF6628" w:rsidRPr="00F94650">
              <w:rPr>
                <w:rStyle w:val="Hyperlink"/>
                <w:noProof/>
              </w:rPr>
              <w:t>List of Tables</w:t>
            </w:r>
            <w:r w:rsidR="00BF6628">
              <w:rPr>
                <w:noProof/>
                <w:webHidden/>
              </w:rPr>
              <w:tab/>
            </w:r>
            <w:r w:rsidR="00BF6628">
              <w:rPr>
                <w:noProof/>
                <w:webHidden/>
              </w:rPr>
              <w:fldChar w:fldCharType="begin"/>
            </w:r>
            <w:r w:rsidR="00BF6628">
              <w:rPr>
                <w:noProof/>
                <w:webHidden/>
              </w:rPr>
              <w:instrText xml:space="preserve"> PAGEREF _Toc155860013 \h </w:instrText>
            </w:r>
            <w:r w:rsidR="00BF6628">
              <w:rPr>
                <w:noProof/>
                <w:webHidden/>
              </w:rPr>
            </w:r>
            <w:r w:rsidR="00BF6628">
              <w:rPr>
                <w:noProof/>
                <w:webHidden/>
              </w:rPr>
              <w:fldChar w:fldCharType="separate"/>
            </w:r>
            <w:r w:rsidR="00BF6628">
              <w:rPr>
                <w:noProof/>
                <w:webHidden/>
              </w:rPr>
              <w:t>11</w:t>
            </w:r>
            <w:r w:rsidR="00BF6628">
              <w:rPr>
                <w:noProof/>
                <w:webHidden/>
              </w:rPr>
              <w:fldChar w:fldCharType="end"/>
            </w:r>
          </w:hyperlink>
        </w:p>
        <w:p w14:paraId="394C2E3A" w14:textId="19458F8B"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14" w:history="1">
            <w:r w:rsidR="00BF6628" w:rsidRPr="00F94650">
              <w:rPr>
                <w:rStyle w:val="Hyperlink"/>
                <w:noProof/>
              </w:rPr>
              <w:t>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INTRODUCTION</w:t>
            </w:r>
            <w:r w:rsidR="00BF6628">
              <w:rPr>
                <w:noProof/>
                <w:webHidden/>
              </w:rPr>
              <w:tab/>
            </w:r>
            <w:r w:rsidR="00BF6628">
              <w:rPr>
                <w:noProof/>
                <w:webHidden/>
              </w:rPr>
              <w:fldChar w:fldCharType="begin"/>
            </w:r>
            <w:r w:rsidR="00BF6628">
              <w:rPr>
                <w:noProof/>
                <w:webHidden/>
              </w:rPr>
              <w:instrText xml:space="preserve"> PAGEREF _Toc155860014 \h </w:instrText>
            </w:r>
            <w:r w:rsidR="00BF6628">
              <w:rPr>
                <w:noProof/>
                <w:webHidden/>
              </w:rPr>
            </w:r>
            <w:r w:rsidR="00BF6628">
              <w:rPr>
                <w:noProof/>
                <w:webHidden/>
              </w:rPr>
              <w:fldChar w:fldCharType="separate"/>
            </w:r>
            <w:r w:rsidR="00BF6628">
              <w:rPr>
                <w:noProof/>
                <w:webHidden/>
              </w:rPr>
              <w:t>12</w:t>
            </w:r>
            <w:r w:rsidR="00BF6628">
              <w:rPr>
                <w:noProof/>
                <w:webHidden/>
              </w:rPr>
              <w:fldChar w:fldCharType="end"/>
            </w:r>
          </w:hyperlink>
        </w:p>
        <w:p w14:paraId="3A96366C" w14:textId="5B9F3FAC"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15" w:history="1">
            <w:r w:rsidR="00BF6628" w:rsidRPr="00F94650">
              <w:rPr>
                <w:rStyle w:val="Hyperlink"/>
                <w:noProof/>
              </w:rPr>
              <w:t>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BACKGROUND</w:t>
            </w:r>
            <w:r w:rsidR="00BF6628">
              <w:rPr>
                <w:noProof/>
                <w:webHidden/>
              </w:rPr>
              <w:tab/>
            </w:r>
            <w:r w:rsidR="00BF6628">
              <w:rPr>
                <w:noProof/>
                <w:webHidden/>
              </w:rPr>
              <w:fldChar w:fldCharType="begin"/>
            </w:r>
            <w:r w:rsidR="00BF6628">
              <w:rPr>
                <w:noProof/>
                <w:webHidden/>
              </w:rPr>
              <w:instrText xml:space="preserve"> PAGEREF _Toc155860015 \h </w:instrText>
            </w:r>
            <w:r w:rsidR="00BF6628">
              <w:rPr>
                <w:noProof/>
                <w:webHidden/>
              </w:rPr>
            </w:r>
            <w:r w:rsidR="00BF6628">
              <w:rPr>
                <w:noProof/>
                <w:webHidden/>
              </w:rPr>
              <w:fldChar w:fldCharType="separate"/>
            </w:r>
            <w:r w:rsidR="00BF6628">
              <w:rPr>
                <w:noProof/>
                <w:webHidden/>
              </w:rPr>
              <w:t>12</w:t>
            </w:r>
            <w:r w:rsidR="00BF6628">
              <w:rPr>
                <w:noProof/>
                <w:webHidden/>
              </w:rPr>
              <w:fldChar w:fldCharType="end"/>
            </w:r>
          </w:hyperlink>
        </w:p>
        <w:p w14:paraId="2FB28E6C" w14:textId="16172C7E"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16" w:history="1">
            <w:r w:rsidR="00BF6628" w:rsidRPr="00F94650">
              <w:rPr>
                <w:rStyle w:val="Hyperlink"/>
                <w:noProof/>
              </w:rPr>
              <w:t>1.2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AIMS AND OBJECTIVES:</w:t>
            </w:r>
            <w:r w:rsidR="00BF6628">
              <w:rPr>
                <w:noProof/>
                <w:webHidden/>
              </w:rPr>
              <w:tab/>
            </w:r>
            <w:r w:rsidR="00BF6628">
              <w:rPr>
                <w:noProof/>
                <w:webHidden/>
              </w:rPr>
              <w:fldChar w:fldCharType="begin"/>
            </w:r>
            <w:r w:rsidR="00BF6628">
              <w:rPr>
                <w:noProof/>
                <w:webHidden/>
              </w:rPr>
              <w:instrText xml:space="preserve"> PAGEREF _Toc155860016 \h </w:instrText>
            </w:r>
            <w:r w:rsidR="00BF6628">
              <w:rPr>
                <w:noProof/>
                <w:webHidden/>
              </w:rPr>
            </w:r>
            <w:r w:rsidR="00BF6628">
              <w:rPr>
                <w:noProof/>
                <w:webHidden/>
              </w:rPr>
              <w:fldChar w:fldCharType="separate"/>
            </w:r>
            <w:r w:rsidR="00BF6628">
              <w:rPr>
                <w:noProof/>
                <w:webHidden/>
              </w:rPr>
              <w:t>14</w:t>
            </w:r>
            <w:r w:rsidR="00BF6628">
              <w:rPr>
                <w:noProof/>
                <w:webHidden/>
              </w:rPr>
              <w:fldChar w:fldCharType="end"/>
            </w:r>
          </w:hyperlink>
        </w:p>
        <w:p w14:paraId="700EA01F" w14:textId="3EAC5945"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17" w:history="1">
            <w:r w:rsidR="00BF6628" w:rsidRPr="00F94650">
              <w:rPr>
                <w:rStyle w:val="Hyperlink"/>
                <w:noProof/>
              </w:rPr>
              <w:t>1.2.1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Objectives</w:t>
            </w:r>
            <w:r w:rsidR="00BF6628">
              <w:rPr>
                <w:noProof/>
                <w:webHidden/>
              </w:rPr>
              <w:tab/>
            </w:r>
            <w:r w:rsidR="00BF6628">
              <w:rPr>
                <w:noProof/>
                <w:webHidden/>
              </w:rPr>
              <w:fldChar w:fldCharType="begin"/>
            </w:r>
            <w:r w:rsidR="00BF6628">
              <w:rPr>
                <w:noProof/>
                <w:webHidden/>
              </w:rPr>
              <w:instrText xml:space="preserve"> PAGEREF _Toc155860017 \h </w:instrText>
            </w:r>
            <w:r w:rsidR="00BF6628">
              <w:rPr>
                <w:noProof/>
                <w:webHidden/>
              </w:rPr>
            </w:r>
            <w:r w:rsidR="00BF6628">
              <w:rPr>
                <w:noProof/>
                <w:webHidden/>
              </w:rPr>
              <w:fldChar w:fldCharType="separate"/>
            </w:r>
            <w:r w:rsidR="00BF6628">
              <w:rPr>
                <w:noProof/>
                <w:webHidden/>
              </w:rPr>
              <w:t>14</w:t>
            </w:r>
            <w:r w:rsidR="00BF6628">
              <w:rPr>
                <w:noProof/>
                <w:webHidden/>
              </w:rPr>
              <w:fldChar w:fldCharType="end"/>
            </w:r>
          </w:hyperlink>
        </w:p>
        <w:p w14:paraId="7C21ABC3" w14:textId="799F6C9B"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18" w:history="1">
            <w:r w:rsidR="00BF6628" w:rsidRPr="00F94650">
              <w:rPr>
                <w:rStyle w:val="Hyperlink"/>
                <w:noProof/>
              </w:rPr>
              <w:t>1.2.2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Research Questions:</w:t>
            </w:r>
            <w:r w:rsidR="00BF6628">
              <w:rPr>
                <w:noProof/>
                <w:webHidden/>
              </w:rPr>
              <w:tab/>
            </w:r>
            <w:r w:rsidR="00BF6628">
              <w:rPr>
                <w:noProof/>
                <w:webHidden/>
              </w:rPr>
              <w:fldChar w:fldCharType="begin"/>
            </w:r>
            <w:r w:rsidR="00BF6628">
              <w:rPr>
                <w:noProof/>
                <w:webHidden/>
              </w:rPr>
              <w:instrText xml:space="preserve"> PAGEREF _Toc155860018 \h </w:instrText>
            </w:r>
            <w:r w:rsidR="00BF6628">
              <w:rPr>
                <w:noProof/>
                <w:webHidden/>
              </w:rPr>
            </w:r>
            <w:r w:rsidR="00BF6628">
              <w:rPr>
                <w:noProof/>
                <w:webHidden/>
              </w:rPr>
              <w:fldChar w:fldCharType="separate"/>
            </w:r>
            <w:r w:rsidR="00BF6628">
              <w:rPr>
                <w:noProof/>
                <w:webHidden/>
              </w:rPr>
              <w:t>14</w:t>
            </w:r>
            <w:r w:rsidR="00BF6628">
              <w:rPr>
                <w:noProof/>
                <w:webHidden/>
              </w:rPr>
              <w:fldChar w:fldCharType="end"/>
            </w:r>
          </w:hyperlink>
        </w:p>
        <w:p w14:paraId="32C74443" w14:textId="0255B956"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19" w:history="1">
            <w:r w:rsidR="00BF6628" w:rsidRPr="00F94650">
              <w:rPr>
                <w:rStyle w:val="Hyperlink"/>
                <w:noProof/>
              </w:rPr>
              <w:t>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LITERATURE REVIEW</w:t>
            </w:r>
            <w:r w:rsidR="00BF6628">
              <w:rPr>
                <w:noProof/>
                <w:webHidden/>
              </w:rPr>
              <w:tab/>
            </w:r>
            <w:r w:rsidR="00BF6628">
              <w:rPr>
                <w:noProof/>
                <w:webHidden/>
              </w:rPr>
              <w:fldChar w:fldCharType="begin"/>
            </w:r>
            <w:r w:rsidR="00BF6628">
              <w:rPr>
                <w:noProof/>
                <w:webHidden/>
              </w:rPr>
              <w:instrText xml:space="preserve"> PAGEREF _Toc155860019 \h </w:instrText>
            </w:r>
            <w:r w:rsidR="00BF6628">
              <w:rPr>
                <w:noProof/>
                <w:webHidden/>
              </w:rPr>
            </w:r>
            <w:r w:rsidR="00BF6628">
              <w:rPr>
                <w:noProof/>
                <w:webHidden/>
              </w:rPr>
              <w:fldChar w:fldCharType="separate"/>
            </w:r>
            <w:r w:rsidR="00BF6628">
              <w:rPr>
                <w:noProof/>
                <w:webHidden/>
              </w:rPr>
              <w:t>16</w:t>
            </w:r>
            <w:r w:rsidR="00BF6628">
              <w:rPr>
                <w:noProof/>
                <w:webHidden/>
              </w:rPr>
              <w:fldChar w:fldCharType="end"/>
            </w:r>
          </w:hyperlink>
        </w:p>
        <w:p w14:paraId="219291E3" w14:textId="6BE9EE25"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0" w:history="1">
            <w:r w:rsidR="00BF6628" w:rsidRPr="00F94650">
              <w:rPr>
                <w:rStyle w:val="Hyperlink"/>
                <w:noProof/>
              </w:rPr>
              <w:t>2.1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Causality Analysis on Nexus of Energy, Economy, and CO2:</w:t>
            </w:r>
            <w:r w:rsidR="00BF6628">
              <w:rPr>
                <w:noProof/>
                <w:webHidden/>
              </w:rPr>
              <w:tab/>
            </w:r>
            <w:r w:rsidR="00BF6628">
              <w:rPr>
                <w:noProof/>
                <w:webHidden/>
              </w:rPr>
              <w:fldChar w:fldCharType="begin"/>
            </w:r>
            <w:r w:rsidR="00BF6628">
              <w:rPr>
                <w:noProof/>
                <w:webHidden/>
              </w:rPr>
              <w:instrText xml:space="preserve"> PAGEREF _Toc155860020 \h </w:instrText>
            </w:r>
            <w:r w:rsidR="00BF6628">
              <w:rPr>
                <w:noProof/>
                <w:webHidden/>
              </w:rPr>
            </w:r>
            <w:r w:rsidR="00BF6628">
              <w:rPr>
                <w:noProof/>
                <w:webHidden/>
              </w:rPr>
              <w:fldChar w:fldCharType="separate"/>
            </w:r>
            <w:r w:rsidR="00BF6628">
              <w:rPr>
                <w:noProof/>
                <w:webHidden/>
              </w:rPr>
              <w:t>16</w:t>
            </w:r>
            <w:r w:rsidR="00BF6628">
              <w:rPr>
                <w:noProof/>
                <w:webHidden/>
              </w:rPr>
              <w:fldChar w:fldCharType="end"/>
            </w:r>
          </w:hyperlink>
        </w:p>
        <w:p w14:paraId="0EF37940" w14:textId="298AF056"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1" w:history="1">
            <w:r w:rsidR="00BF6628" w:rsidRPr="00F94650">
              <w:rPr>
                <w:rStyle w:val="Hyperlink"/>
                <w:noProof/>
              </w:rPr>
              <w:t>2.1.1</w:t>
            </w:r>
            <w:r w:rsidR="00BF6628">
              <w:rPr>
                <w:rFonts w:asciiTheme="minorHAnsi" w:eastAsiaTheme="minorEastAsia" w:hAnsiTheme="minorHAnsi"/>
                <w:noProof/>
                <w:kern w:val="2"/>
                <w:sz w:val="24"/>
                <w:szCs w:val="24"/>
                <w14:ligatures w14:val="standardContextual"/>
              </w:rPr>
              <w:tab/>
            </w:r>
            <w:r w:rsidR="00BF6628" w:rsidRPr="00F94650">
              <w:rPr>
                <w:rStyle w:val="Hyperlink"/>
                <w:noProof/>
                <w:shd w:val="clear" w:color="auto" w:fill="FFFFFF"/>
              </w:rPr>
              <w:t>Nexus of Socio-economic, Uncertainties, and Carbon Emissions:</w:t>
            </w:r>
            <w:r w:rsidR="00BF6628">
              <w:rPr>
                <w:noProof/>
                <w:webHidden/>
              </w:rPr>
              <w:tab/>
            </w:r>
            <w:r w:rsidR="00BF6628">
              <w:rPr>
                <w:noProof/>
                <w:webHidden/>
              </w:rPr>
              <w:fldChar w:fldCharType="begin"/>
            </w:r>
            <w:r w:rsidR="00BF6628">
              <w:rPr>
                <w:noProof/>
                <w:webHidden/>
              </w:rPr>
              <w:instrText xml:space="preserve"> PAGEREF _Toc155860021 \h </w:instrText>
            </w:r>
            <w:r w:rsidR="00BF6628">
              <w:rPr>
                <w:noProof/>
                <w:webHidden/>
              </w:rPr>
            </w:r>
            <w:r w:rsidR="00BF6628">
              <w:rPr>
                <w:noProof/>
                <w:webHidden/>
              </w:rPr>
              <w:fldChar w:fldCharType="separate"/>
            </w:r>
            <w:r w:rsidR="00BF6628">
              <w:rPr>
                <w:noProof/>
                <w:webHidden/>
              </w:rPr>
              <w:t>17</w:t>
            </w:r>
            <w:r w:rsidR="00BF6628">
              <w:rPr>
                <w:noProof/>
                <w:webHidden/>
              </w:rPr>
              <w:fldChar w:fldCharType="end"/>
            </w:r>
          </w:hyperlink>
        </w:p>
        <w:p w14:paraId="2D7F402D" w14:textId="5C8E0732"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2" w:history="1">
            <w:r w:rsidR="00BF6628" w:rsidRPr="00F94650">
              <w:rPr>
                <w:rStyle w:val="Hyperlink"/>
                <w:noProof/>
              </w:rPr>
              <w:t>2.1.2</w:t>
            </w:r>
            <w:r w:rsidR="00BF6628">
              <w:rPr>
                <w:rFonts w:asciiTheme="minorHAnsi" w:eastAsiaTheme="minorEastAsia" w:hAnsiTheme="minorHAnsi"/>
                <w:noProof/>
                <w:kern w:val="2"/>
                <w:sz w:val="24"/>
                <w:szCs w:val="24"/>
                <w14:ligatures w14:val="standardContextual"/>
              </w:rPr>
              <w:tab/>
            </w:r>
            <w:r w:rsidR="00BF6628" w:rsidRPr="00F94650">
              <w:rPr>
                <w:rStyle w:val="Hyperlink"/>
                <w:noProof/>
                <w:shd w:val="clear" w:color="auto" w:fill="FFFFFF"/>
              </w:rPr>
              <w:t>Nexus of Energy, Economic Growth, and Carbon Emissions:</w:t>
            </w:r>
            <w:r w:rsidR="00BF6628">
              <w:rPr>
                <w:noProof/>
                <w:webHidden/>
              </w:rPr>
              <w:tab/>
            </w:r>
            <w:r w:rsidR="00BF6628">
              <w:rPr>
                <w:noProof/>
                <w:webHidden/>
              </w:rPr>
              <w:fldChar w:fldCharType="begin"/>
            </w:r>
            <w:r w:rsidR="00BF6628">
              <w:rPr>
                <w:noProof/>
                <w:webHidden/>
              </w:rPr>
              <w:instrText xml:space="preserve"> PAGEREF _Toc155860022 \h </w:instrText>
            </w:r>
            <w:r w:rsidR="00BF6628">
              <w:rPr>
                <w:noProof/>
                <w:webHidden/>
              </w:rPr>
            </w:r>
            <w:r w:rsidR="00BF6628">
              <w:rPr>
                <w:noProof/>
                <w:webHidden/>
              </w:rPr>
              <w:fldChar w:fldCharType="separate"/>
            </w:r>
            <w:r w:rsidR="00BF6628">
              <w:rPr>
                <w:noProof/>
                <w:webHidden/>
              </w:rPr>
              <w:t>18</w:t>
            </w:r>
            <w:r w:rsidR="00BF6628">
              <w:rPr>
                <w:noProof/>
                <w:webHidden/>
              </w:rPr>
              <w:fldChar w:fldCharType="end"/>
            </w:r>
          </w:hyperlink>
        </w:p>
        <w:p w14:paraId="05CDD378" w14:textId="2ECDE3D8"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3" w:history="1">
            <w:r w:rsidR="00BF6628" w:rsidRPr="00F94650">
              <w:rPr>
                <w:rStyle w:val="Hyperlink"/>
                <w:noProof/>
              </w:rPr>
              <w:t>2.2</w:t>
            </w:r>
            <w:r w:rsidR="00BF6628">
              <w:rPr>
                <w:rFonts w:asciiTheme="minorHAnsi" w:eastAsiaTheme="minorEastAsia" w:hAnsiTheme="minorHAnsi"/>
                <w:noProof/>
                <w:kern w:val="2"/>
                <w:sz w:val="24"/>
                <w:szCs w:val="24"/>
                <w14:ligatures w14:val="standardContextual"/>
              </w:rPr>
              <w:tab/>
            </w:r>
            <w:r w:rsidR="00BF6628" w:rsidRPr="00F94650">
              <w:rPr>
                <w:rStyle w:val="Hyperlink"/>
                <w:noProof/>
                <w:shd w:val="clear" w:color="auto" w:fill="FFFFFF"/>
              </w:rPr>
              <w:t>Machine Learning for CO2 Predictions:</w:t>
            </w:r>
            <w:r w:rsidR="00BF6628">
              <w:rPr>
                <w:noProof/>
                <w:webHidden/>
              </w:rPr>
              <w:tab/>
            </w:r>
            <w:r w:rsidR="00BF6628">
              <w:rPr>
                <w:noProof/>
                <w:webHidden/>
              </w:rPr>
              <w:fldChar w:fldCharType="begin"/>
            </w:r>
            <w:r w:rsidR="00BF6628">
              <w:rPr>
                <w:noProof/>
                <w:webHidden/>
              </w:rPr>
              <w:instrText xml:space="preserve"> PAGEREF _Toc155860023 \h </w:instrText>
            </w:r>
            <w:r w:rsidR="00BF6628">
              <w:rPr>
                <w:noProof/>
                <w:webHidden/>
              </w:rPr>
            </w:r>
            <w:r w:rsidR="00BF6628">
              <w:rPr>
                <w:noProof/>
                <w:webHidden/>
              </w:rPr>
              <w:fldChar w:fldCharType="separate"/>
            </w:r>
            <w:r w:rsidR="00BF6628">
              <w:rPr>
                <w:noProof/>
                <w:webHidden/>
              </w:rPr>
              <w:t>19</w:t>
            </w:r>
            <w:r w:rsidR="00BF6628">
              <w:rPr>
                <w:noProof/>
                <w:webHidden/>
              </w:rPr>
              <w:fldChar w:fldCharType="end"/>
            </w:r>
          </w:hyperlink>
        </w:p>
        <w:p w14:paraId="44366342" w14:textId="504CE6B4"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4" w:history="1">
            <w:r w:rsidR="00BF6628" w:rsidRPr="00F94650">
              <w:rPr>
                <w:rStyle w:val="Hyperlink"/>
                <w:noProof/>
              </w:rPr>
              <w:t>2.2.1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Related Works on Carbon Emissions Forecasting:</w:t>
            </w:r>
            <w:r w:rsidR="00BF6628">
              <w:rPr>
                <w:noProof/>
                <w:webHidden/>
              </w:rPr>
              <w:tab/>
            </w:r>
            <w:r w:rsidR="00BF6628">
              <w:rPr>
                <w:noProof/>
                <w:webHidden/>
              </w:rPr>
              <w:fldChar w:fldCharType="begin"/>
            </w:r>
            <w:r w:rsidR="00BF6628">
              <w:rPr>
                <w:noProof/>
                <w:webHidden/>
              </w:rPr>
              <w:instrText xml:space="preserve"> PAGEREF _Toc155860024 \h </w:instrText>
            </w:r>
            <w:r w:rsidR="00BF6628">
              <w:rPr>
                <w:noProof/>
                <w:webHidden/>
              </w:rPr>
            </w:r>
            <w:r w:rsidR="00BF6628">
              <w:rPr>
                <w:noProof/>
                <w:webHidden/>
              </w:rPr>
              <w:fldChar w:fldCharType="separate"/>
            </w:r>
            <w:r w:rsidR="00BF6628">
              <w:rPr>
                <w:noProof/>
                <w:webHidden/>
              </w:rPr>
              <w:t>19</w:t>
            </w:r>
            <w:r w:rsidR="00BF6628">
              <w:rPr>
                <w:noProof/>
                <w:webHidden/>
              </w:rPr>
              <w:fldChar w:fldCharType="end"/>
            </w:r>
          </w:hyperlink>
        </w:p>
        <w:p w14:paraId="758AAB72" w14:textId="1B8A9739"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5" w:history="1">
            <w:r w:rsidR="00BF6628" w:rsidRPr="00F94650">
              <w:rPr>
                <w:rStyle w:val="Hyperlink"/>
                <w:noProof/>
              </w:rPr>
              <w:t>2.2.2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Related Works CO2 Emissions Forecasting in USA:</w:t>
            </w:r>
            <w:r w:rsidR="00BF6628">
              <w:rPr>
                <w:noProof/>
                <w:webHidden/>
              </w:rPr>
              <w:tab/>
            </w:r>
            <w:r w:rsidR="00BF6628">
              <w:rPr>
                <w:noProof/>
                <w:webHidden/>
              </w:rPr>
              <w:fldChar w:fldCharType="begin"/>
            </w:r>
            <w:r w:rsidR="00BF6628">
              <w:rPr>
                <w:noProof/>
                <w:webHidden/>
              </w:rPr>
              <w:instrText xml:space="preserve"> PAGEREF _Toc155860025 \h </w:instrText>
            </w:r>
            <w:r w:rsidR="00BF6628">
              <w:rPr>
                <w:noProof/>
                <w:webHidden/>
              </w:rPr>
            </w:r>
            <w:r w:rsidR="00BF6628">
              <w:rPr>
                <w:noProof/>
                <w:webHidden/>
              </w:rPr>
              <w:fldChar w:fldCharType="separate"/>
            </w:r>
            <w:r w:rsidR="00BF6628">
              <w:rPr>
                <w:noProof/>
                <w:webHidden/>
              </w:rPr>
              <w:t>21</w:t>
            </w:r>
            <w:r w:rsidR="00BF6628">
              <w:rPr>
                <w:noProof/>
                <w:webHidden/>
              </w:rPr>
              <w:fldChar w:fldCharType="end"/>
            </w:r>
          </w:hyperlink>
        </w:p>
        <w:p w14:paraId="63E037C3" w14:textId="7620D4D1"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26" w:history="1">
            <w:r w:rsidR="00BF6628" w:rsidRPr="00F94650">
              <w:rPr>
                <w:rStyle w:val="Hyperlink"/>
                <w:noProof/>
              </w:rPr>
              <w:t>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Methodology Overview</w:t>
            </w:r>
            <w:r w:rsidR="00BF6628">
              <w:rPr>
                <w:noProof/>
                <w:webHidden/>
              </w:rPr>
              <w:tab/>
            </w:r>
            <w:r w:rsidR="00BF6628">
              <w:rPr>
                <w:noProof/>
                <w:webHidden/>
              </w:rPr>
              <w:fldChar w:fldCharType="begin"/>
            </w:r>
            <w:r w:rsidR="00BF6628">
              <w:rPr>
                <w:noProof/>
                <w:webHidden/>
              </w:rPr>
              <w:instrText xml:space="preserve"> PAGEREF _Toc155860026 \h </w:instrText>
            </w:r>
            <w:r w:rsidR="00BF6628">
              <w:rPr>
                <w:noProof/>
                <w:webHidden/>
              </w:rPr>
            </w:r>
            <w:r w:rsidR="00BF6628">
              <w:rPr>
                <w:noProof/>
                <w:webHidden/>
              </w:rPr>
              <w:fldChar w:fldCharType="separate"/>
            </w:r>
            <w:r w:rsidR="00BF6628">
              <w:rPr>
                <w:noProof/>
                <w:webHidden/>
              </w:rPr>
              <w:t>23</w:t>
            </w:r>
            <w:r w:rsidR="00BF6628">
              <w:rPr>
                <w:noProof/>
                <w:webHidden/>
              </w:rPr>
              <w:fldChar w:fldCharType="end"/>
            </w:r>
          </w:hyperlink>
        </w:p>
        <w:p w14:paraId="2BC81DB7" w14:textId="11E5DFA3"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27" w:history="1">
            <w:r w:rsidR="00BF6628" w:rsidRPr="00F94650">
              <w:rPr>
                <w:rStyle w:val="Hyperlink"/>
                <w:noProof/>
              </w:rPr>
              <w:t>4.</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Data Preprocessing Tasks:</w:t>
            </w:r>
            <w:r w:rsidR="00BF6628">
              <w:rPr>
                <w:noProof/>
                <w:webHidden/>
              </w:rPr>
              <w:tab/>
            </w:r>
            <w:r w:rsidR="00BF6628">
              <w:rPr>
                <w:noProof/>
                <w:webHidden/>
              </w:rPr>
              <w:fldChar w:fldCharType="begin"/>
            </w:r>
            <w:r w:rsidR="00BF6628">
              <w:rPr>
                <w:noProof/>
                <w:webHidden/>
              </w:rPr>
              <w:instrText xml:space="preserve"> PAGEREF _Toc155860027 \h </w:instrText>
            </w:r>
            <w:r w:rsidR="00BF6628">
              <w:rPr>
                <w:noProof/>
                <w:webHidden/>
              </w:rPr>
            </w:r>
            <w:r w:rsidR="00BF6628">
              <w:rPr>
                <w:noProof/>
                <w:webHidden/>
              </w:rPr>
              <w:fldChar w:fldCharType="separate"/>
            </w:r>
            <w:r w:rsidR="00BF6628">
              <w:rPr>
                <w:noProof/>
                <w:webHidden/>
              </w:rPr>
              <w:t>24</w:t>
            </w:r>
            <w:r w:rsidR="00BF6628">
              <w:rPr>
                <w:noProof/>
                <w:webHidden/>
              </w:rPr>
              <w:fldChar w:fldCharType="end"/>
            </w:r>
          </w:hyperlink>
        </w:p>
        <w:p w14:paraId="3728C235" w14:textId="63725963"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28" w:history="1">
            <w:r w:rsidR="00BF6628" w:rsidRPr="00F94650">
              <w:rPr>
                <w:rStyle w:val="Hyperlink"/>
                <w:noProof/>
              </w:rPr>
              <w:t>4.1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Data Understanding:</w:t>
            </w:r>
            <w:r w:rsidR="00BF6628">
              <w:rPr>
                <w:noProof/>
                <w:webHidden/>
              </w:rPr>
              <w:tab/>
            </w:r>
            <w:r w:rsidR="00BF6628">
              <w:rPr>
                <w:noProof/>
                <w:webHidden/>
              </w:rPr>
              <w:fldChar w:fldCharType="begin"/>
            </w:r>
            <w:r w:rsidR="00BF6628">
              <w:rPr>
                <w:noProof/>
                <w:webHidden/>
              </w:rPr>
              <w:instrText xml:space="preserve"> PAGEREF _Toc155860028 \h </w:instrText>
            </w:r>
            <w:r w:rsidR="00BF6628">
              <w:rPr>
                <w:noProof/>
                <w:webHidden/>
              </w:rPr>
            </w:r>
            <w:r w:rsidR="00BF6628">
              <w:rPr>
                <w:noProof/>
                <w:webHidden/>
              </w:rPr>
              <w:fldChar w:fldCharType="separate"/>
            </w:r>
            <w:r w:rsidR="00BF6628">
              <w:rPr>
                <w:noProof/>
                <w:webHidden/>
              </w:rPr>
              <w:t>25</w:t>
            </w:r>
            <w:r w:rsidR="00BF6628">
              <w:rPr>
                <w:noProof/>
                <w:webHidden/>
              </w:rPr>
              <w:fldChar w:fldCharType="end"/>
            </w:r>
          </w:hyperlink>
        </w:p>
        <w:p w14:paraId="31AF4518" w14:textId="3C593B3A"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29" w:history="1">
            <w:r w:rsidR="00BF6628" w:rsidRPr="00F94650">
              <w:rPr>
                <w:rStyle w:val="Hyperlink"/>
                <w:noProof/>
              </w:rPr>
              <w:t>4.1.1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State Level Datasets:</w:t>
            </w:r>
            <w:r w:rsidR="00BF6628">
              <w:rPr>
                <w:noProof/>
                <w:webHidden/>
              </w:rPr>
              <w:tab/>
            </w:r>
            <w:r w:rsidR="00BF6628">
              <w:rPr>
                <w:noProof/>
                <w:webHidden/>
              </w:rPr>
              <w:fldChar w:fldCharType="begin"/>
            </w:r>
            <w:r w:rsidR="00BF6628">
              <w:rPr>
                <w:noProof/>
                <w:webHidden/>
              </w:rPr>
              <w:instrText xml:space="preserve"> PAGEREF _Toc155860029 \h </w:instrText>
            </w:r>
            <w:r w:rsidR="00BF6628">
              <w:rPr>
                <w:noProof/>
                <w:webHidden/>
              </w:rPr>
            </w:r>
            <w:r w:rsidR="00BF6628">
              <w:rPr>
                <w:noProof/>
                <w:webHidden/>
              </w:rPr>
              <w:fldChar w:fldCharType="separate"/>
            </w:r>
            <w:r w:rsidR="00BF6628">
              <w:rPr>
                <w:noProof/>
                <w:webHidden/>
              </w:rPr>
              <w:t>25</w:t>
            </w:r>
            <w:r w:rsidR="00BF6628">
              <w:rPr>
                <w:noProof/>
                <w:webHidden/>
              </w:rPr>
              <w:fldChar w:fldCharType="end"/>
            </w:r>
          </w:hyperlink>
        </w:p>
        <w:p w14:paraId="2BFA7B64" w14:textId="36F9C9D1"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0" w:history="1">
            <w:r w:rsidR="00BF6628" w:rsidRPr="00F94650">
              <w:rPr>
                <w:rStyle w:val="Hyperlink"/>
                <w:noProof/>
              </w:rPr>
              <w:t>4.1.2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National Level Dataset:</w:t>
            </w:r>
            <w:r w:rsidR="00BF6628">
              <w:rPr>
                <w:noProof/>
                <w:webHidden/>
              </w:rPr>
              <w:tab/>
            </w:r>
            <w:r w:rsidR="00BF6628">
              <w:rPr>
                <w:noProof/>
                <w:webHidden/>
              </w:rPr>
              <w:fldChar w:fldCharType="begin"/>
            </w:r>
            <w:r w:rsidR="00BF6628">
              <w:rPr>
                <w:noProof/>
                <w:webHidden/>
              </w:rPr>
              <w:instrText xml:space="preserve"> PAGEREF _Toc155860030 \h </w:instrText>
            </w:r>
            <w:r w:rsidR="00BF6628">
              <w:rPr>
                <w:noProof/>
                <w:webHidden/>
              </w:rPr>
            </w:r>
            <w:r w:rsidR="00BF6628">
              <w:rPr>
                <w:noProof/>
                <w:webHidden/>
              </w:rPr>
              <w:fldChar w:fldCharType="separate"/>
            </w:r>
            <w:r w:rsidR="00BF6628">
              <w:rPr>
                <w:noProof/>
                <w:webHidden/>
              </w:rPr>
              <w:t>28</w:t>
            </w:r>
            <w:r w:rsidR="00BF6628">
              <w:rPr>
                <w:noProof/>
                <w:webHidden/>
              </w:rPr>
              <w:fldChar w:fldCharType="end"/>
            </w:r>
          </w:hyperlink>
        </w:p>
        <w:p w14:paraId="435C84B8" w14:textId="4F9BD79A"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1" w:history="1">
            <w:r w:rsidR="00BF6628" w:rsidRPr="00F94650">
              <w:rPr>
                <w:rStyle w:val="Hyperlink"/>
                <w:noProof/>
              </w:rPr>
              <w:t>4.2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Data Pipeline Using Azure:</w:t>
            </w:r>
            <w:r w:rsidR="00BF6628">
              <w:rPr>
                <w:noProof/>
                <w:webHidden/>
              </w:rPr>
              <w:tab/>
            </w:r>
            <w:r w:rsidR="00BF6628">
              <w:rPr>
                <w:noProof/>
                <w:webHidden/>
              </w:rPr>
              <w:fldChar w:fldCharType="begin"/>
            </w:r>
            <w:r w:rsidR="00BF6628">
              <w:rPr>
                <w:noProof/>
                <w:webHidden/>
              </w:rPr>
              <w:instrText xml:space="preserve"> PAGEREF _Toc155860031 \h </w:instrText>
            </w:r>
            <w:r w:rsidR="00BF6628">
              <w:rPr>
                <w:noProof/>
                <w:webHidden/>
              </w:rPr>
            </w:r>
            <w:r w:rsidR="00BF6628">
              <w:rPr>
                <w:noProof/>
                <w:webHidden/>
              </w:rPr>
              <w:fldChar w:fldCharType="separate"/>
            </w:r>
            <w:r w:rsidR="00BF6628">
              <w:rPr>
                <w:noProof/>
                <w:webHidden/>
              </w:rPr>
              <w:t>29</w:t>
            </w:r>
            <w:r w:rsidR="00BF6628">
              <w:rPr>
                <w:noProof/>
                <w:webHidden/>
              </w:rPr>
              <w:fldChar w:fldCharType="end"/>
            </w:r>
          </w:hyperlink>
        </w:p>
        <w:p w14:paraId="4F5C5511" w14:textId="29CCCADE"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2" w:history="1">
            <w:r w:rsidR="00BF6628" w:rsidRPr="00F94650">
              <w:rPr>
                <w:rStyle w:val="Hyperlink"/>
                <w:noProof/>
              </w:rPr>
              <w:t>4.3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Data Preprocessing:</w:t>
            </w:r>
            <w:r w:rsidR="00BF6628">
              <w:rPr>
                <w:noProof/>
                <w:webHidden/>
              </w:rPr>
              <w:tab/>
            </w:r>
            <w:r w:rsidR="00BF6628">
              <w:rPr>
                <w:noProof/>
                <w:webHidden/>
              </w:rPr>
              <w:fldChar w:fldCharType="begin"/>
            </w:r>
            <w:r w:rsidR="00BF6628">
              <w:rPr>
                <w:noProof/>
                <w:webHidden/>
              </w:rPr>
              <w:instrText xml:space="preserve"> PAGEREF _Toc155860032 \h </w:instrText>
            </w:r>
            <w:r w:rsidR="00BF6628">
              <w:rPr>
                <w:noProof/>
                <w:webHidden/>
              </w:rPr>
            </w:r>
            <w:r w:rsidR="00BF6628">
              <w:rPr>
                <w:noProof/>
                <w:webHidden/>
              </w:rPr>
              <w:fldChar w:fldCharType="separate"/>
            </w:r>
            <w:r w:rsidR="00BF6628">
              <w:rPr>
                <w:noProof/>
                <w:webHidden/>
              </w:rPr>
              <w:t>32</w:t>
            </w:r>
            <w:r w:rsidR="00BF6628">
              <w:rPr>
                <w:noProof/>
                <w:webHidden/>
              </w:rPr>
              <w:fldChar w:fldCharType="end"/>
            </w:r>
          </w:hyperlink>
        </w:p>
        <w:p w14:paraId="24385F4B" w14:textId="1F5092D4"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3" w:history="1">
            <w:r w:rsidR="00BF6628" w:rsidRPr="00F94650">
              <w:rPr>
                <w:rStyle w:val="Hyperlink"/>
                <w:noProof/>
              </w:rPr>
              <w:t>4.3.1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Statewide datasets:</w:t>
            </w:r>
            <w:r w:rsidR="00BF6628">
              <w:rPr>
                <w:noProof/>
                <w:webHidden/>
              </w:rPr>
              <w:tab/>
            </w:r>
            <w:r w:rsidR="00BF6628">
              <w:rPr>
                <w:noProof/>
                <w:webHidden/>
              </w:rPr>
              <w:fldChar w:fldCharType="begin"/>
            </w:r>
            <w:r w:rsidR="00BF6628">
              <w:rPr>
                <w:noProof/>
                <w:webHidden/>
              </w:rPr>
              <w:instrText xml:space="preserve"> PAGEREF _Toc155860033 \h </w:instrText>
            </w:r>
            <w:r w:rsidR="00BF6628">
              <w:rPr>
                <w:noProof/>
                <w:webHidden/>
              </w:rPr>
            </w:r>
            <w:r w:rsidR="00BF6628">
              <w:rPr>
                <w:noProof/>
                <w:webHidden/>
              </w:rPr>
              <w:fldChar w:fldCharType="separate"/>
            </w:r>
            <w:r w:rsidR="00BF6628">
              <w:rPr>
                <w:noProof/>
                <w:webHidden/>
              </w:rPr>
              <w:t>32</w:t>
            </w:r>
            <w:r w:rsidR="00BF6628">
              <w:rPr>
                <w:noProof/>
                <w:webHidden/>
              </w:rPr>
              <w:fldChar w:fldCharType="end"/>
            </w:r>
          </w:hyperlink>
        </w:p>
        <w:p w14:paraId="21AC8C3A" w14:textId="21D2C0E6"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4" w:history="1">
            <w:r w:rsidR="00BF6628" w:rsidRPr="00F94650">
              <w:rPr>
                <w:rStyle w:val="Hyperlink"/>
                <w:noProof/>
              </w:rPr>
              <w:t>4.3.2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National datasets:</w:t>
            </w:r>
            <w:r w:rsidR="00BF6628">
              <w:rPr>
                <w:noProof/>
                <w:webHidden/>
              </w:rPr>
              <w:tab/>
            </w:r>
            <w:r w:rsidR="00BF6628">
              <w:rPr>
                <w:noProof/>
                <w:webHidden/>
              </w:rPr>
              <w:fldChar w:fldCharType="begin"/>
            </w:r>
            <w:r w:rsidR="00BF6628">
              <w:rPr>
                <w:noProof/>
                <w:webHidden/>
              </w:rPr>
              <w:instrText xml:space="preserve"> PAGEREF _Toc155860034 \h </w:instrText>
            </w:r>
            <w:r w:rsidR="00BF6628">
              <w:rPr>
                <w:noProof/>
                <w:webHidden/>
              </w:rPr>
            </w:r>
            <w:r w:rsidR="00BF6628">
              <w:rPr>
                <w:noProof/>
                <w:webHidden/>
              </w:rPr>
              <w:fldChar w:fldCharType="separate"/>
            </w:r>
            <w:r w:rsidR="00BF6628">
              <w:rPr>
                <w:noProof/>
                <w:webHidden/>
              </w:rPr>
              <w:t>33</w:t>
            </w:r>
            <w:r w:rsidR="00BF6628">
              <w:rPr>
                <w:noProof/>
                <w:webHidden/>
              </w:rPr>
              <w:fldChar w:fldCharType="end"/>
            </w:r>
          </w:hyperlink>
        </w:p>
        <w:p w14:paraId="738C4796" w14:textId="000AF605"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35" w:history="1">
            <w:r w:rsidR="00BF6628" w:rsidRPr="00F94650">
              <w:rPr>
                <w:rStyle w:val="Hyperlink"/>
                <w:noProof/>
              </w:rPr>
              <w:t>5.</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Exploratory Data Analysis</w:t>
            </w:r>
            <w:r w:rsidR="00BF6628">
              <w:rPr>
                <w:noProof/>
                <w:webHidden/>
              </w:rPr>
              <w:tab/>
            </w:r>
            <w:r w:rsidR="00BF6628">
              <w:rPr>
                <w:noProof/>
                <w:webHidden/>
              </w:rPr>
              <w:fldChar w:fldCharType="begin"/>
            </w:r>
            <w:r w:rsidR="00BF6628">
              <w:rPr>
                <w:noProof/>
                <w:webHidden/>
              </w:rPr>
              <w:instrText xml:space="preserve"> PAGEREF _Toc155860035 \h </w:instrText>
            </w:r>
            <w:r w:rsidR="00BF6628">
              <w:rPr>
                <w:noProof/>
                <w:webHidden/>
              </w:rPr>
            </w:r>
            <w:r w:rsidR="00BF6628">
              <w:rPr>
                <w:noProof/>
                <w:webHidden/>
              </w:rPr>
              <w:fldChar w:fldCharType="separate"/>
            </w:r>
            <w:r w:rsidR="00BF6628">
              <w:rPr>
                <w:noProof/>
                <w:webHidden/>
              </w:rPr>
              <w:t>38</w:t>
            </w:r>
            <w:r w:rsidR="00BF6628">
              <w:rPr>
                <w:noProof/>
                <w:webHidden/>
              </w:rPr>
              <w:fldChar w:fldCharType="end"/>
            </w:r>
          </w:hyperlink>
        </w:p>
        <w:p w14:paraId="67A3405F" w14:textId="6DDB07A3"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6" w:history="1">
            <w:r w:rsidR="00BF6628" w:rsidRPr="00F94650">
              <w:rPr>
                <w:rStyle w:val="Hyperlink"/>
                <w:noProof/>
              </w:rPr>
              <w:t>5.1.1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CO2 emissions Analysis</w:t>
            </w:r>
            <w:r w:rsidR="00BF6628">
              <w:rPr>
                <w:noProof/>
                <w:webHidden/>
              </w:rPr>
              <w:tab/>
            </w:r>
            <w:r w:rsidR="00BF6628">
              <w:rPr>
                <w:noProof/>
                <w:webHidden/>
              </w:rPr>
              <w:fldChar w:fldCharType="begin"/>
            </w:r>
            <w:r w:rsidR="00BF6628">
              <w:rPr>
                <w:noProof/>
                <w:webHidden/>
              </w:rPr>
              <w:instrText xml:space="preserve"> PAGEREF _Toc155860036 \h </w:instrText>
            </w:r>
            <w:r w:rsidR="00BF6628">
              <w:rPr>
                <w:noProof/>
                <w:webHidden/>
              </w:rPr>
            </w:r>
            <w:r w:rsidR="00BF6628">
              <w:rPr>
                <w:noProof/>
                <w:webHidden/>
              </w:rPr>
              <w:fldChar w:fldCharType="separate"/>
            </w:r>
            <w:r w:rsidR="00BF6628">
              <w:rPr>
                <w:noProof/>
                <w:webHidden/>
              </w:rPr>
              <w:t>38</w:t>
            </w:r>
            <w:r w:rsidR="00BF6628">
              <w:rPr>
                <w:noProof/>
                <w:webHidden/>
              </w:rPr>
              <w:fldChar w:fldCharType="end"/>
            </w:r>
          </w:hyperlink>
        </w:p>
        <w:p w14:paraId="7CE97884" w14:textId="60CED689"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37" w:history="1">
            <w:r w:rsidR="00BF6628" w:rsidRPr="00F94650">
              <w:rPr>
                <w:rStyle w:val="Hyperlink"/>
                <w:noProof/>
              </w:rPr>
              <w:t>5.1.2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Energy Analysis</w:t>
            </w:r>
            <w:r w:rsidR="00BF6628">
              <w:rPr>
                <w:noProof/>
                <w:webHidden/>
              </w:rPr>
              <w:tab/>
            </w:r>
            <w:r w:rsidR="00BF6628">
              <w:rPr>
                <w:noProof/>
                <w:webHidden/>
              </w:rPr>
              <w:fldChar w:fldCharType="begin"/>
            </w:r>
            <w:r w:rsidR="00BF6628">
              <w:rPr>
                <w:noProof/>
                <w:webHidden/>
              </w:rPr>
              <w:instrText xml:space="preserve"> PAGEREF _Toc155860037 \h </w:instrText>
            </w:r>
            <w:r w:rsidR="00BF6628">
              <w:rPr>
                <w:noProof/>
                <w:webHidden/>
              </w:rPr>
            </w:r>
            <w:r w:rsidR="00BF6628">
              <w:rPr>
                <w:noProof/>
                <w:webHidden/>
              </w:rPr>
              <w:fldChar w:fldCharType="separate"/>
            </w:r>
            <w:r w:rsidR="00BF6628">
              <w:rPr>
                <w:noProof/>
                <w:webHidden/>
              </w:rPr>
              <w:t>41</w:t>
            </w:r>
            <w:r w:rsidR="00BF6628">
              <w:rPr>
                <w:noProof/>
                <w:webHidden/>
              </w:rPr>
              <w:fldChar w:fldCharType="end"/>
            </w:r>
          </w:hyperlink>
        </w:p>
        <w:p w14:paraId="23C15166" w14:textId="452F87F6"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38" w:history="1">
            <w:r w:rsidR="00BF6628" w:rsidRPr="00F94650">
              <w:rPr>
                <w:rStyle w:val="Hyperlink"/>
                <w:noProof/>
              </w:rPr>
              <w:t>6.</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Time series Analysis</w:t>
            </w:r>
            <w:r w:rsidR="00BF6628">
              <w:rPr>
                <w:noProof/>
                <w:webHidden/>
              </w:rPr>
              <w:tab/>
            </w:r>
            <w:r w:rsidR="00BF6628">
              <w:rPr>
                <w:noProof/>
                <w:webHidden/>
              </w:rPr>
              <w:fldChar w:fldCharType="begin"/>
            </w:r>
            <w:r w:rsidR="00BF6628">
              <w:rPr>
                <w:noProof/>
                <w:webHidden/>
              </w:rPr>
              <w:instrText xml:space="preserve"> PAGEREF _Toc155860038 \h </w:instrText>
            </w:r>
            <w:r w:rsidR="00BF6628">
              <w:rPr>
                <w:noProof/>
                <w:webHidden/>
              </w:rPr>
            </w:r>
            <w:r w:rsidR="00BF6628">
              <w:rPr>
                <w:noProof/>
                <w:webHidden/>
              </w:rPr>
              <w:fldChar w:fldCharType="separate"/>
            </w:r>
            <w:r w:rsidR="00BF6628">
              <w:rPr>
                <w:noProof/>
                <w:webHidden/>
              </w:rPr>
              <w:t>46</w:t>
            </w:r>
            <w:r w:rsidR="00BF6628">
              <w:rPr>
                <w:noProof/>
                <w:webHidden/>
              </w:rPr>
              <w:fldChar w:fldCharType="end"/>
            </w:r>
          </w:hyperlink>
        </w:p>
        <w:p w14:paraId="4A5C69D4" w14:textId="4219706B"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39" w:history="1">
            <w:r w:rsidR="00BF6628" w:rsidRPr="00F94650">
              <w:rPr>
                <w:rStyle w:val="Hyperlink"/>
                <w:noProof/>
              </w:rPr>
              <w:t>6.1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Time series decomposition</w:t>
            </w:r>
            <w:r w:rsidR="00BF6628">
              <w:rPr>
                <w:noProof/>
                <w:webHidden/>
              </w:rPr>
              <w:tab/>
            </w:r>
            <w:r w:rsidR="00BF6628">
              <w:rPr>
                <w:noProof/>
                <w:webHidden/>
              </w:rPr>
              <w:fldChar w:fldCharType="begin"/>
            </w:r>
            <w:r w:rsidR="00BF6628">
              <w:rPr>
                <w:noProof/>
                <w:webHidden/>
              </w:rPr>
              <w:instrText xml:space="preserve"> PAGEREF _Toc155860039 \h </w:instrText>
            </w:r>
            <w:r w:rsidR="00BF6628">
              <w:rPr>
                <w:noProof/>
                <w:webHidden/>
              </w:rPr>
            </w:r>
            <w:r w:rsidR="00BF6628">
              <w:rPr>
                <w:noProof/>
                <w:webHidden/>
              </w:rPr>
              <w:fldChar w:fldCharType="separate"/>
            </w:r>
            <w:r w:rsidR="00BF6628">
              <w:rPr>
                <w:noProof/>
                <w:webHidden/>
              </w:rPr>
              <w:t>46</w:t>
            </w:r>
            <w:r w:rsidR="00BF6628">
              <w:rPr>
                <w:noProof/>
                <w:webHidden/>
              </w:rPr>
              <w:fldChar w:fldCharType="end"/>
            </w:r>
          </w:hyperlink>
        </w:p>
        <w:p w14:paraId="5654D78F" w14:textId="38489D8B"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0" w:history="1">
            <w:r w:rsidR="00BF6628" w:rsidRPr="00F94650">
              <w:rPr>
                <w:rStyle w:val="Hyperlink"/>
                <w:noProof/>
              </w:rPr>
              <w:t>6.2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Correlation Analysis:</w:t>
            </w:r>
            <w:r w:rsidR="00BF6628">
              <w:rPr>
                <w:noProof/>
                <w:webHidden/>
              </w:rPr>
              <w:tab/>
            </w:r>
            <w:r w:rsidR="00BF6628">
              <w:rPr>
                <w:noProof/>
                <w:webHidden/>
              </w:rPr>
              <w:fldChar w:fldCharType="begin"/>
            </w:r>
            <w:r w:rsidR="00BF6628">
              <w:rPr>
                <w:noProof/>
                <w:webHidden/>
              </w:rPr>
              <w:instrText xml:space="preserve"> PAGEREF _Toc155860040 \h </w:instrText>
            </w:r>
            <w:r w:rsidR="00BF6628">
              <w:rPr>
                <w:noProof/>
                <w:webHidden/>
              </w:rPr>
            </w:r>
            <w:r w:rsidR="00BF6628">
              <w:rPr>
                <w:noProof/>
                <w:webHidden/>
              </w:rPr>
              <w:fldChar w:fldCharType="separate"/>
            </w:r>
            <w:r w:rsidR="00BF6628">
              <w:rPr>
                <w:noProof/>
                <w:webHidden/>
              </w:rPr>
              <w:t>49</w:t>
            </w:r>
            <w:r w:rsidR="00BF6628">
              <w:rPr>
                <w:noProof/>
                <w:webHidden/>
              </w:rPr>
              <w:fldChar w:fldCharType="end"/>
            </w:r>
          </w:hyperlink>
        </w:p>
        <w:p w14:paraId="0FDE7839" w14:textId="0BEC9257"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41" w:history="1">
            <w:r w:rsidR="00BF6628" w:rsidRPr="00F94650">
              <w:rPr>
                <w:rStyle w:val="Hyperlink"/>
                <w:noProof/>
              </w:rPr>
              <w:t>7.</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Causation Analysis</w:t>
            </w:r>
            <w:r w:rsidR="00BF6628">
              <w:rPr>
                <w:noProof/>
                <w:webHidden/>
              </w:rPr>
              <w:tab/>
            </w:r>
            <w:r w:rsidR="00BF6628">
              <w:rPr>
                <w:noProof/>
                <w:webHidden/>
              </w:rPr>
              <w:fldChar w:fldCharType="begin"/>
            </w:r>
            <w:r w:rsidR="00BF6628">
              <w:rPr>
                <w:noProof/>
                <w:webHidden/>
              </w:rPr>
              <w:instrText xml:space="preserve"> PAGEREF _Toc155860041 \h </w:instrText>
            </w:r>
            <w:r w:rsidR="00BF6628">
              <w:rPr>
                <w:noProof/>
                <w:webHidden/>
              </w:rPr>
            </w:r>
            <w:r w:rsidR="00BF6628">
              <w:rPr>
                <w:noProof/>
                <w:webHidden/>
              </w:rPr>
              <w:fldChar w:fldCharType="separate"/>
            </w:r>
            <w:r w:rsidR="00BF6628">
              <w:rPr>
                <w:noProof/>
                <w:webHidden/>
              </w:rPr>
              <w:t>51</w:t>
            </w:r>
            <w:r w:rsidR="00BF6628">
              <w:rPr>
                <w:noProof/>
                <w:webHidden/>
              </w:rPr>
              <w:fldChar w:fldCharType="end"/>
            </w:r>
          </w:hyperlink>
        </w:p>
        <w:p w14:paraId="64B6CC11" w14:textId="06DC2902"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2" w:history="1">
            <w:r w:rsidR="00BF6628" w:rsidRPr="00F94650">
              <w:rPr>
                <w:rStyle w:val="Hyperlink"/>
                <w:noProof/>
              </w:rPr>
              <w:t>7.1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Stationary test</w:t>
            </w:r>
            <w:r w:rsidR="00BF6628">
              <w:rPr>
                <w:noProof/>
                <w:webHidden/>
              </w:rPr>
              <w:tab/>
            </w:r>
            <w:r w:rsidR="00BF6628">
              <w:rPr>
                <w:noProof/>
                <w:webHidden/>
              </w:rPr>
              <w:fldChar w:fldCharType="begin"/>
            </w:r>
            <w:r w:rsidR="00BF6628">
              <w:rPr>
                <w:noProof/>
                <w:webHidden/>
              </w:rPr>
              <w:instrText xml:space="preserve"> PAGEREF _Toc155860042 \h </w:instrText>
            </w:r>
            <w:r w:rsidR="00BF6628">
              <w:rPr>
                <w:noProof/>
                <w:webHidden/>
              </w:rPr>
            </w:r>
            <w:r w:rsidR="00BF6628">
              <w:rPr>
                <w:noProof/>
                <w:webHidden/>
              </w:rPr>
              <w:fldChar w:fldCharType="separate"/>
            </w:r>
            <w:r w:rsidR="00BF6628">
              <w:rPr>
                <w:noProof/>
                <w:webHidden/>
              </w:rPr>
              <w:t>51</w:t>
            </w:r>
            <w:r w:rsidR="00BF6628">
              <w:rPr>
                <w:noProof/>
                <w:webHidden/>
              </w:rPr>
              <w:fldChar w:fldCharType="end"/>
            </w:r>
          </w:hyperlink>
        </w:p>
        <w:p w14:paraId="53BF8C34" w14:textId="310DC3DA"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3" w:history="1">
            <w:r w:rsidR="00BF6628" w:rsidRPr="00F94650">
              <w:rPr>
                <w:rStyle w:val="Hyperlink"/>
                <w:noProof/>
              </w:rPr>
              <w:t>7.1.1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ADF Test Results:</w:t>
            </w:r>
            <w:r w:rsidR="00BF6628">
              <w:rPr>
                <w:noProof/>
                <w:webHidden/>
              </w:rPr>
              <w:tab/>
            </w:r>
            <w:r w:rsidR="00BF6628">
              <w:rPr>
                <w:noProof/>
                <w:webHidden/>
              </w:rPr>
              <w:fldChar w:fldCharType="begin"/>
            </w:r>
            <w:r w:rsidR="00BF6628">
              <w:rPr>
                <w:noProof/>
                <w:webHidden/>
              </w:rPr>
              <w:instrText xml:space="preserve"> PAGEREF _Toc155860043 \h </w:instrText>
            </w:r>
            <w:r w:rsidR="00BF6628">
              <w:rPr>
                <w:noProof/>
                <w:webHidden/>
              </w:rPr>
            </w:r>
            <w:r w:rsidR="00BF6628">
              <w:rPr>
                <w:noProof/>
                <w:webHidden/>
              </w:rPr>
              <w:fldChar w:fldCharType="separate"/>
            </w:r>
            <w:r w:rsidR="00BF6628">
              <w:rPr>
                <w:noProof/>
                <w:webHidden/>
              </w:rPr>
              <w:t>52</w:t>
            </w:r>
            <w:r w:rsidR="00BF6628">
              <w:rPr>
                <w:noProof/>
                <w:webHidden/>
              </w:rPr>
              <w:fldChar w:fldCharType="end"/>
            </w:r>
          </w:hyperlink>
        </w:p>
        <w:p w14:paraId="76729389" w14:textId="19D339BE"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4" w:history="1">
            <w:r w:rsidR="00BF6628" w:rsidRPr="00F94650">
              <w:rPr>
                <w:rStyle w:val="Hyperlink"/>
                <w:noProof/>
              </w:rPr>
              <w:t>7.2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Cointegration Test:</w:t>
            </w:r>
            <w:r w:rsidR="00BF6628">
              <w:rPr>
                <w:noProof/>
                <w:webHidden/>
              </w:rPr>
              <w:tab/>
            </w:r>
            <w:r w:rsidR="00BF6628">
              <w:rPr>
                <w:noProof/>
                <w:webHidden/>
              </w:rPr>
              <w:fldChar w:fldCharType="begin"/>
            </w:r>
            <w:r w:rsidR="00BF6628">
              <w:rPr>
                <w:noProof/>
                <w:webHidden/>
              </w:rPr>
              <w:instrText xml:space="preserve"> PAGEREF _Toc155860044 \h </w:instrText>
            </w:r>
            <w:r w:rsidR="00BF6628">
              <w:rPr>
                <w:noProof/>
                <w:webHidden/>
              </w:rPr>
            </w:r>
            <w:r w:rsidR="00BF6628">
              <w:rPr>
                <w:noProof/>
                <w:webHidden/>
              </w:rPr>
              <w:fldChar w:fldCharType="separate"/>
            </w:r>
            <w:r w:rsidR="00BF6628">
              <w:rPr>
                <w:noProof/>
                <w:webHidden/>
              </w:rPr>
              <w:t>53</w:t>
            </w:r>
            <w:r w:rsidR="00BF6628">
              <w:rPr>
                <w:noProof/>
                <w:webHidden/>
              </w:rPr>
              <w:fldChar w:fldCharType="end"/>
            </w:r>
          </w:hyperlink>
        </w:p>
        <w:p w14:paraId="2492D726" w14:textId="7C25A4D4"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5" w:history="1">
            <w:r w:rsidR="00BF6628" w:rsidRPr="00F94650">
              <w:rPr>
                <w:rStyle w:val="Hyperlink"/>
                <w:noProof/>
              </w:rPr>
              <w:t>7.2.1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Cointegration Results:</w:t>
            </w:r>
            <w:r w:rsidR="00BF6628">
              <w:rPr>
                <w:noProof/>
                <w:webHidden/>
              </w:rPr>
              <w:tab/>
            </w:r>
            <w:r w:rsidR="00BF6628">
              <w:rPr>
                <w:noProof/>
                <w:webHidden/>
              </w:rPr>
              <w:fldChar w:fldCharType="begin"/>
            </w:r>
            <w:r w:rsidR="00BF6628">
              <w:rPr>
                <w:noProof/>
                <w:webHidden/>
              </w:rPr>
              <w:instrText xml:space="preserve"> PAGEREF _Toc155860045 \h </w:instrText>
            </w:r>
            <w:r w:rsidR="00BF6628">
              <w:rPr>
                <w:noProof/>
                <w:webHidden/>
              </w:rPr>
            </w:r>
            <w:r w:rsidR="00BF6628">
              <w:rPr>
                <w:noProof/>
                <w:webHidden/>
              </w:rPr>
              <w:fldChar w:fldCharType="separate"/>
            </w:r>
            <w:r w:rsidR="00BF6628">
              <w:rPr>
                <w:noProof/>
                <w:webHidden/>
              </w:rPr>
              <w:t>53</w:t>
            </w:r>
            <w:r w:rsidR="00BF6628">
              <w:rPr>
                <w:noProof/>
                <w:webHidden/>
              </w:rPr>
              <w:fldChar w:fldCharType="end"/>
            </w:r>
          </w:hyperlink>
        </w:p>
        <w:p w14:paraId="30548155" w14:textId="42ABA0EB"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6" w:history="1">
            <w:r w:rsidR="00BF6628" w:rsidRPr="00F94650">
              <w:rPr>
                <w:rStyle w:val="Hyperlink"/>
                <w:noProof/>
              </w:rPr>
              <w:t>7.3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Granger Causality Test:</w:t>
            </w:r>
            <w:r w:rsidR="00BF6628">
              <w:rPr>
                <w:noProof/>
                <w:webHidden/>
              </w:rPr>
              <w:tab/>
            </w:r>
            <w:r w:rsidR="00BF6628">
              <w:rPr>
                <w:noProof/>
                <w:webHidden/>
              </w:rPr>
              <w:fldChar w:fldCharType="begin"/>
            </w:r>
            <w:r w:rsidR="00BF6628">
              <w:rPr>
                <w:noProof/>
                <w:webHidden/>
              </w:rPr>
              <w:instrText xml:space="preserve"> PAGEREF _Toc155860046 \h </w:instrText>
            </w:r>
            <w:r w:rsidR="00BF6628">
              <w:rPr>
                <w:noProof/>
                <w:webHidden/>
              </w:rPr>
            </w:r>
            <w:r w:rsidR="00BF6628">
              <w:rPr>
                <w:noProof/>
                <w:webHidden/>
              </w:rPr>
              <w:fldChar w:fldCharType="separate"/>
            </w:r>
            <w:r w:rsidR="00BF6628">
              <w:rPr>
                <w:noProof/>
                <w:webHidden/>
              </w:rPr>
              <w:t>54</w:t>
            </w:r>
            <w:r w:rsidR="00BF6628">
              <w:rPr>
                <w:noProof/>
                <w:webHidden/>
              </w:rPr>
              <w:fldChar w:fldCharType="end"/>
            </w:r>
          </w:hyperlink>
        </w:p>
        <w:p w14:paraId="34F25A05" w14:textId="09A15D59" w:rsidR="00BF6628" w:rsidRDefault="00000000">
          <w:pPr>
            <w:pStyle w:val="TOC3"/>
            <w:tabs>
              <w:tab w:val="left" w:pos="1200"/>
              <w:tab w:val="right" w:leader="dot" w:pos="9350"/>
            </w:tabs>
            <w:rPr>
              <w:rFonts w:asciiTheme="minorHAnsi" w:eastAsiaTheme="minorEastAsia" w:hAnsiTheme="minorHAnsi"/>
              <w:noProof/>
              <w:kern w:val="2"/>
              <w:sz w:val="24"/>
              <w:szCs w:val="24"/>
              <w14:ligatures w14:val="standardContextual"/>
            </w:rPr>
          </w:pPr>
          <w:hyperlink w:anchor="_Toc155860047" w:history="1">
            <w:r w:rsidR="00BF6628" w:rsidRPr="00F94650">
              <w:rPr>
                <w:rStyle w:val="Hyperlink"/>
                <w:noProof/>
              </w:rPr>
              <w:t>7.3.1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Causality Test Findings:</w:t>
            </w:r>
            <w:r w:rsidR="00BF6628">
              <w:rPr>
                <w:noProof/>
                <w:webHidden/>
              </w:rPr>
              <w:tab/>
            </w:r>
            <w:r w:rsidR="00BF6628">
              <w:rPr>
                <w:noProof/>
                <w:webHidden/>
              </w:rPr>
              <w:fldChar w:fldCharType="begin"/>
            </w:r>
            <w:r w:rsidR="00BF6628">
              <w:rPr>
                <w:noProof/>
                <w:webHidden/>
              </w:rPr>
              <w:instrText xml:space="preserve"> PAGEREF _Toc155860047 \h </w:instrText>
            </w:r>
            <w:r w:rsidR="00BF6628">
              <w:rPr>
                <w:noProof/>
                <w:webHidden/>
              </w:rPr>
            </w:r>
            <w:r w:rsidR="00BF6628">
              <w:rPr>
                <w:noProof/>
                <w:webHidden/>
              </w:rPr>
              <w:fldChar w:fldCharType="separate"/>
            </w:r>
            <w:r w:rsidR="00BF6628">
              <w:rPr>
                <w:noProof/>
                <w:webHidden/>
              </w:rPr>
              <w:t>55</w:t>
            </w:r>
            <w:r w:rsidR="00BF6628">
              <w:rPr>
                <w:noProof/>
                <w:webHidden/>
              </w:rPr>
              <w:fldChar w:fldCharType="end"/>
            </w:r>
          </w:hyperlink>
        </w:p>
        <w:p w14:paraId="507437E0" w14:textId="4E09C2AA"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48" w:history="1">
            <w:r w:rsidR="00BF6628" w:rsidRPr="00F94650">
              <w:rPr>
                <w:rStyle w:val="Hyperlink"/>
                <w:noProof/>
              </w:rPr>
              <w:t>8.</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Time Series Models</w:t>
            </w:r>
            <w:r w:rsidR="00BF6628">
              <w:rPr>
                <w:noProof/>
                <w:webHidden/>
              </w:rPr>
              <w:tab/>
            </w:r>
            <w:r w:rsidR="00BF6628">
              <w:rPr>
                <w:noProof/>
                <w:webHidden/>
              </w:rPr>
              <w:fldChar w:fldCharType="begin"/>
            </w:r>
            <w:r w:rsidR="00BF6628">
              <w:rPr>
                <w:noProof/>
                <w:webHidden/>
              </w:rPr>
              <w:instrText xml:space="preserve"> PAGEREF _Toc155860048 \h </w:instrText>
            </w:r>
            <w:r w:rsidR="00BF6628">
              <w:rPr>
                <w:noProof/>
                <w:webHidden/>
              </w:rPr>
            </w:r>
            <w:r w:rsidR="00BF6628">
              <w:rPr>
                <w:noProof/>
                <w:webHidden/>
              </w:rPr>
              <w:fldChar w:fldCharType="separate"/>
            </w:r>
            <w:r w:rsidR="00BF6628">
              <w:rPr>
                <w:noProof/>
                <w:webHidden/>
              </w:rPr>
              <w:t>56</w:t>
            </w:r>
            <w:r w:rsidR="00BF6628">
              <w:rPr>
                <w:noProof/>
                <w:webHidden/>
              </w:rPr>
              <w:fldChar w:fldCharType="end"/>
            </w:r>
          </w:hyperlink>
        </w:p>
        <w:p w14:paraId="15905FD9" w14:textId="231AF14B"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49" w:history="1">
            <w:r w:rsidR="00BF6628" w:rsidRPr="00F94650">
              <w:rPr>
                <w:rStyle w:val="Hyperlink"/>
                <w:noProof/>
              </w:rPr>
              <w:t>8.1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SARIMAX</w:t>
            </w:r>
            <w:r w:rsidR="00BF6628">
              <w:rPr>
                <w:noProof/>
                <w:webHidden/>
              </w:rPr>
              <w:tab/>
            </w:r>
            <w:r w:rsidR="00BF6628">
              <w:rPr>
                <w:noProof/>
                <w:webHidden/>
              </w:rPr>
              <w:fldChar w:fldCharType="begin"/>
            </w:r>
            <w:r w:rsidR="00BF6628">
              <w:rPr>
                <w:noProof/>
                <w:webHidden/>
              </w:rPr>
              <w:instrText xml:space="preserve"> PAGEREF _Toc155860049 \h </w:instrText>
            </w:r>
            <w:r w:rsidR="00BF6628">
              <w:rPr>
                <w:noProof/>
                <w:webHidden/>
              </w:rPr>
            </w:r>
            <w:r w:rsidR="00BF6628">
              <w:rPr>
                <w:noProof/>
                <w:webHidden/>
              </w:rPr>
              <w:fldChar w:fldCharType="separate"/>
            </w:r>
            <w:r w:rsidR="00BF6628">
              <w:rPr>
                <w:noProof/>
                <w:webHidden/>
              </w:rPr>
              <w:t>56</w:t>
            </w:r>
            <w:r w:rsidR="00BF6628">
              <w:rPr>
                <w:noProof/>
                <w:webHidden/>
              </w:rPr>
              <w:fldChar w:fldCharType="end"/>
            </w:r>
          </w:hyperlink>
        </w:p>
        <w:p w14:paraId="5EB9C8A5" w14:textId="7783FE7D" w:rsidR="00BF6628" w:rsidRDefault="00000000">
          <w:pPr>
            <w:pStyle w:val="TOC1"/>
            <w:tabs>
              <w:tab w:val="left" w:pos="440"/>
              <w:tab w:val="right" w:leader="dot" w:pos="9350"/>
            </w:tabs>
            <w:rPr>
              <w:rFonts w:asciiTheme="minorHAnsi" w:eastAsiaTheme="minorEastAsia" w:hAnsiTheme="minorHAnsi"/>
              <w:noProof/>
              <w:kern w:val="2"/>
              <w:sz w:val="24"/>
              <w:szCs w:val="24"/>
              <w14:ligatures w14:val="standardContextual"/>
            </w:rPr>
          </w:pPr>
          <w:hyperlink w:anchor="_Toc155860050" w:history="1">
            <w:r w:rsidR="00BF6628" w:rsidRPr="00F94650">
              <w:rPr>
                <w:rStyle w:val="Hyperlink"/>
                <w:noProof/>
              </w:rPr>
              <w:t>9.</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Machine Learning Models</w:t>
            </w:r>
            <w:r w:rsidR="00BF6628">
              <w:rPr>
                <w:noProof/>
                <w:webHidden/>
              </w:rPr>
              <w:tab/>
            </w:r>
            <w:r w:rsidR="00BF6628">
              <w:rPr>
                <w:noProof/>
                <w:webHidden/>
              </w:rPr>
              <w:fldChar w:fldCharType="begin"/>
            </w:r>
            <w:r w:rsidR="00BF6628">
              <w:rPr>
                <w:noProof/>
                <w:webHidden/>
              </w:rPr>
              <w:instrText xml:space="preserve"> PAGEREF _Toc155860050 \h </w:instrText>
            </w:r>
            <w:r w:rsidR="00BF6628">
              <w:rPr>
                <w:noProof/>
                <w:webHidden/>
              </w:rPr>
            </w:r>
            <w:r w:rsidR="00BF6628">
              <w:rPr>
                <w:noProof/>
                <w:webHidden/>
              </w:rPr>
              <w:fldChar w:fldCharType="separate"/>
            </w:r>
            <w:r w:rsidR="00BF6628">
              <w:rPr>
                <w:noProof/>
                <w:webHidden/>
              </w:rPr>
              <w:t>57</w:t>
            </w:r>
            <w:r w:rsidR="00BF6628">
              <w:rPr>
                <w:noProof/>
                <w:webHidden/>
              </w:rPr>
              <w:fldChar w:fldCharType="end"/>
            </w:r>
          </w:hyperlink>
        </w:p>
        <w:p w14:paraId="1853405B" w14:textId="159F74C5"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1" w:history="1">
            <w:r w:rsidR="00BF6628" w:rsidRPr="00F94650">
              <w:rPr>
                <w:rStyle w:val="Hyperlink"/>
                <w:noProof/>
              </w:rPr>
              <w:t>9.1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Lasso Regression:</w:t>
            </w:r>
            <w:r w:rsidR="00BF6628">
              <w:rPr>
                <w:noProof/>
                <w:webHidden/>
              </w:rPr>
              <w:tab/>
            </w:r>
            <w:r w:rsidR="00BF6628">
              <w:rPr>
                <w:noProof/>
                <w:webHidden/>
              </w:rPr>
              <w:fldChar w:fldCharType="begin"/>
            </w:r>
            <w:r w:rsidR="00BF6628">
              <w:rPr>
                <w:noProof/>
                <w:webHidden/>
              </w:rPr>
              <w:instrText xml:space="preserve"> PAGEREF _Toc155860051 \h </w:instrText>
            </w:r>
            <w:r w:rsidR="00BF6628">
              <w:rPr>
                <w:noProof/>
                <w:webHidden/>
              </w:rPr>
            </w:r>
            <w:r w:rsidR="00BF6628">
              <w:rPr>
                <w:noProof/>
                <w:webHidden/>
              </w:rPr>
              <w:fldChar w:fldCharType="separate"/>
            </w:r>
            <w:r w:rsidR="00BF6628">
              <w:rPr>
                <w:noProof/>
                <w:webHidden/>
              </w:rPr>
              <w:t>58</w:t>
            </w:r>
            <w:r w:rsidR="00BF6628">
              <w:rPr>
                <w:noProof/>
                <w:webHidden/>
              </w:rPr>
              <w:fldChar w:fldCharType="end"/>
            </w:r>
          </w:hyperlink>
        </w:p>
        <w:p w14:paraId="4CD89170" w14:textId="7FD7F602"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2" w:history="1">
            <w:r w:rsidR="00BF6628" w:rsidRPr="00F94650">
              <w:rPr>
                <w:rStyle w:val="Hyperlink"/>
                <w:noProof/>
              </w:rPr>
              <w:t>9.2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Xgboost:</w:t>
            </w:r>
            <w:r w:rsidR="00BF6628">
              <w:rPr>
                <w:noProof/>
                <w:webHidden/>
              </w:rPr>
              <w:tab/>
            </w:r>
            <w:r w:rsidR="00BF6628">
              <w:rPr>
                <w:noProof/>
                <w:webHidden/>
              </w:rPr>
              <w:fldChar w:fldCharType="begin"/>
            </w:r>
            <w:r w:rsidR="00BF6628">
              <w:rPr>
                <w:noProof/>
                <w:webHidden/>
              </w:rPr>
              <w:instrText xml:space="preserve"> PAGEREF _Toc155860052 \h </w:instrText>
            </w:r>
            <w:r w:rsidR="00BF6628">
              <w:rPr>
                <w:noProof/>
                <w:webHidden/>
              </w:rPr>
            </w:r>
            <w:r w:rsidR="00BF6628">
              <w:rPr>
                <w:noProof/>
                <w:webHidden/>
              </w:rPr>
              <w:fldChar w:fldCharType="separate"/>
            </w:r>
            <w:r w:rsidR="00BF6628">
              <w:rPr>
                <w:noProof/>
                <w:webHidden/>
              </w:rPr>
              <w:t>60</w:t>
            </w:r>
            <w:r w:rsidR="00BF6628">
              <w:rPr>
                <w:noProof/>
                <w:webHidden/>
              </w:rPr>
              <w:fldChar w:fldCharType="end"/>
            </w:r>
          </w:hyperlink>
        </w:p>
        <w:p w14:paraId="2B50603D" w14:textId="7FB4D2F4"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3" w:history="1">
            <w:r w:rsidR="00BF6628" w:rsidRPr="00F94650">
              <w:rPr>
                <w:rStyle w:val="Hyperlink"/>
                <w:noProof/>
              </w:rPr>
              <w:t>9.3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Random Forest Regression</w:t>
            </w:r>
            <w:r w:rsidR="00BF6628">
              <w:rPr>
                <w:noProof/>
                <w:webHidden/>
              </w:rPr>
              <w:tab/>
            </w:r>
            <w:r w:rsidR="00BF6628">
              <w:rPr>
                <w:noProof/>
                <w:webHidden/>
              </w:rPr>
              <w:fldChar w:fldCharType="begin"/>
            </w:r>
            <w:r w:rsidR="00BF6628">
              <w:rPr>
                <w:noProof/>
                <w:webHidden/>
              </w:rPr>
              <w:instrText xml:space="preserve"> PAGEREF _Toc155860053 \h </w:instrText>
            </w:r>
            <w:r w:rsidR="00BF6628">
              <w:rPr>
                <w:noProof/>
                <w:webHidden/>
              </w:rPr>
            </w:r>
            <w:r w:rsidR="00BF6628">
              <w:rPr>
                <w:noProof/>
                <w:webHidden/>
              </w:rPr>
              <w:fldChar w:fldCharType="separate"/>
            </w:r>
            <w:r w:rsidR="00BF6628">
              <w:rPr>
                <w:noProof/>
                <w:webHidden/>
              </w:rPr>
              <w:t>61</w:t>
            </w:r>
            <w:r w:rsidR="00BF6628">
              <w:rPr>
                <w:noProof/>
                <w:webHidden/>
              </w:rPr>
              <w:fldChar w:fldCharType="end"/>
            </w:r>
          </w:hyperlink>
        </w:p>
        <w:p w14:paraId="4588C2E0" w14:textId="5FEF4404"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4" w:history="1">
            <w:r w:rsidR="00BF6628" w:rsidRPr="00F94650">
              <w:rPr>
                <w:rStyle w:val="Hyperlink"/>
                <w:noProof/>
              </w:rPr>
              <w:t>9.4</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Support Vector Machine</w:t>
            </w:r>
            <w:r w:rsidR="00BF6628">
              <w:rPr>
                <w:noProof/>
                <w:webHidden/>
              </w:rPr>
              <w:tab/>
            </w:r>
            <w:r w:rsidR="00BF6628">
              <w:rPr>
                <w:noProof/>
                <w:webHidden/>
              </w:rPr>
              <w:fldChar w:fldCharType="begin"/>
            </w:r>
            <w:r w:rsidR="00BF6628">
              <w:rPr>
                <w:noProof/>
                <w:webHidden/>
              </w:rPr>
              <w:instrText xml:space="preserve"> PAGEREF _Toc155860054 \h </w:instrText>
            </w:r>
            <w:r w:rsidR="00BF6628">
              <w:rPr>
                <w:noProof/>
                <w:webHidden/>
              </w:rPr>
            </w:r>
            <w:r w:rsidR="00BF6628">
              <w:rPr>
                <w:noProof/>
                <w:webHidden/>
              </w:rPr>
              <w:fldChar w:fldCharType="separate"/>
            </w:r>
            <w:r w:rsidR="00BF6628">
              <w:rPr>
                <w:noProof/>
                <w:webHidden/>
              </w:rPr>
              <w:t>63</w:t>
            </w:r>
            <w:r w:rsidR="00BF6628">
              <w:rPr>
                <w:noProof/>
                <w:webHidden/>
              </w:rPr>
              <w:fldChar w:fldCharType="end"/>
            </w:r>
          </w:hyperlink>
        </w:p>
        <w:p w14:paraId="2AA8E67D" w14:textId="576FFB2F"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5" w:history="1">
            <w:r w:rsidR="00BF6628" w:rsidRPr="00F94650">
              <w:rPr>
                <w:rStyle w:val="Hyperlink"/>
                <w:noProof/>
              </w:rPr>
              <w:t>9.5</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LSTM (DEEP Learning)</w:t>
            </w:r>
            <w:r w:rsidR="00BF6628">
              <w:rPr>
                <w:noProof/>
                <w:webHidden/>
              </w:rPr>
              <w:tab/>
            </w:r>
            <w:r w:rsidR="00BF6628">
              <w:rPr>
                <w:noProof/>
                <w:webHidden/>
              </w:rPr>
              <w:fldChar w:fldCharType="begin"/>
            </w:r>
            <w:r w:rsidR="00BF6628">
              <w:rPr>
                <w:noProof/>
                <w:webHidden/>
              </w:rPr>
              <w:instrText xml:space="preserve"> PAGEREF _Toc155860055 \h </w:instrText>
            </w:r>
            <w:r w:rsidR="00BF6628">
              <w:rPr>
                <w:noProof/>
                <w:webHidden/>
              </w:rPr>
            </w:r>
            <w:r w:rsidR="00BF6628">
              <w:rPr>
                <w:noProof/>
                <w:webHidden/>
              </w:rPr>
              <w:fldChar w:fldCharType="separate"/>
            </w:r>
            <w:r w:rsidR="00BF6628">
              <w:rPr>
                <w:noProof/>
                <w:webHidden/>
              </w:rPr>
              <w:t>64</w:t>
            </w:r>
            <w:r w:rsidR="00BF6628">
              <w:rPr>
                <w:noProof/>
                <w:webHidden/>
              </w:rPr>
              <w:fldChar w:fldCharType="end"/>
            </w:r>
          </w:hyperlink>
        </w:p>
        <w:p w14:paraId="2C9F1E75" w14:textId="453DBFA8" w:rsidR="00BF6628" w:rsidRDefault="00000000">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56" w:history="1">
            <w:r w:rsidR="00BF6628" w:rsidRPr="00F94650">
              <w:rPr>
                <w:rStyle w:val="Hyperlink"/>
                <w:noProof/>
              </w:rPr>
              <w:t>10.</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Evaluation of Results</w:t>
            </w:r>
            <w:r w:rsidR="00BF6628">
              <w:rPr>
                <w:noProof/>
                <w:webHidden/>
              </w:rPr>
              <w:tab/>
            </w:r>
            <w:r w:rsidR="00BF6628">
              <w:rPr>
                <w:noProof/>
                <w:webHidden/>
              </w:rPr>
              <w:fldChar w:fldCharType="begin"/>
            </w:r>
            <w:r w:rsidR="00BF6628">
              <w:rPr>
                <w:noProof/>
                <w:webHidden/>
              </w:rPr>
              <w:instrText xml:space="preserve"> PAGEREF _Toc155860056 \h </w:instrText>
            </w:r>
            <w:r w:rsidR="00BF6628">
              <w:rPr>
                <w:noProof/>
                <w:webHidden/>
              </w:rPr>
            </w:r>
            <w:r w:rsidR="00BF6628">
              <w:rPr>
                <w:noProof/>
                <w:webHidden/>
              </w:rPr>
              <w:fldChar w:fldCharType="separate"/>
            </w:r>
            <w:r w:rsidR="00BF6628">
              <w:rPr>
                <w:noProof/>
                <w:webHidden/>
              </w:rPr>
              <w:t>66</w:t>
            </w:r>
            <w:r w:rsidR="00BF6628">
              <w:rPr>
                <w:noProof/>
                <w:webHidden/>
              </w:rPr>
              <w:fldChar w:fldCharType="end"/>
            </w:r>
          </w:hyperlink>
        </w:p>
        <w:p w14:paraId="6F602832" w14:textId="4537E290"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7" w:history="1">
            <w:r w:rsidR="00BF6628" w:rsidRPr="00F94650">
              <w:rPr>
                <w:rStyle w:val="Hyperlink"/>
                <w:noProof/>
              </w:rPr>
              <w:t>10.1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Evaluation Metrics:</w:t>
            </w:r>
            <w:r w:rsidR="00BF6628">
              <w:rPr>
                <w:noProof/>
                <w:webHidden/>
              </w:rPr>
              <w:tab/>
            </w:r>
            <w:r w:rsidR="00BF6628">
              <w:rPr>
                <w:noProof/>
                <w:webHidden/>
              </w:rPr>
              <w:fldChar w:fldCharType="begin"/>
            </w:r>
            <w:r w:rsidR="00BF6628">
              <w:rPr>
                <w:noProof/>
                <w:webHidden/>
              </w:rPr>
              <w:instrText xml:space="preserve"> PAGEREF _Toc155860057 \h </w:instrText>
            </w:r>
            <w:r w:rsidR="00BF6628">
              <w:rPr>
                <w:noProof/>
                <w:webHidden/>
              </w:rPr>
            </w:r>
            <w:r w:rsidR="00BF6628">
              <w:rPr>
                <w:noProof/>
                <w:webHidden/>
              </w:rPr>
              <w:fldChar w:fldCharType="separate"/>
            </w:r>
            <w:r w:rsidR="00BF6628">
              <w:rPr>
                <w:noProof/>
                <w:webHidden/>
              </w:rPr>
              <w:t>66</w:t>
            </w:r>
            <w:r w:rsidR="00BF6628">
              <w:rPr>
                <w:noProof/>
                <w:webHidden/>
              </w:rPr>
              <w:fldChar w:fldCharType="end"/>
            </w:r>
          </w:hyperlink>
        </w:p>
        <w:p w14:paraId="56F3011F" w14:textId="32C03669"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58" w:history="1">
            <w:r w:rsidR="00BF6628" w:rsidRPr="00F94650">
              <w:rPr>
                <w:rStyle w:val="Hyperlink"/>
                <w:noProof/>
              </w:rPr>
              <w:t>10.2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Experimentation Outcome:</w:t>
            </w:r>
            <w:r w:rsidR="00BF6628">
              <w:rPr>
                <w:noProof/>
                <w:webHidden/>
              </w:rPr>
              <w:tab/>
            </w:r>
            <w:r w:rsidR="00BF6628">
              <w:rPr>
                <w:noProof/>
                <w:webHidden/>
              </w:rPr>
              <w:fldChar w:fldCharType="begin"/>
            </w:r>
            <w:r w:rsidR="00BF6628">
              <w:rPr>
                <w:noProof/>
                <w:webHidden/>
              </w:rPr>
              <w:instrText xml:space="preserve"> PAGEREF _Toc155860058 \h </w:instrText>
            </w:r>
            <w:r w:rsidR="00BF6628">
              <w:rPr>
                <w:noProof/>
                <w:webHidden/>
              </w:rPr>
            </w:r>
            <w:r w:rsidR="00BF6628">
              <w:rPr>
                <w:noProof/>
                <w:webHidden/>
              </w:rPr>
              <w:fldChar w:fldCharType="separate"/>
            </w:r>
            <w:r w:rsidR="00BF6628">
              <w:rPr>
                <w:noProof/>
                <w:webHidden/>
              </w:rPr>
              <w:t>67</w:t>
            </w:r>
            <w:r w:rsidR="00BF6628">
              <w:rPr>
                <w:noProof/>
                <w:webHidden/>
              </w:rPr>
              <w:fldChar w:fldCharType="end"/>
            </w:r>
          </w:hyperlink>
        </w:p>
        <w:p w14:paraId="437EDEF3" w14:textId="180BB449"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59" w:history="1">
            <w:r w:rsidR="00BF6628" w:rsidRPr="00F94650">
              <w:rPr>
                <w:rStyle w:val="Hyperlink"/>
                <w:noProof/>
              </w:rPr>
              <w:t>10.2.1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Lasso Regression</w:t>
            </w:r>
            <w:r w:rsidR="00BF6628">
              <w:rPr>
                <w:noProof/>
                <w:webHidden/>
              </w:rPr>
              <w:tab/>
            </w:r>
            <w:r w:rsidR="00BF6628">
              <w:rPr>
                <w:noProof/>
                <w:webHidden/>
              </w:rPr>
              <w:fldChar w:fldCharType="begin"/>
            </w:r>
            <w:r w:rsidR="00BF6628">
              <w:rPr>
                <w:noProof/>
                <w:webHidden/>
              </w:rPr>
              <w:instrText xml:space="preserve"> PAGEREF _Toc155860059 \h </w:instrText>
            </w:r>
            <w:r w:rsidR="00BF6628">
              <w:rPr>
                <w:noProof/>
                <w:webHidden/>
              </w:rPr>
            </w:r>
            <w:r w:rsidR="00BF6628">
              <w:rPr>
                <w:noProof/>
                <w:webHidden/>
              </w:rPr>
              <w:fldChar w:fldCharType="separate"/>
            </w:r>
            <w:r w:rsidR="00BF6628">
              <w:rPr>
                <w:noProof/>
                <w:webHidden/>
              </w:rPr>
              <w:t>68</w:t>
            </w:r>
            <w:r w:rsidR="00BF6628">
              <w:rPr>
                <w:noProof/>
                <w:webHidden/>
              </w:rPr>
              <w:fldChar w:fldCharType="end"/>
            </w:r>
          </w:hyperlink>
        </w:p>
        <w:p w14:paraId="753BDE33" w14:textId="32AA8EDE"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0" w:history="1">
            <w:r w:rsidR="00BF6628" w:rsidRPr="00F94650">
              <w:rPr>
                <w:rStyle w:val="Hyperlink"/>
                <w:noProof/>
              </w:rPr>
              <w:t>10.2.2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XGboost:</w:t>
            </w:r>
            <w:r w:rsidR="00BF6628">
              <w:rPr>
                <w:noProof/>
                <w:webHidden/>
              </w:rPr>
              <w:tab/>
            </w:r>
            <w:r w:rsidR="00BF6628">
              <w:rPr>
                <w:noProof/>
                <w:webHidden/>
              </w:rPr>
              <w:fldChar w:fldCharType="begin"/>
            </w:r>
            <w:r w:rsidR="00BF6628">
              <w:rPr>
                <w:noProof/>
                <w:webHidden/>
              </w:rPr>
              <w:instrText xml:space="preserve"> PAGEREF _Toc155860060 \h </w:instrText>
            </w:r>
            <w:r w:rsidR="00BF6628">
              <w:rPr>
                <w:noProof/>
                <w:webHidden/>
              </w:rPr>
            </w:r>
            <w:r w:rsidR="00BF6628">
              <w:rPr>
                <w:noProof/>
                <w:webHidden/>
              </w:rPr>
              <w:fldChar w:fldCharType="separate"/>
            </w:r>
            <w:r w:rsidR="00BF6628">
              <w:rPr>
                <w:noProof/>
                <w:webHidden/>
              </w:rPr>
              <w:t>70</w:t>
            </w:r>
            <w:r w:rsidR="00BF6628">
              <w:rPr>
                <w:noProof/>
                <w:webHidden/>
              </w:rPr>
              <w:fldChar w:fldCharType="end"/>
            </w:r>
          </w:hyperlink>
        </w:p>
        <w:p w14:paraId="14C84723" w14:textId="696C6DCB"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1" w:history="1">
            <w:r w:rsidR="00BF6628" w:rsidRPr="00F94650">
              <w:rPr>
                <w:rStyle w:val="Hyperlink"/>
                <w:noProof/>
              </w:rPr>
              <w:t>10.2.3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Random Forest</w:t>
            </w:r>
            <w:r w:rsidR="00BF6628">
              <w:rPr>
                <w:noProof/>
                <w:webHidden/>
              </w:rPr>
              <w:tab/>
            </w:r>
            <w:r w:rsidR="00BF6628">
              <w:rPr>
                <w:noProof/>
                <w:webHidden/>
              </w:rPr>
              <w:fldChar w:fldCharType="begin"/>
            </w:r>
            <w:r w:rsidR="00BF6628">
              <w:rPr>
                <w:noProof/>
                <w:webHidden/>
              </w:rPr>
              <w:instrText xml:space="preserve"> PAGEREF _Toc155860061 \h </w:instrText>
            </w:r>
            <w:r w:rsidR="00BF6628">
              <w:rPr>
                <w:noProof/>
                <w:webHidden/>
              </w:rPr>
            </w:r>
            <w:r w:rsidR="00BF6628">
              <w:rPr>
                <w:noProof/>
                <w:webHidden/>
              </w:rPr>
              <w:fldChar w:fldCharType="separate"/>
            </w:r>
            <w:r w:rsidR="00BF6628">
              <w:rPr>
                <w:noProof/>
                <w:webHidden/>
              </w:rPr>
              <w:t>72</w:t>
            </w:r>
            <w:r w:rsidR="00BF6628">
              <w:rPr>
                <w:noProof/>
                <w:webHidden/>
              </w:rPr>
              <w:fldChar w:fldCharType="end"/>
            </w:r>
          </w:hyperlink>
        </w:p>
        <w:p w14:paraId="625DBFE3" w14:textId="7361548E"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2" w:history="1">
            <w:r w:rsidR="00BF6628" w:rsidRPr="00F94650">
              <w:rPr>
                <w:rStyle w:val="Hyperlink"/>
                <w:noProof/>
              </w:rPr>
              <w:t>10.2.4</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Support Vector Machine</w:t>
            </w:r>
            <w:r w:rsidR="00BF6628">
              <w:rPr>
                <w:noProof/>
                <w:webHidden/>
              </w:rPr>
              <w:tab/>
            </w:r>
            <w:r w:rsidR="00BF6628">
              <w:rPr>
                <w:noProof/>
                <w:webHidden/>
              </w:rPr>
              <w:fldChar w:fldCharType="begin"/>
            </w:r>
            <w:r w:rsidR="00BF6628">
              <w:rPr>
                <w:noProof/>
                <w:webHidden/>
              </w:rPr>
              <w:instrText xml:space="preserve"> PAGEREF _Toc155860062 \h </w:instrText>
            </w:r>
            <w:r w:rsidR="00BF6628">
              <w:rPr>
                <w:noProof/>
                <w:webHidden/>
              </w:rPr>
            </w:r>
            <w:r w:rsidR="00BF6628">
              <w:rPr>
                <w:noProof/>
                <w:webHidden/>
              </w:rPr>
              <w:fldChar w:fldCharType="separate"/>
            </w:r>
            <w:r w:rsidR="00BF6628">
              <w:rPr>
                <w:noProof/>
                <w:webHidden/>
              </w:rPr>
              <w:t>73</w:t>
            </w:r>
            <w:r w:rsidR="00BF6628">
              <w:rPr>
                <w:noProof/>
                <w:webHidden/>
              </w:rPr>
              <w:fldChar w:fldCharType="end"/>
            </w:r>
          </w:hyperlink>
        </w:p>
        <w:p w14:paraId="41974DD1" w14:textId="191D47A4"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3" w:history="1">
            <w:r w:rsidR="00BF6628" w:rsidRPr="00F94650">
              <w:rPr>
                <w:rStyle w:val="Hyperlink"/>
                <w:noProof/>
              </w:rPr>
              <w:t>10.2.5</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SARIMAX</w:t>
            </w:r>
            <w:r w:rsidR="00BF6628">
              <w:rPr>
                <w:noProof/>
                <w:webHidden/>
              </w:rPr>
              <w:tab/>
            </w:r>
            <w:r w:rsidR="00BF6628">
              <w:rPr>
                <w:noProof/>
                <w:webHidden/>
              </w:rPr>
              <w:fldChar w:fldCharType="begin"/>
            </w:r>
            <w:r w:rsidR="00BF6628">
              <w:rPr>
                <w:noProof/>
                <w:webHidden/>
              </w:rPr>
              <w:instrText xml:space="preserve"> PAGEREF _Toc155860063 \h </w:instrText>
            </w:r>
            <w:r w:rsidR="00BF6628">
              <w:rPr>
                <w:noProof/>
                <w:webHidden/>
              </w:rPr>
            </w:r>
            <w:r w:rsidR="00BF6628">
              <w:rPr>
                <w:noProof/>
                <w:webHidden/>
              </w:rPr>
              <w:fldChar w:fldCharType="separate"/>
            </w:r>
            <w:r w:rsidR="00BF6628">
              <w:rPr>
                <w:noProof/>
                <w:webHidden/>
              </w:rPr>
              <w:t>75</w:t>
            </w:r>
            <w:r w:rsidR="00BF6628">
              <w:rPr>
                <w:noProof/>
                <w:webHidden/>
              </w:rPr>
              <w:fldChar w:fldCharType="end"/>
            </w:r>
          </w:hyperlink>
        </w:p>
        <w:p w14:paraId="64912969" w14:textId="09963F7E"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4" w:history="1">
            <w:r w:rsidR="00BF6628" w:rsidRPr="00F94650">
              <w:rPr>
                <w:rStyle w:val="Hyperlink"/>
                <w:noProof/>
              </w:rPr>
              <w:t>10.2.6</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LSTM</w:t>
            </w:r>
            <w:r w:rsidR="00BF6628">
              <w:rPr>
                <w:noProof/>
                <w:webHidden/>
              </w:rPr>
              <w:tab/>
            </w:r>
            <w:r w:rsidR="00BF6628">
              <w:rPr>
                <w:noProof/>
                <w:webHidden/>
              </w:rPr>
              <w:fldChar w:fldCharType="begin"/>
            </w:r>
            <w:r w:rsidR="00BF6628">
              <w:rPr>
                <w:noProof/>
                <w:webHidden/>
              </w:rPr>
              <w:instrText xml:space="preserve"> PAGEREF _Toc155860064 \h </w:instrText>
            </w:r>
            <w:r w:rsidR="00BF6628">
              <w:rPr>
                <w:noProof/>
                <w:webHidden/>
              </w:rPr>
            </w:r>
            <w:r w:rsidR="00BF6628">
              <w:rPr>
                <w:noProof/>
                <w:webHidden/>
              </w:rPr>
              <w:fldChar w:fldCharType="separate"/>
            </w:r>
            <w:r w:rsidR="00BF6628">
              <w:rPr>
                <w:noProof/>
                <w:webHidden/>
              </w:rPr>
              <w:t>78</w:t>
            </w:r>
            <w:r w:rsidR="00BF6628">
              <w:rPr>
                <w:noProof/>
                <w:webHidden/>
              </w:rPr>
              <w:fldChar w:fldCharType="end"/>
            </w:r>
          </w:hyperlink>
        </w:p>
        <w:p w14:paraId="2FEE7CDC" w14:textId="1D52B021" w:rsidR="00BF6628" w:rsidRDefault="00000000">
          <w:pPr>
            <w:pStyle w:val="TOC3"/>
            <w:tabs>
              <w:tab w:val="left" w:pos="1440"/>
              <w:tab w:val="right" w:leader="dot" w:pos="9350"/>
            </w:tabs>
            <w:rPr>
              <w:rFonts w:asciiTheme="minorHAnsi" w:eastAsiaTheme="minorEastAsia" w:hAnsiTheme="minorHAnsi"/>
              <w:noProof/>
              <w:kern w:val="2"/>
              <w:sz w:val="24"/>
              <w:szCs w:val="24"/>
              <w14:ligatures w14:val="standardContextual"/>
            </w:rPr>
          </w:pPr>
          <w:hyperlink w:anchor="_Toc155860065" w:history="1">
            <w:r w:rsidR="00BF6628" w:rsidRPr="00F94650">
              <w:rPr>
                <w:rStyle w:val="Hyperlink"/>
                <w:noProof/>
              </w:rPr>
              <w:t>10.2.7</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Comparing Various Machine Learning Models:</w:t>
            </w:r>
            <w:r w:rsidR="00BF6628">
              <w:rPr>
                <w:noProof/>
                <w:webHidden/>
              </w:rPr>
              <w:tab/>
            </w:r>
            <w:r w:rsidR="00BF6628">
              <w:rPr>
                <w:noProof/>
                <w:webHidden/>
              </w:rPr>
              <w:fldChar w:fldCharType="begin"/>
            </w:r>
            <w:r w:rsidR="00BF6628">
              <w:rPr>
                <w:noProof/>
                <w:webHidden/>
              </w:rPr>
              <w:instrText xml:space="preserve"> PAGEREF _Toc155860065 \h </w:instrText>
            </w:r>
            <w:r w:rsidR="00BF6628">
              <w:rPr>
                <w:noProof/>
                <w:webHidden/>
              </w:rPr>
            </w:r>
            <w:r w:rsidR="00BF6628">
              <w:rPr>
                <w:noProof/>
                <w:webHidden/>
              </w:rPr>
              <w:fldChar w:fldCharType="separate"/>
            </w:r>
            <w:r w:rsidR="00BF6628">
              <w:rPr>
                <w:noProof/>
                <w:webHidden/>
              </w:rPr>
              <w:t>79</w:t>
            </w:r>
            <w:r w:rsidR="00BF6628">
              <w:rPr>
                <w:noProof/>
                <w:webHidden/>
              </w:rPr>
              <w:fldChar w:fldCharType="end"/>
            </w:r>
          </w:hyperlink>
        </w:p>
        <w:p w14:paraId="6B38C3FC" w14:textId="34210245" w:rsidR="00BF6628" w:rsidRDefault="00000000">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66" w:history="1">
            <w:r w:rsidR="00BF6628" w:rsidRPr="00F94650">
              <w:rPr>
                <w:rStyle w:val="Hyperlink"/>
                <w:noProof/>
              </w:rPr>
              <w:t>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Conclusion and Future Work</w:t>
            </w:r>
            <w:r w:rsidR="00BF6628">
              <w:rPr>
                <w:noProof/>
                <w:webHidden/>
              </w:rPr>
              <w:tab/>
            </w:r>
            <w:r w:rsidR="00BF6628">
              <w:rPr>
                <w:noProof/>
                <w:webHidden/>
              </w:rPr>
              <w:fldChar w:fldCharType="begin"/>
            </w:r>
            <w:r w:rsidR="00BF6628">
              <w:rPr>
                <w:noProof/>
                <w:webHidden/>
              </w:rPr>
              <w:instrText xml:space="preserve"> PAGEREF _Toc155860066 \h </w:instrText>
            </w:r>
            <w:r w:rsidR="00BF6628">
              <w:rPr>
                <w:noProof/>
                <w:webHidden/>
              </w:rPr>
            </w:r>
            <w:r w:rsidR="00BF6628">
              <w:rPr>
                <w:noProof/>
                <w:webHidden/>
              </w:rPr>
              <w:fldChar w:fldCharType="separate"/>
            </w:r>
            <w:r w:rsidR="00BF6628">
              <w:rPr>
                <w:noProof/>
                <w:webHidden/>
              </w:rPr>
              <w:t>81</w:t>
            </w:r>
            <w:r w:rsidR="00BF6628">
              <w:rPr>
                <w:noProof/>
                <w:webHidden/>
              </w:rPr>
              <w:fldChar w:fldCharType="end"/>
            </w:r>
          </w:hyperlink>
        </w:p>
        <w:p w14:paraId="7BC37FFF" w14:textId="12A0ABAB"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67" w:history="1">
            <w:r w:rsidR="00BF6628" w:rsidRPr="00F94650">
              <w:rPr>
                <w:rStyle w:val="Hyperlink"/>
                <w:noProof/>
              </w:rPr>
              <w:t>11.1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Conclusion</w:t>
            </w:r>
            <w:r w:rsidR="00BF6628">
              <w:rPr>
                <w:noProof/>
                <w:webHidden/>
              </w:rPr>
              <w:tab/>
            </w:r>
            <w:r w:rsidR="00BF6628">
              <w:rPr>
                <w:noProof/>
                <w:webHidden/>
              </w:rPr>
              <w:fldChar w:fldCharType="begin"/>
            </w:r>
            <w:r w:rsidR="00BF6628">
              <w:rPr>
                <w:noProof/>
                <w:webHidden/>
              </w:rPr>
              <w:instrText xml:space="preserve"> PAGEREF _Toc155860067 \h </w:instrText>
            </w:r>
            <w:r w:rsidR="00BF6628">
              <w:rPr>
                <w:noProof/>
                <w:webHidden/>
              </w:rPr>
            </w:r>
            <w:r w:rsidR="00BF6628">
              <w:rPr>
                <w:noProof/>
                <w:webHidden/>
              </w:rPr>
              <w:fldChar w:fldCharType="separate"/>
            </w:r>
            <w:r w:rsidR="00BF6628">
              <w:rPr>
                <w:noProof/>
                <w:webHidden/>
              </w:rPr>
              <w:t>81</w:t>
            </w:r>
            <w:r w:rsidR="00BF6628">
              <w:rPr>
                <w:noProof/>
                <w:webHidden/>
              </w:rPr>
              <w:fldChar w:fldCharType="end"/>
            </w:r>
          </w:hyperlink>
        </w:p>
        <w:p w14:paraId="161257BE" w14:textId="0C446F21"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68" w:history="1">
            <w:r w:rsidR="00BF6628" w:rsidRPr="00F94650">
              <w:rPr>
                <w:rStyle w:val="Hyperlink"/>
                <w:noProof/>
              </w:rPr>
              <w:t>11.2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Future Work</w:t>
            </w:r>
            <w:r w:rsidR="00BF6628">
              <w:rPr>
                <w:noProof/>
                <w:webHidden/>
              </w:rPr>
              <w:tab/>
            </w:r>
            <w:r w:rsidR="00BF6628">
              <w:rPr>
                <w:noProof/>
                <w:webHidden/>
              </w:rPr>
              <w:fldChar w:fldCharType="begin"/>
            </w:r>
            <w:r w:rsidR="00BF6628">
              <w:rPr>
                <w:noProof/>
                <w:webHidden/>
              </w:rPr>
              <w:instrText xml:space="preserve"> PAGEREF _Toc155860068 \h </w:instrText>
            </w:r>
            <w:r w:rsidR="00BF6628">
              <w:rPr>
                <w:noProof/>
                <w:webHidden/>
              </w:rPr>
            </w:r>
            <w:r w:rsidR="00BF6628">
              <w:rPr>
                <w:noProof/>
                <w:webHidden/>
              </w:rPr>
              <w:fldChar w:fldCharType="separate"/>
            </w:r>
            <w:r w:rsidR="00BF6628">
              <w:rPr>
                <w:noProof/>
                <w:webHidden/>
              </w:rPr>
              <w:t>82</w:t>
            </w:r>
            <w:r w:rsidR="00BF6628">
              <w:rPr>
                <w:noProof/>
                <w:webHidden/>
              </w:rPr>
              <w:fldChar w:fldCharType="end"/>
            </w:r>
          </w:hyperlink>
        </w:p>
        <w:p w14:paraId="58BCE279" w14:textId="3B47C7CE" w:rsidR="00BF6628" w:rsidRDefault="00000000">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69" w:history="1">
            <w:r w:rsidR="00BF6628" w:rsidRPr="00F94650">
              <w:rPr>
                <w:rStyle w:val="Hyperlink"/>
                <w:noProof/>
              </w:rPr>
              <w:t>12.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Project Management:</w:t>
            </w:r>
            <w:r w:rsidR="00BF6628">
              <w:rPr>
                <w:noProof/>
                <w:webHidden/>
              </w:rPr>
              <w:tab/>
            </w:r>
            <w:r w:rsidR="00BF6628">
              <w:rPr>
                <w:noProof/>
                <w:webHidden/>
              </w:rPr>
              <w:fldChar w:fldCharType="begin"/>
            </w:r>
            <w:r w:rsidR="00BF6628">
              <w:rPr>
                <w:noProof/>
                <w:webHidden/>
              </w:rPr>
              <w:instrText xml:space="preserve"> PAGEREF _Toc155860069 \h </w:instrText>
            </w:r>
            <w:r w:rsidR="00BF6628">
              <w:rPr>
                <w:noProof/>
                <w:webHidden/>
              </w:rPr>
            </w:r>
            <w:r w:rsidR="00BF6628">
              <w:rPr>
                <w:noProof/>
                <w:webHidden/>
              </w:rPr>
              <w:fldChar w:fldCharType="separate"/>
            </w:r>
            <w:r w:rsidR="00BF6628">
              <w:rPr>
                <w:noProof/>
                <w:webHidden/>
              </w:rPr>
              <w:t>82</w:t>
            </w:r>
            <w:r w:rsidR="00BF6628">
              <w:rPr>
                <w:noProof/>
                <w:webHidden/>
              </w:rPr>
              <w:fldChar w:fldCharType="end"/>
            </w:r>
          </w:hyperlink>
        </w:p>
        <w:p w14:paraId="61491C9D" w14:textId="619D4827" w:rsidR="00BF6628" w:rsidRDefault="00000000">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70" w:history="1">
            <w:r w:rsidR="00BF6628" w:rsidRPr="00F94650">
              <w:rPr>
                <w:rStyle w:val="Hyperlink"/>
                <w:noProof/>
              </w:rPr>
              <w:t>13.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References:</w:t>
            </w:r>
            <w:r w:rsidR="00BF6628">
              <w:rPr>
                <w:noProof/>
                <w:webHidden/>
              </w:rPr>
              <w:tab/>
            </w:r>
            <w:r w:rsidR="00BF6628">
              <w:rPr>
                <w:noProof/>
                <w:webHidden/>
              </w:rPr>
              <w:fldChar w:fldCharType="begin"/>
            </w:r>
            <w:r w:rsidR="00BF6628">
              <w:rPr>
                <w:noProof/>
                <w:webHidden/>
              </w:rPr>
              <w:instrText xml:space="preserve"> PAGEREF _Toc155860070 \h </w:instrText>
            </w:r>
            <w:r w:rsidR="00BF6628">
              <w:rPr>
                <w:noProof/>
                <w:webHidden/>
              </w:rPr>
            </w:r>
            <w:r w:rsidR="00BF6628">
              <w:rPr>
                <w:noProof/>
                <w:webHidden/>
              </w:rPr>
              <w:fldChar w:fldCharType="separate"/>
            </w:r>
            <w:r w:rsidR="00BF6628">
              <w:rPr>
                <w:noProof/>
                <w:webHidden/>
              </w:rPr>
              <w:t>84</w:t>
            </w:r>
            <w:r w:rsidR="00BF6628">
              <w:rPr>
                <w:noProof/>
                <w:webHidden/>
              </w:rPr>
              <w:fldChar w:fldCharType="end"/>
            </w:r>
          </w:hyperlink>
        </w:p>
        <w:p w14:paraId="4CDB9903" w14:textId="25281675" w:rsidR="00BF6628" w:rsidRDefault="00000000">
          <w:pPr>
            <w:pStyle w:val="TOC1"/>
            <w:tabs>
              <w:tab w:val="left" w:pos="720"/>
              <w:tab w:val="right" w:leader="dot" w:pos="9350"/>
            </w:tabs>
            <w:rPr>
              <w:rFonts w:asciiTheme="minorHAnsi" w:eastAsiaTheme="minorEastAsia" w:hAnsiTheme="minorHAnsi"/>
              <w:noProof/>
              <w:kern w:val="2"/>
              <w:sz w:val="24"/>
              <w:szCs w:val="24"/>
              <w14:ligatures w14:val="standardContextual"/>
            </w:rPr>
          </w:pPr>
          <w:hyperlink w:anchor="_Toc155860071" w:history="1">
            <w:r w:rsidR="00BF6628" w:rsidRPr="00F94650">
              <w:rPr>
                <w:rStyle w:val="Hyperlink"/>
                <w:noProof/>
              </w:rPr>
              <w:t>14.</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Appendix:</w:t>
            </w:r>
            <w:r w:rsidR="00BF6628">
              <w:rPr>
                <w:noProof/>
                <w:webHidden/>
              </w:rPr>
              <w:tab/>
            </w:r>
            <w:r w:rsidR="00BF6628">
              <w:rPr>
                <w:noProof/>
                <w:webHidden/>
              </w:rPr>
              <w:fldChar w:fldCharType="begin"/>
            </w:r>
            <w:r w:rsidR="00BF6628">
              <w:rPr>
                <w:noProof/>
                <w:webHidden/>
              </w:rPr>
              <w:instrText xml:space="preserve"> PAGEREF _Toc155860071 \h </w:instrText>
            </w:r>
            <w:r w:rsidR="00BF6628">
              <w:rPr>
                <w:noProof/>
                <w:webHidden/>
              </w:rPr>
            </w:r>
            <w:r w:rsidR="00BF6628">
              <w:rPr>
                <w:noProof/>
                <w:webHidden/>
              </w:rPr>
              <w:fldChar w:fldCharType="separate"/>
            </w:r>
            <w:r w:rsidR="00BF6628">
              <w:rPr>
                <w:noProof/>
                <w:webHidden/>
              </w:rPr>
              <w:t>92</w:t>
            </w:r>
            <w:r w:rsidR="00BF6628">
              <w:rPr>
                <w:noProof/>
                <w:webHidden/>
              </w:rPr>
              <w:fldChar w:fldCharType="end"/>
            </w:r>
          </w:hyperlink>
        </w:p>
        <w:p w14:paraId="1F89EA19" w14:textId="48DF28E8"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2" w:history="1">
            <w:r w:rsidR="00BF6628" w:rsidRPr="00F94650">
              <w:rPr>
                <w:rStyle w:val="Hyperlink"/>
                <w:noProof/>
              </w:rPr>
              <w:t>14.1</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Retrieve data from EIA using API</w:t>
            </w:r>
            <w:r w:rsidR="00BF6628">
              <w:rPr>
                <w:noProof/>
                <w:webHidden/>
              </w:rPr>
              <w:tab/>
            </w:r>
            <w:r w:rsidR="00BF6628">
              <w:rPr>
                <w:noProof/>
                <w:webHidden/>
              </w:rPr>
              <w:fldChar w:fldCharType="begin"/>
            </w:r>
            <w:r w:rsidR="00BF6628">
              <w:rPr>
                <w:noProof/>
                <w:webHidden/>
              </w:rPr>
              <w:instrText xml:space="preserve"> PAGEREF _Toc155860072 \h </w:instrText>
            </w:r>
            <w:r w:rsidR="00BF6628">
              <w:rPr>
                <w:noProof/>
                <w:webHidden/>
              </w:rPr>
            </w:r>
            <w:r w:rsidR="00BF6628">
              <w:rPr>
                <w:noProof/>
                <w:webHidden/>
              </w:rPr>
              <w:fldChar w:fldCharType="separate"/>
            </w:r>
            <w:r w:rsidR="00BF6628">
              <w:rPr>
                <w:noProof/>
                <w:webHidden/>
              </w:rPr>
              <w:t>92</w:t>
            </w:r>
            <w:r w:rsidR="00BF6628">
              <w:rPr>
                <w:noProof/>
                <w:webHidden/>
              </w:rPr>
              <w:fldChar w:fldCharType="end"/>
            </w:r>
          </w:hyperlink>
        </w:p>
        <w:p w14:paraId="08E68B0A" w14:textId="5D225BED"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3" w:history="1">
            <w:r w:rsidR="00BF6628" w:rsidRPr="00F94650">
              <w:rPr>
                <w:rStyle w:val="Hyperlink"/>
                <w:noProof/>
              </w:rPr>
              <w:t>14.2</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Best order Selection in SARIMAX:</w:t>
            </w:r>
            <w:r w:rsidR="00BF6628">
              <w:rPr>
                <w:noProof/>
                <w:webHidden/>
              </w:rPr>
              <w:tab/>
            </w:r>
            <w:r w:rsidR="00BF6628">
              <w:rPr>
                <w:noProof/>
                <w:webHidden/>
              </w:rPr>
              <w:fldChar w:fldCharType="begin"/>
            </w:r>
            <w:r w:rsidR="00BF6628">
              <w:rPr>
                <w:noProof/>
                <w:webHidden/>
              </w:rPr>
              <w:instrText xml:space="preserve"> PAGEREF _Toc155860073 \h </w:instrText>
            </w:r>
            <w:r w:rsidR="00BF6628">
              <w:rPr>
                <w:noProof/>
                <w:webHidden/>
              </w:rPr>
            </w:r>
            <w:r w:rsidR="00BF6628">
              <w:rPr>
                <w:noProof/>
                <w:webHidden/>
              </w:rPr>
              <w:fldChar w:fldCharType="separate"/>
            </w:r>
            <w:r w:rsidR="00BF6628">
              <w:rPr>
                <w:noProof/>
                <w:webHidden/>
              </w:rPr>
              <w:t>93</w:t>
            </w:r>
            <w:r w:rsidR="00BF6628">
              <w:rPr>
                <w:noProof/>
                <w:webHidden/>
              </w:rPr>
              <w:fldChar w:fldCharType="end"/>
            </w:r>
          </w:hyperlink>
        </w:p>
        <w:p w14:paraId="0F70BCD4" w14:textId="3E36ACDC"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4" w:history="1">
            <w:r w:rsidR="00BF6628" w:rsidRPr="00F94650">
              <w:rPr>
                <w:rStyle w:val="Hyperlink"/>
                <w:noProof/>
              </w:rPr>
              <w:t>14.3</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Tabular format of Studies Related to Influencing Factors for CO2 Emissions:</w:t>
            </w:r>
            <w:r w:rsidR="00BF6628">
              <w:rPr>
                <w:noProof/>
                <w:webHidden/>
              </w:rPr>
              <w:tab/>
            </w:r>
            <w:r w:rsidR="00BF6628">
              <w:rPr>
                <w:noProof/>
                <w:webHidden/>
              </w:rPr>
              <w:fldChar w:fldCharType="begin"/>
            </w:r>
            <w:r w:rsidR="00BF6628">
              <w:rPr>
                <w:noProof/>
                <w:webHidden/>
              </w:rPr>
              <w:instrText xml:space="preserve"> PAGEREF _Toc155860074 \h </w:instrText>
            </w:r>
            <w:r w:rsidR="00BF6628">
              <w:rPr>
                <w:noProof/>
                <w:webHidden/>
              </w:rPr>
            </w:r>
            <w:r w:rsidR="00BF6628">
              <w:rPr>
                <w:noProof/>
                <w:webHidden/>
              </w:rPr>
              <w:fldChar w:fldCharType="separate"/>
            </w:r>
            <w:r w:rsidR="00BF6628">
              <w:rPr>
                <w:noProof/>
                <w:webHidden/>
              </w:rPr>
              <w:t>94</w:t>
            </w:r>
            <w:r w:rsidR="00BF6628">
              <w:rPr>
                <w:noProof/>
                <w:webHidden/>
              </w:rPr>
              <w:fldChar w:fldCharType="end"/>
            </w:r>
          </w:hyperlink>
        </w:p>
        <w:p w14:paraId="7308BB59" w14:textId="501B7AAC"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5" w:history="1">
            <w:r w:rsidR="00BF6628" w:rsidRPr="00F94650">
              <w:rPr>
                <w:rStyle w:val="Hyperlink"/>
                <w:noProof/>
              </w:rPr>
              <w:t>14.4</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How does Cointegration work?</w:t>
            </w:r>
            <w:r w:rsidR="00BF6628">
              <w:rPr>
                <w:noProof/>
                <w:webHidden/>
              </w:rPr>
              <w:tab/>
            </w:r>
            <w:r w:rsidR="00BF6628">
              <w:rPr>
                <w:noProof/>
                <w:webHidden/>
              </w:rPr>
              <w:fldChar w:fldCharType="begin"/>
            </w:r>
            <w:r w:rsidR="00BF6628">
              <w:rPr>
                <w:noProof/>
                <w:webHidden/>
              </w:rPr>
              <w:instrText xml:space="preserve"> PAGEREF _Toc155860075 \h </w:instrText>
            </w:r>
            <w:r w:rsidR="00BF6628">
              <w:rPr>
                <w:noProof/>
                <w:webHidden/>
              </w:rPr>
            </w:r>
            <w:r w:rsidR="00BF6628">
              <w:rPr>
                <w:noProof/>
                <w:webHidden/>
              </w:rPr>
              <w:fldChar w:fldCharType="separate"/>
            </w:r>
            <w:r w:rsidR="00BF6628">
              <w:rPr>
                <w:noProof/>
                <w:webHidden/>
              </w:rPr>
              <w:t>94</w:t>
            </w:r>
            <w:r w:rsidR="00BF6628">
              <w:rPr>
                <w:noProof/>
                <w:webHidden/>
              </w:rPr>
              <w:fldChar w:fldCharType="end"/>
            </w:r>
          </w:hyperlink>
        </w:p>
        <w:p w14:paraId="31083739" w14:textId="355FBD6F" w:rsidR="00BF6628" w:rsidRDefault="00000000">
          <w:pPr>
            <w:pStyle w:val="TOC2"/>
            <w:tabs>
              <w:tab w:val="left" w:pos="960"/>
              <w:tab w:val="right" w:leader="dot" w:pos="9350"/>
            </w:tabs>
            <w:rPr>
              <w:rFonts w:asciiTheme="minorHAnsi" w:eastAsiaTheme="minorEastAsia" w:hAnsiTheme="minorHAnsi"/>
              <w:noProof/>
              <w:kern w:val="2"/>
              <w:sz w:val="24"/>
              <w:szCs w:val="24"/>
              <w14:ligatures w14:val="standardContextual"/>
            </w:rPr>
          </w:pPr>
          <w:hyperlink w:anchor="_Toc155860076" w:history="1">
            <w:r w:rsidR="00BF6628" w:rsidRPr="00F94650">
              <w:rPr>
                <w:rStyle w:val="Hyperlink"/>
                <w:noProof/>
              </w:rPr>
              <w:t>14.5</w:t>
            </w:r>
            <w:r w:rsidR="00BF6628">
              <w:rPr>
                <w:rFonts w:asciiTheme="minorHAnsi" w:eastAsiaTheme="minorEastAsia" w:hAnsiTheme="minorHAnsi"/>
                <w:noProof/>
                <w:kern w:val="2"/>
                <w:sz w:val="24"/>
                <w:szCs w:val="24"/>
                <w14:ligatures w14:val="standardContextual"/>
              </w:rPr>
              <w:tab/>
            </w:r>
            <w:r w:rsidR="00BF6628" w:rsidRPr="00F94650">
              <w:rPr>
                <w:rStyle w:val="Hyperlink"/>
                <w:noProof/>
              </w:rPr>
              <w:t>What is AIC?</w:t>
            </w:r>
            <w:r w:rsidR="00BF6628">
              <w:rPr>
                <w:noProof/>
                <w:webHidden/>
              </w:rPr>
              <w:tab/>
            </w:r>
            <w:r w:rsidR="00BF6628">
              <w:rPr>
                <w:noProof/>
                <w:webHidden/>
              </w:rPr>
              <w:fldChar w:fldCharType="begin"/>
            </w:r>
            <w:r w:rsidR="00BF6628">
              <w:rPr>
                <w:noProof/>
                <w:webHidden/>
              </w:rPr>
              <w:instrText xml:space="preserve"> PAGEREF _Toc155860076 \h </w:instrText>
            </w:r>
            <w:r w:rsidR="00BF6628">
              <w:rPr>
                <w:noProof/>
                <w:webHidden/>
              </w:rPr>
            </w:r>
            <w:r w:rsidR="00BF6628">
              <w:rPr>
                <w:noProof/>
                <w:webHidden/>
              </w:rPr>
              <w:fldChar w:fldCharType="separate"/>
            </w:r>
            <w:r w:rsidR="00BF6628">
              <w:rPr>
                <w:noProof/>
                <w:webHidden/>
              </w:rPr>
              <w:t>95</w:t>
            </w:r>
            <w:r w:rsidR="00BF6628">
              <w:rPr>
                <w:noProof/>
                <w:webHidden/>
              </w:rPr>
              <w:fldChar w:fldCharType="end"/>
            </w:r>
          </w:hyperlink>
        </w:p>
        <w:p w14:paraId="53DC296F" w14:textId="11238F95" w:rsidR="00574169" w:rsidRDefault="00574169">
          <w:r>
            <w:rPr>
              <w:b/>
              <w:bCs/>
              <w:noProof/>
            </w:rPr>
            <w:fldChar w:fldCharType="end"/>
          </w:r>
        </w:p>
      </w:sdtContent>
    </w:sdt>
    <w:p w14:paraId="4A910838" w14:textId="11238F95" w:rsidR="00D35E3A" w:rsidRPr="00860F19" w:rsidRDefault="00DA6CBB" w:rsidP="00F739A4">
      <w:pPr>
        <w:pStyle w:val="Heading1"/>
        <w:numPr>
          <w:ilvl w:val="0"/>
          <w:numId w:val="0"/>
        </w:numPr>
      </w:pPr>
      <w:bookmarkStart w:id="0" w:name="_Toc155860011"/>
      <w:r w:rsidRPr="00860F19">
        <w:lastRenderedPageBreak/>
        <w:t xml:space="preserve">List of </w:t>
      </w:r>
      <w:r w:rsidRPr="00010B63">
        <w:t>Figures</w:t>
      </w:r>
      <w:bookmarkEnd w:id="0"/>
    </w:p>
    <w:p w14:paraId="3022BD31" w14:textId="77777777" w:rsidR="00C8462E" w:rsidRPr="00C8462E" w:rsidRDefault="00C8462E" w:rsidP="00C8462E"/>
    <w:p w14:paraId="0B78B543" w14:textId="77777777" w:rsidR="00AC61F3" w:rsidRDefault="00AC61F3" w:rsidP="00483024">
      <w:pPr>
        <w:pStyle w:val="NoSpacing"/>
      </w:pPr>
      <w:r>
        <w:t>Figure 3.1: Project Workflow</w:t>
      </w:r>
    </w:p>
    <w:p w14:paraId="04A5E695" w14:textId="5207D671" w:rsidR="00C8462E" w:rsidRDefault="00C8462E" w:rsidP="00483024">
      <w:pPr>
        <w:pStyle w:val="NoSpacing"/>
      </w:pPr>
      <w:r w:rsidRPr="00483024">
        <w:t xml:space="preserve">Figure </w:t>
      </w:r>
      <w:r w:rsidR="008F7FE7">
        <w:t>4</w:t>
      </w:r>
      <w:r w:rsidRPr="00483024">
        <w:t xml:space="preserve">.1:  Data Preprocessing Steps </w:t>
      </w:r>
      <w:r>
        <w:fldChar w:fldCharType="begin"/>
      </w:r>
      <w:r w:rsidR="00C117C7">
        <w:instrText xml:space="preserve"> ADDIN ZOTERO_ITEM CSL_CITATION {"citationID":"wsgweFn8","properties":{"formattedCitation":"(V7labs no date)","plainCitation":"(V7labs no date)","dontUpdate":true,"noteIndex":0},"citationItems":[{"id":219,"uris":["http://zotero.org/users/12264678/items/39WJ72QU"],"itemData":{"id":219,"type":"webpage","abstract":"What is data preprocessing and why does it matter? Learn about data preprocessing steps and techniques for building accurate AI models.","language":"en","title":"Data Preprocessing in Machine Learning [Steps &amp; Techniques]","URL":"https://www.v7labs.com/blog/data-preprocessing-guide, https://www.v7labs.com/blog/data-preprocessing-guide","accessed":{"date-parts":[["2024",1,5]]}},"label":"page","suppress-author":true,"prefix":"V7labs"}],"schema":"https://github.com/citation-style-language/schema/raw/master/csl-citation.json"} </w:instrText>
      </w:r>
      <w:r>
        <w:fldChar w:fldCharType="separate"/>
      </w:r>
      <w:r w:rsidRPr="00483024">
        <w:t>(V7labs)</w:t>
      </w:r>
      <w:r>
        <w:fldChar w:fldCharType="end"/>
      </w:r>
    </w:p>
    <w:p w14:paraId="6B8BA663" w14:textId="0474F7FC" w:rsidR="00C8462E" w:rsidRPr="00233092" w:rsidRDefault="00C8462E" w:rsidP="00C8462E">
      <w:pPr>
        <w:pStyle w:val="NoSpacing"/>
      </w:pPr>
      <w:r>
        <w:t xml:space="preserve">Figure </w:t>
      </w:r>
      <w:r w:rsidR="008F7FE7">
        <w:t>4</w:t>
      </w:r>
      <w:r>
        <w:t>.2:  Data Description for CO2 emissions Dataset (State Level)</w:t>
      </w:r>
    </w:p>
    <w:p w14:paraId="677B1002" w14:textId="392CC063" w:rsidR="00C8462E" w:rsidRDefault="00C8462E" w:rsidP="00C8462E">
      <w:pPr>
        <w:pStyle w:val="NoSpacing"/>
      </w:pPr>
      <w:r>
        <w:t xml:space="preserve">Figure </w:t>
      </w:r>
      <w:r w:rsidR="00065B5D">
        <w:t>4</w:t>
      </w:r>
      <w:r>
        <w:t>.3:  Data Description for Energy Dataset (State Level)</w:t>
      </w:r>
    </w:p>
    <w:p w14:paraId="77221A3A" w14:textId="3D78EA9F" w:rsidR="00C8462E" w:rsidRDefault="00C8462E" w:rsidP="00C8462E">
      <w:pPr>
        <w:pStyle w:val="NoSpacing"/>
      </w:pPr>
      <w:r>
        <w:t xml:space="preserve">Figure </w:t>
      </w:r>
      <w:r w:rsidR="00065B5D">
        <w:t>4</w:t>
      </w:r>
      <w:r>
        <w:t>.4:  Data Description for Climate Dataset (State Level)</w:t>
      </w:r>
    </w:p>
    <w:p w14:paraId="72552CC9" w14:textId="073E1F7A" w:rsidR="00C8462E" w:rsidRDefault="00C8462E" w:rsidP="00C8462E">
      <w:pPr>
        <w:pStyle w:val="NoSpacing"/>
      </w:pPr>
      <w:r>
        <w:t xml:space="preserve">Figure </w:t>
      </w:r>
      <w:r w:rsidR="00065B5D">
        <w:t>4</w:t>
      </w:r>
      <w:r>
        <w:t>.5:  Data Description for USA Monthly Dataset (National Level)</w:t>
      </w:r>
    </w:p>
    <w:p w14:paraId="48A415D4" w14:textId="3A835EDD" w:rsidR="00C8462E" w:rsidRDefault="00C8462E" w:rsidP="00C8462E">
      <w:pPr>
        <w:pStyle w:val="NoSpacing"/>
      </w:pPr>
      <w:r>
        <w:t xml:space="preserve">Figure </w:t>
      </w:r>
      <w:r w:rsidR="00065B5D">
        <w:t>4</w:t>
      </w:r>
      <w:r>
        <w:t>.6:  Data Pipeline Using Azure</w:t>
      </w:r>
    </w:p>
    <w:p w14:paraId="59E634C4" w14:textId="5A3FA467" w:rsidR="00C8462E" w:rsidRDefault="00C8462E" w:rsidP="00C8462E">
      <w:pPr>
        <w:spacing w:after="0" w:line="360" w:lineRule="auto"/>
      </w:pPr>
      <w:r>
        <w:t xml:space="preserve">Figure </w:t>
      </w:r>
      <w:r w:rsidR="00065B5D">
        <w:t>4</w:t>
      </w:r>
      <w:r>
        <w:t>.7:  List of Azure Resources Utilized</w:t>
      </w:r>
    </w:p>
    <w:p w14:paraId="6F83195E" w14:textId="5E0D9E51" w:rsidR="00C8462E" w:rsidRDefault="00C8462E" w:rsidP="00C8462E">
      <w:pPr>
        <w:spacing w:after="0" w:line="360" w:lineRule="auto"/>
      </w:pPr>
      <w:r>
        <w:t xml:space="preserve">Figure </w:t>
      </w:r>
      <w:r w:rsidR="00065B5D">
        <w:t>4</w:t>
      </w:r>
      <w:r>
        <w:t>.8:  Illustration of Data Pipeline Created in Data Factory</w:t>
      </w:r>
    </w:p>
    <w:p w14:paraId="13712702" w14:textId="71D37094" w:rsidR="00C8462E" w:rsidRDefault="00C8462E" w:rsidP="00C8462E">
      <w:pPr>
        <w:spacing w:after="0" w:line="360" w:lineRule="auto"/>
      </w:pPr>
      <w:r>
        <w:t xml:space="preserve">Figure </w:t>
      </w:r>
      <w:r w:rsidR="00065B5D">
        <w:t>4</w:t>
      </w:r>
      <w:r>
        <w:t>.9:  Azure Data Lake Storage Gen 2 (Raw and Transformed folders in Blob Container)</w:t>
      </w:r>
    </w:p>
    <w:p w14:paraId="76F234F1" w14:textId="368899CB" w:rsidR="00C8462E" w:rsidRDefault="00C8462E" w:rsidP="00C8462E">
      <w:pPr>
        <w:pStyle w:val="NoSpacing"/>
      </w:pPr>
      <w:r>
        <w:t xml:space="preserve">Figure </w:t>
      </w:r>
      <w:r w:rsidR="00065B5D">
        <w:t>4</w:t>
      </w:r>
      <w:r>
        <w:t>.10:  How to mount ADLS within Data Bricks</w:t>
      </w:r>
    </w:p>
    <w:p w14:paraId="44E5EAC0" w14:textId="34D8FA7D" w:rsidR="00C8462E" w:rsidRPr="00F01340" w:rsidRDefault="00C8462E" w:rsidP="00C8462E">
      <w:pPr>
        <w:pStyle w:val="NoSpacing"/>
      </w:pPr>
      <w:r>
        <w:t xml:space="preserve">Figure </w:t>
      </w:r>
      <w:r w:rsidR="00065B5D">
        <w:t>4</w:t>
      </w:r>
      <w:r>
        <w:t>.11:  Unique Unit per KPI</w:t>
      </w:r>
    </w:p>
    <w:p w14:paraId="436BA27D" w14:textId="57D0141F" w:rsidR="00C8462E" w:rsidRDefault="00C8462E" w:rsidP="00C8462E">
      <w:pPr>
        <w:pStyle w:val="NoSpacing"/>
      </w:pPr>
      <w:r>
        <w:t xml:space="preserve">Figure </w:t>
      </w:r>
      <w:r w:rsidR="00065B5D">
        <w:t>4</w:t>
      </w:r>
      <w:r>
        <w:t>.12:  Creation of Data Aggregation Columns</w:t>
      </w:r>
    </w:p>
    <w:p w14:paraId="13456DFA" w14:textId="0AA5545E" w:rsidR="00C8462E" w:rsidRDefault="00C8462E" w:rsidP="00C8462E">
      <w:pPr>
        <w:pStyle w:val="NoSpacing"/>
      </w:pPr>
      <w:r>
        <w:t xml:space="preserve">Figure </w:t>
      </w:r>
      <w:r w:rsidR="00065B5D">
        <w:t>4</w:t>
      </w:r>
      <w:r>
        <w:t>.13:  Linear Interpolation Formula</w:t>
      </w:r>
    </w:p>
    <w:p w14:paraId="6998DE1E" w14:textId="05FE73FD" w:rsidR="00C8462E" w:rsidRDefault="00C8462E" w:rsidP="00C8462E">
      <w:pPr>
        <w:pStyle w:val="NoSpacing"/>
      </w:pPr>
      <w:r>
        <w:t xml:space="preserve">Figure </w:t>
      </w:r>
      <w:r w:rsidR="00065B5D">
        <w:t>4</w:t>
      </w:r>
      <w:r>
        <w:t>.14:  Result after Filling Missing Values with Linear Interpolation</w:t>
      </w:r>
    </w:p>
    <w:p w14:paraId="288E1DFC" w14:textId="5C9E7A15" w:rsidR="00C8462E" w:rsidRDefault="00C8462E" w:rsidP="00C8462E">
      <w:pPr>
        <w:pStyle w:val="NoSpacing"/>
      </w:pPr>
      <w:r>
        <w:t xml:space="preserve">Figure </w:t>
      </w:r>
      <w:r w:rsidR="00065B5D">
        <w:t>4</w:t>
      </w:r>
      <w:r>
        <w:t>.15:  Quarterly to Monthly GDP using Cubic Spline Interpolation</w:t>
      </w:r>
    </w:p>
    <w:p w14:paraId="6F211467" w14:textId="124D4BF8" w:rsidR="00C8462E" w:rsidRDefault="00C8462E" w:rsidP="00C8462E">
      <w:pPr>
        <w:pStyle w:val="NoSpacing"/>
      </w:pPr>
      <w:r>
        <w:t xml:space="preserve">Figure </w:t>
      </w:r>
      <w:r w:rsidR="00065B5D">
        <w:t>4</w:t>
      </w:r>
      <w:r>
        <w:t>.16: Box Plots to Identify Extreme Outliers</w:t>
      </w:r>
    </w:p>
    <w:p w14:paraId="410C81FF" w14:textId="35F3119B" w:rsidR="00C8462E" w:rsidRDefault="00C8462E" w:rsidP="00C8462E">
      <w:pPr>
        <w:pStyle w:val="NoSpacing"/>
      </w:pPr>
      <w:r>
        <w:t xml:space="preserve">Figure </w:t>
      </w:r>
      <w:r w:rsidR="00065B5D">
        <w:t>4</w:t>
      </w:r>
      <w:r>
        <w:t>.17: Time Series Plots Comparing before and after Capping Outliers</w:t>
      </w:r>
    </w:p>
    <w:p w14:paraId="17E3E29D" w14:textId="4E9CB6B8" w:rsidR="00C8462E" w:rsidRDefault="00C8462E" w:rsidP="00C8462E">
      <w:pPr>
        <w:pStyle w:val="NoSpacing"/>
      </w:pPr>
      <w:r>
        <w:t xml:space="preserve">Figure </w:t>
      </w:r>
      <w:r w:rsidR="00065B5D">
        <w:t>4</w:t>
      </w:r>
      <w:r>
        <w:t>.18: Final Data frame</w:t>
      </w:r>
    </w:p>
    <w:p w14:paraId="1C7965BF" w14:textId="59662720" w:rsidR="00C8462E" w:rsidRDefault="00C8462E" w:rsidP="00C8462E">
      <w:pPr>
        <w:pStyle w:val="NoSpacing"/>
      </w:pPr>
      <w:r>
        <w:t xml:space="preserve">Figure </w:t>
      </w:r>
      <w:r w:rsidR="00624414">
        <w:t>4</w:t>
      </w:r>
      <w:r>
        <w:t>.19: Statistical Description of National Level Data used for Machine Learning</w:t>
      </w:r>
    </w:p>
    <w:p w14:paraId="78411983" w14:textId="3B455127" w:rsidR="00C8462E" w:rsidRDefault="00C8462E" w:rsidP="00C8462E">
      <w:pPr>
        <w:pStyle w:val="NoSpacing"/>
      </w:pPr>
      <w:r>
        <w:t xml:space="preserve">Figure </w:t>
      </w:r>
      <w:r w:rsidR="00D458AB">
        <w:t>5</w:t>
      </w:r>
      <w:r>
        <w:t>.1:  CO2 Emissions by Region</w:t>
      </w:r>
    </w:p>
    <w:p w14:paraId="747CC194" w14:textId="5D8E751C" w:rsidR="00C8462E" w:rsidRDefault="00C8462E" w:rsidP="00C8462E">
      <w:pPr>
        <w:pStyle w:val="NoSpacing"/>
      </w:pPr>
      <w:r>
        <w:t xml:space="preserve">Figure </w:t>
      </w:r>
      <w:r w:rsidR="00D458AB">
        <w:t>5</w:t>
      </w:r>
      <w:r>
        <w:t>.2:  Interactive Workbook for Top CO2 Emitting States by Sector and Fuel</w:t>
      </w:r>
    </w:p>
    <w:p w14:paraId="711B48DE" w14:textId="68C509C5" w:rsidR="00C8462E" w:rsidRDefault="00C8462E" w:rsidP="00C8462E">
      <w:pPr>
        <w:pStyle w:val="NoSpacing"/>
      </w:pPr>
      <w:r>
        <w:t xml:space="preserve">Figure </w:t>
      </w:r>
      <w:r w:rsidR="00D458AB">
        <w:t>5</w:t>
      </w:r>
      <w:r>
        <w:t>.3:  Interactive Workbook for Overall CO2 Emissions by Sector and Fuel</w:t>
      </w:r>
    </w:p>
    <w:p w14:paraId="3EC76176" w14:textId="3994462C" w:rsidR="00C8462E" w:rsidRDefault="00C8462E" w:rsidP="00C8462E">
      <w:pPr>
        <w:pStyle w:val="NoSpacing"/>
      </w:pPr>
      <w:r>
        <w:t xml:space="preserve">Figure </w:t>
      </w:r>
      <w:r w:rsidR="00D458AB">
        <w:t>5</w:t>
      </w:r>
      <w:r>
        <w:t>.4:  Total RE/NRE Share (2021)</w:t>
      </w:r>
    </w:p>
    <w:p w14:paraId="01F2CC9B" w14:textId="398EC52C" w:rsidR="00C8462E" w:rsidRDefault="00C8462E" w:rsidP="00C8462E">
      <w:pPr>
        <w:pStyle w:val="NoSpacing"/>
      </w:pPr>
      <w:r>
        <w:t xml:space="preserve">Figure </w:t>
      </w:r>
      <w:r w:rsidR="00D458AB">
        <w:t>5</w:t>
      </w:r>
      <w:r>
        <w:t>.5:  Comparison of Renewable and Non-Renewable Energy share over 50 years</w:t>
      </w:r>
    </w:p>
    <w:p w14:paraId="5A9FF687" w14:textId="667836BD" w:rsidR="00C8462E" w:rsidRDefault="00C8462E" w:rsidP="00C8462E">
      <w:pPr>
        <w:pStyle w:val="NoSpacing"/>
      </w:pPr>
      <w:r>
        <w:t xml:space="preserve">Figure </w:t>
      </w:r>
      <w:r w:rsidR="00D458AB">
        <w:t>5</w:t>
      </w:r>
      <w:r>
        <w:t>.6:  Various Climate Zones of USA</w:t>
      </w:r>
    </w:p>
    <w:p w14:paraId="45C176EE" w14:textId="15980E42" w:rsidR="00C8462E" w:rsidRDefault="00C8462E" w:rsidP="00C8462E">
      <w:pPr>
        <w:pStyle w:val="NoSpacing"/>
      </w:pPr>
      <w:r>
        <w:t xml:space="preserve">Figure </w:t>
      </w:r>
      <w:r w:rsidR="00D458AB">
        <w:t>5</w:t>
      </w:r>
      <w:r>
        <w:t>.7:  Most Populated States in USA (2021)</w:t>
      </w:r>
    </w:p>
    <w:p w14:paraId="29FC69CB" w14:textId="78056F53" w:rsidR="00C8462E" w:rsidRDefault="00C8462E" w:rsidP="00C8462E">
      <w:pPr>
        <w:pStyle w:val="NoSpacing"/>
      </w:pPr>
      <w:r>
        <w:t xml:space="preserve">Figure </w:t>
      </w:r>
      <w:r w:rsidR="00D458AB">
        <w:t>5</w:t>
      </w:r>
      <w:r>
        <w:t>.8:  Interactive Dashboard to Highlight Top States in Fossil Fuels Usage (2021)</w:t>
      </w:r>
    </w:p>
    <w:p w14:paraId="537368B6" w14:textId="4749AD2C" w:rsidR="00C8462E" w:rsidRDefault="00C8462E" w:rsidP="00C8462E">
      <w:pPr>
        <w:pStyle w:val="NoSpacing"/>
      </w:pPr>
      <w:r>
        <w:t xml:space="preserve">Figure </w:t>
      </w:r>
      <w:r w:rsidR="00D458AB">
        <w:t>5</w:t>
      </w:r>
      <w:r>
        <w:t>.9:  Interactive Dashboard to Highlight Adoption of Renewable Energy Sources (2021)</w:t>
      </w:r>
    </w:p>
    <w:p w14:paraId="0D84F167" w14:textId="43EAB9F4" w:rsidR="00C8462E" w:rsidRDefault="00C8462E" w:rsidP="00C8462E">
      <w:pPr>
        <w:pStyle w:val="NoSpacing"/>
      </w:pPr>
      <w:r>
        <w:t xml:space="preserve">Figure </w:t>
      </w:r>
      <w:r w:rsidR="00D458AB">
        <w:t>5</w:t>
      </w:r>
      <w:r>
        <w:t>.10:  Adoption of Clean Energy Sources in Various Sectors</w:t>
      </w:r>
    </w:p>
    <w:p w14:paraId="402DA362" w14:textId="66AC5C6A" w:rsidR="00C8462E" w:rsidRDefault="00C8462E" w:rsidP="00C8462E">
      <w:pPr>
        <w:pStyle w:val="NoSpacing"/>
      </w:pPr>
      <w:r>
        <w:t xml:space="preserve">Figure </w:t>
      </w:r>
      <w:r w:rsidR="009A564E">
        <w:t>6</w:t>
      </w:r>
      <w:r>
        <w:t>.1:  Time Series Plot of CO2 Emissions</w:t>
      </w:r>
    </w:p>
    <w:p w14:paraId="31E1AB76" w14:textId="5EAAC08E" w:rsidR="00C8462E" w:rsidRDefault="00C8462E" w:rsidP="00C8462E">
      <w:pPr>
        <w:pStyle w:val="NoSpacing"/>
      </w:pPr>
      <w:r>
        <w:t xml:space="preserve">Figure </w:t>
      </w:r>
      <w:r w:rsidR="009A564E">
        <w:t>6</w:t>
      </w:r>
      <w:r>
        <w:t>.2:  Time Series Decomposition</w:t>
      </w:r>
    </w:p>
    <w:p w14:paraId="397BA4EF" w14:textId="594B650B" w:rsidR="00C8462E" w:rsidRDefault="00C8462E" w:rsidP="00C8462E">
      <w:pPr>
        <w:pStyle w:val="NoSpacing"/>
      </w:pPr>
      <w:r>
        <w:t xml:space="preserve">Figure </w:t>
      </w:r>
      <w:r w:rsidR="00CD64D1">
        <w:t>6.3</w:t>
      </w:r>
      <w:r>
        <w:t>:  Variables Highlighting Clear Trend and Seasonality</w:t>
      </w:r>
    </w:p>
    <w:p w14:paraId="57734136" w14:textId="7865AE3E" w:rsidR="00C8462E" w:rsidRDefault="00C8462E" w:rsidP="00C8462E">
      <w:pPr>
        <w:pStyle w:val="NoSpacing"/>
      </w:pPr>
      <w:r>
        <w:t xml:space="preserve">Figure </w:t>
      </w:r>
      <w:r w:rsidR="00CD64D1">
        <w:t>6.4</w:t>
      </w:r>
      <w:r>
        <w:t>:  Variables with No Clear Trend but with Seasonality</w:t>
      </w:r>
    </w:p>
    <w:p w14:paraId="7B998D07" w14:textId="6580990A" w:rsidR="00C8462E" w:rsidRDefault="00C8462E" w:rsidP="00C8462E">
      <w:pPr>
        <w:pStyle w:val="NoSpacing"/>
      </w:pPr>
      <w:r>
        <w:t xml:space="preserve">Figure </w:t>
      </w:r>
      <w:r w:rsidR="00CD64D1">
        <w:t>6</w:t>
      </w:r>
      <w:r>
        <w:t>.5:  Correlation Heatmap for All Features</w:t>
      </w:r>
    </w:p>
    <w:p w14:paraId="4CC452A2" w14:textId="4868329E" w:rsidR="00C8462E" w:rsidRDefault="00C8462E" w:rsidP="00C8462E">
      <w:pPr>
        <w:pStyle w:val="NoSpacing"/>
      </w:pPr>
      <w:r>
        <w:lastRenderedPageBreak/>
        <w:t xml:space="preserve">Figure </w:t>
      </w:r>
      <w:r w:rsidR="00CD64D1">
        <w:t>6</w:t>
      </w:r>
      <w:r>
        <w:t>.6:  Features Correlating with Total CO2 Emissions</w:t>
      </w:r>
    </w:p>
    <w:p w14:paraId="22A2EBE4" w14:textId="614EFA9C" w:rsidR="00C8462E" w:rsidRDefault="00C8462E" w:rsidP="00C8462E">
      <w:pPr>
        <w:pStyle w:val="NoSpacing"/>
      </w:pPr>
      <w:r>
        <w:t xml:space="preserve">Figure </w:t>
      </w:r>
      <w:r w:rsidR="003B4066">
        <w:t>7</w:t>
      </w:r>
      <w:r>
        <w:t>.</w:t>
      </w:r>
      <w:r w:rsidR="003B4066">
        <w:t>1</w:t>
      </w:r>
      <w:r>
        <w:t>:  ADF Test Results</w:t>
      </w:r>
    </w:p>
    <w:p w14:paraId="5F4057E7" w14:textId="2CA2F20E" w:rsidR="00C8462E" w:rsidRDefault="00C8462E" w:rsidP="00C8462E">
      <w:pPr>
        <w:pStyle w:val="NoSpacing"/>
      </w:pPr>
      <w:r>
        <w:t xml:space="preserve">Figure </w:t>
      </w:r>
      <w:r w:rsidR="003B4066">
        <w:t>7.2</w:t>
      </w:r>
      <w:r>
        <w:t>:  Engle-Granger Cointegration Results</w:t>
      </w:r>
    </w:p>
    <w:p w14:paraId="42791D19" w14:textId="636DBB5E" w:rsidR="00C8462E" w:rsidRDefault="00C8462E" w:rsidP="00C8462E">
      <w:pPr>
        <w:pStyle w:val="NoSpacing"/>
      </w:pPr>
      <w:r>
        <w:t xml:space="preserve">Figure </w:t>
      </w:r>
      <w:r w:rsidR="00400D18">
        <w:t>7.3</w:t>
      </w:r>
      <w:r>
        <w:t>:  VAR Order Selection</w:t>
      </w:r>
    </w:p>
    <w:p w14:paraId="3B5E1C4D" w14:textId="26071DE0" w:rsidR="00C8462E" w:rsidRDefault="00C8462E" w:rsidP="00C8462E">
      <w:pPr>
        <w:pStyle w:val="NoSpacing"/>
      </w:pPr>
      <w:r>
        <w:t xml:space="preserve">Figure </w:t>
      </w:r>
      <w:r w:rsidR="00400D18">
        <w:t>7.4</w:t>
      </w:r>
      <w:r>
        <w:t>:  Granger Causality Test Results</w:t>
      </w:r>
    </w:p>
    <w:p w14:paraId="51977460" w14:textId="77777777" w:rsidR="00464BE5" w:rsidRDefault="00464BE5" w:rsidP="00464BE5">
      <w:pPr>
        <w:pStyle w:val="NoSpacing"/>
      </w:pPr>
      <w:r>
        <w:t>Figure 9.1: Time Series Split in Expanding Window</w:t>
      </w:r>
    </w:p>
    <w:p w14:paraId="3A586104" w14:textId="3C5C2D5D" w:rsidR="00464BE5" w:rsidRDefault="00464BE5" w:rsidP="00464BE5">
      <w:pPr>
        <w:pStyle w:val="NoSpacing"/>
      </w:pPr>
      <w:r>
        <w:t xml:space="preserve">Figure 9.2:  Model Fitting Scenarios </w:t>
      </w:r>
      <w:r>
        <w:fldChar w:fldCharType="begin"/>
      </w:r>
      <w:r w:rsidR="00C117C7">
        <w:instrText xml:space="preserve"> ADDIN ZOTERO_ITEM CSL_CITATION {"citationID":"8oz3FzyI","properties":{"formattedCitation":"(Lasso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fldChar w:fldCharType="separate"/>
      </w:r>
      <w:r w:rsidRPr="00A96EC8">
        <w:rPr>
          <w:rFonts w:cs="Arial"/>
        </w:rPr>
        <w:t>(Lasso vs Ridge vs Elastic Net | ML, 2020)</w:t>
      </w:r>
      <w:r>
        <w:fldChar w:fldCharType="end"/>
      </w:r>
    </w:p>
    <w:p w14:paraId="6B8E9DA2" w14:textId="6EC046C4" w:rsidR="00464BE5" w:rsidRDefault="00464BE5" w:rsidP="00464BE5">
      <w:pPr>
        <w:pStyle w:val="NoSpacing"/>
      </w:pPr>
      <w:r>
        <w:t xml:space="preserve">Figure 9.3:  Variance/Bias vs Error </w:t>
      </w:r>
      <w:r>
        <w:fldChar w:fldCharType="begin"/>
      </w:r>
      <w:r w:rsidR="00C117C7">
        <w:instrText xml:space="preserve"> ADDIN ZOTERO_ITEM CSL_CITATION {"citationID":"nLq11rxi","properties":{"formattedCitation":"(Lasso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fldChar w:fldCharType="separate"/>
      </w:r>
      <w:r w:rsidRPr="000727B4">
        <w:rPr>
          <w:rFonts w:cs="Arial"/>
        </w:rPr>
        <w:t>(Lasso vs Ridge vs Elastic Net | ML, 2020)</w:t>
      </w:r>
      <w:r>
        <w:fldChar w:fldCharType="end"/>
      </w:r>
    </w:p>
    <w:p w14:paraId="59423F1E" w14:textId="469940C3" w:rsidR="00464BE5" w:rsidRDefault="00464BE5" w:rsidP="00464BE5">
      <w:pPr>
        <w:pStyle w:val="NoSpacing"/>
      </w:pPr>
      <w:r>
        <w:t xml:space="preserve">Figure 9.4:  Flowchart of </w:t>
      </w:r>
      <w:proofErr w:type="spellStart"/>
      <w:r>
        <w:t>XGBoost</w:t>
      </w:r>
      <w:proofErr w:type="spellEnd"/>
      <w:r>
        <w:t xml:space="preserve"> Model </w:t>
      </w:r>
      <w:r>
        <w:fldChar w:fldCharType="begin"/>
      </w:r>
      <w:r w:rsidR="00C117C7">
        <w:instrText xml:space="preserve"> ADDIN ZOTERO_ITEM CSL_CITATION {"citationID":"tTIw1wOP","properties":{"formattedCitation":"(Guo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fldChar w:fldCharType="separate"/>
      </w:r>
      <w:r w:rsidRPr="00806969">
        <w:t>(Guo et al., 2020)</w:t>
      </w:r>
      <w:r>
        <w:fldChar w:fldCharType="end"/>
      </w:r>
    </w:p>
    <w:p w14:paraId="5D7C580F" w14:textId="7DC54F4C" w:rsidR="00464BE5" w:rsidRDefault="00464BE5" w:rsidP="00464BE5">
      <w:pPr>
        <w:pStyle w:val="NoSpacing"/>
      </w:pPr>
      <w:r>
        <w:t xml:space="preserve">Figure 9.5:  Flow Chart of Random Forest Regressor </w:t>
      </w:r>
      <w:r>
        <w:fldChar w:fldCharType="begin"/>
      </w:r>
      <w:r w:rsidR="00C117C7">
        <w:instrText xml:space="preserve"> ADDIN ZOTERO_ITEM CSL_CITATION {"citationID":"qRBiSisI","properties":{"formattedCitation":"(Research Gate no date)","plainCitation":"(Research Gate no date)","dontUpdate":true,"noteIndex":0},"citationItems":[{"id":205,"uris":["http://zotero.org/users/12264678/items/QLY95WK4"],"itemData":{"id":205,"type":"webpage","abstract":"Download scientific diagram | Fig. A10. Random Forest Regressor. The regressor used here is formed of 100 trees and the final estimations of the tissue parameters are obtained by averaging over the estimations of each individual decision tree. from publication: Machine learning based compartment models with permeability for white matter microstructure imaging | Some microstructure parameters, such as permeability, remain elusive because mathematical models that express their relationship to the MR signal accurately are intractable. Here, we propose to use computational models learned from simulations to estimate these parameters. We... | White Matter, Permeability and Microstructure | ResearchGate, the professional network for scientists.","container-title":"ResearchGate","language":"en","title":"Fig. A10. Random Forest Regressor. The regressor used here is formed of...","URL":"https://www.researchgate.net/figure/Fig-A10-Random-Forest-Regressor-The-regressor-used-here-is-formed-of-100-trees-and-the_fig3_313489088","accessed":{"date-parts":[["2024",1,2]]}},"label":"page","suppress-author":true,"prefix":"Research Gate"}],"schema":"https://github.com/citation-style-language/schema/raw/master/csl-citation.json"} </w:instrText>
      </w:r>
      <w:r>
        <w:fldChar w:fldCharType="separate"/>
      </w:r>
      <w:r w:rsidRPr="00463E71">
        <w:t>(Research Gate)</w:t>
      </w:r>
      <w:r>
        <w:fldChar w:fldCharType="end"/>
      </w:r>
    </w:p>
    <w:p w14:paraId="064B2273" w14:textId="77777777" w:rsidR="00464BE5" w:rsidRDefault="00464BE5" w:rsidP="00464BE5">
      <w:pPr>
        <w:pStyle w:val="NoSpacing"/>
      </w:pPr>
      <w:r>
        <w:t>Figure 9.6:  Schematic Illustration SVM for Regression</w:t>
      </w:r>
    </w:p>
    <w:p w14:paraId="0B7557F1" w14:textId="77777777" w:rsidR="00464BE5" w:rsidRDefault="00464BE5" w:rsidP="00464BE5">
      <w:pPr>
        <w:pStyle w:val="NoSpacing"/>
      </w:pPr>
      <w:r>
        <w:t>Figure 9.7: LSTM Architecture</w:t>
      </w:r>
    </w:p>
    <w:p w14:paraId="2FBB7AF0" w14:textId="77777777" w:rsidR="00464BE5" w:rsidRDefault="00464BE5" w:rsidP="00464BE5">
      <w:pPr>
        <w:pStyle w:val="NoSpacing"/>
      </w:pPr>
      <w:r>
        <w:t>Figure 10.1 : MAE</w:t>
      </w:r>
    </w:p>
    <w:p w14:paraId="4668207B" w14:textId="77777777" w:rsidR="00464BE5" w:rsidRDefault="00464BE5" w:rsidP="00464BE5">
      <w:pPr>
        <w:pStyle w:val="NoSpacing"/>
      </w:pPr>
      <w:r>
        <w:t>Figure 10.2: MSE</w:t>
      </w:r>
    </w:p>
    <w:p w14:paraId="23B2D99D" w14:textId="77777777" w:rsidR="00464BE5" w:rsidRDefault="00464BE5" w:rsidP="00464BE5">
      <w:pPr>
        <w:pStyle w:val="NoSpacing"/>
      </w:pPr>
      <w:r>
        <w:t>Figure 10.3: RMSE</w:t>
      </w:r>
    </w:p>
    <w:p w14:paraId="1F532817" w14:textId="77777777" w:rsidR="00464BE5" w:rsidRDefault="00464BE5" w:rsidP="00464BE5">
      <w:pPr>
        <w:pStyle w:val="NoSpacing"/>
      </w:pPr>
      <w:r>
        <w:t>Figure 10.4: R Squared</w:t>
      </w:r>
    </w:p>
    <w:p w14:paraId="5435BBD8" w14:textId="77777777" w:rsidR="00464BE5" w:rsidRDefault="00464BE5" w:rsidP="00464BE5">
      <w:pPr>
        <w:pStyle w:val="NoSpacing"/>
      </w:pPr>
      <w:r>
        <w:t>Figure 10.5: Lasso Regression Plot before parameter tuning</w:t>
      </w:r>
    </w:p>
    <w:p w14:paraId="2C741DDE" w14:textId="77777777" w:rsidR="00464BE5" w:rsidRDefault="00464BE5" w:rsidP="00464BE5">
      <w:pPr>
        <w:pStyle w:val="NoSpacing"/>
      </w:pPr>
      <w:r>
        <w:t>Figure 10.6: Lasso Regression Plot after parameter tuning</w:t>
      </w:r>
    </w:p>
    <w:p w14:paraId="7DAAA3AA" w14:textId="77777777" w:rsidR="00464BE5" w:rsidRDefault="00464BE5" w:rsidP="00464BE5">
      <w:pPr>
        <w:pStyle w:val="NoSpacing"/>
      </w:pPr>
      <w:r>
        <w:t>Figure 10.7: Lasso Regression Residual Analysis</w:t>
      </w:r>
    </w:p>
    <w:p w14:paraId="16559EAE" w14:textId="77777777" w:rsidR="00464BE5" w:rsidRDefault="00464BE5" w:rsidP="00464BE5">
      <w:pPr>
        <w:pStyle w:val="NoSpacing"/>
      </w:pPr>
      <w:r>
        <w:t>Figure 10.8: Feature Importance for Lasso Regression</w:t>
      </w:r>
    </w:p>
    <w:p w14:paraId="6DB53EAB" w14:textId="77777777" w:rsidR="00464BE5" w:rsidRDefault="00464BE5" w:rsidP="00464BE5">
      <w:pPr>
        <w:pStyle w:val="NoSpacing"/>
      </w:pPr>
      <w:r>
        <w:t xml:space="preserve">Figure 10.9: </w:t>
      </w:r>
      <w:proofErr w:type="spellStart"/>
      <w:r>
        <w:t>XGboost</w:t>
      </w:r>
      <w:proofErr w:type="spellEnd"/>
      <w:r>
        <w:t xml:space="preserve"> Plot after parameter tuning</w:t>
      </w:r>
    </w:p>
    <w:p w14:paraId="5D320E92" w14:textId="77777777" w:rsidR="00464BE5" w:rsidRDefault="00464BE5" w:rsidP="00464BE5">
      <w:pPr>
        <w:pStyle w:val="NoSpacing"/>
      </w:pPr>
      <w:r>
        <w:t xml:space="preserve">Figure 10.10: </w:t>
      </w:r>
      <w:proofErr w:type="spellStart"/>
      <w:r>
        <w:t>XGboost</w:t>
      </w:r>
      <w:proofErr w:type="spellEnd"/>
      <w:r>
        <w:t xml:space="preserve"> Residual Analysis</w:t>
      </w:r>
    </w:p>
    <w:p w14:paraId="6465D8F8" w14:textId="77777777" w:rsidR="00464BE5" w:rsidRDefault="00464BE5" w:rsidP="00464BE5">
      <w:pPr>
        <w:pStyle w:val="NoSpacing"/>
      </w:pPr>
      <w:r>
        <w:t>Figure 10.11: Random Forest Plot after parameter tuning</w:t>
      </w:r>
    </w:p>
    <w:p w14:paraId="32418B72" w14:textId="77777777" w:rsidR="00464BE5" w:rsidRDefault="00464BE5" w:rsidP="00464BE5">
      <w:pPr>
        <w:pStyle w:val="NoSpacing"/>
      </w:pPr>
      <w:r>
        <w:t>Figure 10.12: Random Forest Residual Analysis</w:t>
      </w:r>
    </w:p>
    <w:p w14:paraId="178F56BA" w14:textId="77777777" w:rsidR="00464BE5" w:rsidRDefault="00464BE5" w:rsidP="00464BE5">
      <w:pPr>
        <w:pStyle w:val="NoSpacing"/>
      </w:pPr>
      <w:r>
        <w:t>Figure 10.13: SVM Plot before parameter tuning</w:t>
      </w:r>
    </w:p>
    <w:p w14:paraId="70FEEDE4" w14:textId="77777777" w:rsidR="00464BE5" w:rsidRDefault="00464BE5" w:rsidP="00464BE5">
      <w:pPr>
        <w:pStyle w:val="NoSpacing"/>
      </w:pPr>
      <w:r>
        <w:t>Figure 10.14: SVM Plot after parameter tuning</w:t>
      </w:r>
    </w:p>
    <w:p w14:paraId="7EF9393D" w14:textId="77777777" w:rsidR="00464BE5" w:rsidRDefault="00464BE5" w:rsidP="00464BE5">
      <w:pPr>
        <w:pStyle w:val="NoSpacing"/>
      </w:pPr>
      <w:r>
        <w:t>Figure 10.15: SVM Residual Analysis</w:t>
      </w:r>
    </w:p>
    <w:p w14:paraId="3A15CB47" w14:textId="77777777" w:rsidR="00464BE5" w:rsidRDefault="00464BE5" w:rsidP="00464BE5">
      <w:pPr>
        <w:pStyle w:val="NoSpacing"/>
      </w:pPr>
      <w:r>
        <w:t>Figure 10.16: Best Order using AIC for SARIMAX</w:t>
      </w:r>
    </w:p>
    <w:p w14:paraId="71242ED8" w14:textId="77777777" w:rsidR="00464BE5" w:rsidRDefault="00464BE5" w:rsidP="00464BE5">
      <w:pPr>
        <w:pStyle w:val="NoSpacing"/>
      </w:pPr>
      <w:r>
        <w:t>Figure 10.17:  ACF and PACF Plot for CO2 Emissions</w:t>
      </w:r>
    </w:p>
    <w:p w14:paraId="1425FC53" w14:textId="77777777" w:rsidR="00464BE5" w:rsidRDefault="00464BE5" w:rsidP="00464BE5">
      <w:pPr>
        <w:pStyle w:val="NoSpacing"/>
      </w:pPr>
      <w:r>
        <w:t>Figure 10.18: SARIMAX Plot after parameter tuning</w:t>
      </w:r>
    </w:p>
    <w:p w14:paraId="104DA657" w14:textId="77777777" w:rsidR="00464BE5" w:rsidRDefault="00464BE5" w:rsidP="00464BE5">
      <w:pPr>
        <w:pStyle w:val="NoSpacing"/>
      </w:pPr>
      <w:r>
        <w:t>Figure 10.19: SARIMAX Residual Analysis</w:t>
      </w:r>
    </w:p>
    <w:p w14:paraId="0DF31533" w14:textId="77777777" w:rsidR="00464BE5" w:rsidRDefault="00464BE5" w:rsidP="00464BE5">
      <w:pPr>
        <w:pStyle w:val="NoSpacing"/>
      </w:pPr>
      <w:r>
        <w:t>Figure 10.20: LSTM Plot after parameter tuning</w:t>
      </w:r>
    </w:p>
    <w:p w14:paraId="418104D8" w14:textId="77777777" w:rsidR="00464BE5" w:rsidRPr="00503DDF" w:rsidRDefault="00464BE5" w:rsidP="00464BE5">
      <w:pPr>
        <w:pStyle w:val="NoSpacing"/>
      </w:pPr>
      <w:r>
        <w:t>Figure 10.21: Evaluation for Best Model</w:t>
      </w:r>
    </w:p>
    <w:p w14:paraId="0DA3989B" w14:textId="77777777" w:rsidR="00464BE5" w:rsidRDefault="00464BE5" w:rsidP="00464BE5">
      <w:pPr>
        <w:pStyle w:val="NoSpacing"/>
      </w:pPr>
      <w:r>
        <w:t>Figure 12.1 Project Management using Gantt Chart</w:t>
      </w:r>
    </w:p>
    <w:p w14:paraId="1CFA839A" w14:textId="77777777" w:rsidR="00464BE5" w:rsidRDefault="00464BE5" w:rsidP="00AE7D09">
      <w:pPr>
        <w:pStyle w:val="NoSpacing"/>
      </w:pPr>
    </w:p>
    <w:p w14:paraId="39D92C5F" w14:textId="77777777" w:rsidR="009C0ED6" w:rsidRDefault="009C0ED6" w:rsidP="00AE7D09">
      <w:pPr>
        <w:pStyle w:val="NoSpacing"/>
      </w:pPr>
    </w:p>
    <w:p w14:paraId="2ADCC8AA" w14:textId="77777777" w:rsidR="00C92806" w:rsidRDefault="00C92806" w:rsidP="00AE7D09">
      <w:pPr>
        <w:pStyle w:val="NoSpacing"/>
      </w:pPr>
    </w:p>
    <w:p w14:paraId="6D20BDD4" w14:textId="77777777" w:rsidR="00C92806" w:rsidRDefault="00C92806" w:rsidP="00C92806">
      <w:pPr>
        <w:pStyle w:val="Heading1"/>
        <w:numPr>
          <w:ilvl w:val="0"/>
          <w:numId w:val="0"/>
        </w:numPr>
      </w:pPr>
      <w:bookmarkStart w:id="1" w:name="_Toc155860012"/>
      <w:r>
        <w:lastRenderedPageBreak/>
        <w:t>List of Acronyms</w:t>
      </w:r>
      <w:bookmarkEnd w:id="1"/>
    </w:p>
    <w:p w14:paraId="1C1F617C" w14:textId="77777777" w:rsidR="00C92806" w:rsidRPr="00602395" w:rsidRDefault="00C92806" w:rsidP="00C92806"/>
    <w:p w14:paraId="7AEB8213" w14:textId="77777777" w:rsidR="00C92806" w:rsidRPr="00602395" w:rsidRDefault="00C92806" w:rsidP="00C92806">
      <w:pPr>
        <w:pStyle w:val="NoSpacing"/>
      </w:pPr>
      <w:r w:rsidRPr="00602395">
        <w:t>IPCC - Intergovernmental Panel on Climate Change</w:t>
      </w:r>
    </w:p>
    <w:p w14:paraId="37E9FD4D" w14:textId="77777777" w:rsidR="00C92806" w:rsidRPr="00602395" w:rsidRDefault="00C92806" w:rsidP="00C92806">
      <w:pPr>
        <w:pStyle w:val="NoSpacing"/>
      </w:pPr>
      <w:r w:rsidRPr="00602395">
        <w:t>EIA - Energy Information Administration</w:t>
      </w:r>
    </w:p>
    <w:p w14:paraId="26A74A1E" w14:textId="77777777" w:rsidR="00C92806" w:rsidRPr="00602395" w:rsidRDefault="00C92806" w:rsidP="00C92806">
      <w:pPr>
        <w:pStyle w:val="NoSpacing"/>
      </w:pPr>
      <w:r w:rsidRPr="00602395">
        <w:t>FRED - Federal Reserve Economic Data</w:t>
      </w:r>
    </w:p>
    <w:p w14:paraId="7AD31DE3" w14:textId="77777777" w:rsidR="00C92806" w:rsidRPr="00602395" w:rsidRDefault="00C92806" w:rsidP="00C92806">
      <w:pPr>
        <w:pStyle w:val="NoSpacing"/>
      </w:pPr>
      <w:r w:rsidRPr="00602395">
        <w:t>NOAA - National Oceanic and Atmospheric Administration</w:t>
      </w:r>
    </w:p>
    <w:p w14:paraId="102E8820" w14:textId="77777777" w:rsidR="00C92806" w:rsidRDefault="00C92806" w:rsidP="00C92806">
      <w:pPr>
        <w:pStyle w:val="NoSpacing"/>
      </w:pPr>
      <w:r w:rsidRPr="00602395">
        <w:t>SEDS - State Energy Data System</w:t>
      </w:r>
    </w:p>
    <w:p w14:paraId="6428F470" w14:textId="77777777" w:rsidR="00C92806" w:rsidRDefault="00C92806" w:rsidP="00C92806">
      <w:pPr>
        <w:pStyle w:val="NoSpacing"/>
      </w:pPr>
      <w:r w:rsidRPr="00602395">
        <w:t>GHG - Greenhouse Gases</w:t>
      </w:r>
    </w:p>
    <w:p w14:paraId="12364B1A" w14:textId="77777777" w:rsidR="00C92806" w:rsidRPr="00602395" w:rsidRDefault="00C92806" w:rsidP="00C92806">
      <w:pPr>
        <w:pStyle w:val="NoSpacing"/>
      </w:pPr>
      <w:r w:rsidRPr="00602395">
        <w:t>CO2 - Carbon Dioxide</w:t>
      </w:r>
    </w:p>
    <w:p w14:paraId="47EBD2D3" w14:textId="77777777" w:rsidR="00C92806" w:rsidRPr="00602395" w:rsidRDefault="00C92806" w:rsidP="00C92806">
      <w:pPr>
        <w:pStyle w:val="NoSpacing"/>
      </w:pPr>
      <w:r w:rsidRPr="00602395">
        <w:t>NRE - Non-Renewable Energy</w:t>
      </w:r>
    </w:p>
    <w:p w14:paraId="3D03D333" w14:textId="77777777" w:rsidR="00C92806" w:rsidRPr="00602395" w:rsidRDefault="00C92806" w:rsidP="00C92806">
      <w:pPr>
        <w:pStyle w:val="NoSpacing"/>
      </w:pPr>
      <w:r w:rsidRPr="00602395">
        <w:t>REC - Renewable Energy Consumption</w:t>
      </w:r>
    </w:p>
    <w:p w14:paraId="56CA309B" w14:textId="77777777" w:rsidR="00C92806" w:rsidRPr="00602395" w:rsidRDefault="00C92806" w:rsidP="00C92806">
      <w:pPr>
        <w:pStyle w:val="NoSpacing"/>
      </w:pPr>
      <w:r w:rsidRPr="00602395">
        <w:t>BTU - British Thermal Unit</w:t>
      </w:r>
    </w:p>
    <w:p w14:paraId="25B7856C" w14:textId="77777777" w:rsidR="00C92806" w:rsidRPr="00602395" w:rsidRDefault="00C92806" w:rsidP="00C92806">
      <w:pPr>
        <w:pStyle w:val="NoSpacing"/>
      </w:pPr>
      <w:r w:rsidRPr="00602395">
        <w:t>KPI - Key Performance Indicator</w:t>
      </w:r>
    </w:p>
    <w:p w14:paraId="0C865548" w14:textId="77777777" w:rsidR="00C92806" w:rsidRPr="00602395" w:rsidRDefault="00C92806" w:rsidP="00C92806">
      <w:pPr>
        <w:pStyle w:val="NoSpacing"/>
      </w:pPr>
      <w:r w:rsidRPr="00602395">
        <w:t>CDD - Cooling Degree Days</w:t>
      </w:r>
    </w:p>
    <w:p w14:paraId="188264DB" w14:textId="77777777" w:rsidR="00C92806" w:rsidRPr="00602395" w:rsidRDefault="00C92806" w:rsidP="00C92806">
      <w:pPr>
        <w:pStyle w:val="NoSpacing"/>
      </w:pPr>
      <w:r w:rsidRPr="00602395">
        <w:t>HDD - Heating Degree Days</w:t>
      </w:r>
    </w:p>
    <w:p w14:paraId="5D63D3CA" w14:textId="77777777" w:rsidR="00C92806" w:rsidRPr="00602395" w:rsidRDefault="00C92806" w:rsidP="00C92806">
      <w:pPr>
        <w:pStyle w:val="NoSpacing"/>
      </w:pPr>
      <w:r w:rsidRPr="00602395">
        <w:t>GDP - Gross Domestic Product</w:t>
      </w:r>
    </w:p>
    <w:p w14:paraId="59C0C8FE" w14:textId="77777777" w:rsidR="00C92806" w:rsidRPr="00602395" w:rsidRDefault="00C92806" w:rsidP="00C92806">
      <w:pPr>
        <w:pStyle w:val="NoSpacing"/>
      </w:pPr>
      <w:r w:rsidRPr="00602395">
        <w:t>CPI - Consumer Price Index</w:t>
      </w:r>
    </w:p>
    <w:p w14:paraId="53EBA598" w14:textId="77777777" w:rsidR="00C92806" w:rsidRPr="00602395" w:rsidRDefault="00C92806" w:rsidP="00C92806">
      <w:pPr>
        <w:pStyle w:val="NoSpacing"/>
      </w:pPr>
      <w:r w:rsidRPr="00602395">
        <w:t>EPU - Economic Policy Uncertainty</w:t>
      </w:r>
    </w:p>
    <w:p w14:paraId="123C9296" w14:textId="77777777" w:rsidR="00C92806" w:rsidRPr="00602395" w:rsidRDefault="00C92806" w:rsidP="00C92806">
      <w:pPr>
        <w:pStyle w:val="NoSpacing"/>
      </w:pPr>
      <w:r w:rsidRPr="00602395">
        <w:t>ML - Machine Learning</w:t>
      </w:r>
    </w:p>
    <w:p w14:paraId="38D03A37" w14:textId="77777777" w:rsidR="00C92806" w:rsidRPr="00602395" w:rsidRDefault="00C92806" w:rsidP="00C92806">
      <w:pPr>
        <w:pStyle w:val="NoSpacing"/>
      </w:pPr>
      <w:r w:rsidRPr="00602395">
        <w:t>VAR - Vector Autoregression</w:t>
      </w:r>
    </w:p>
    <w:p w14:paraId="275632E3" w14:textId="77777777" w:rsidR="00C92806" w:rsidRPr="00602395" w:rsidRDefault="00C92806" w:rsidP="00C92806">
      <w:pPr>
        <w:pStyle w:val="NoSpacing"/>
      </w:pPr>
      <w:r w:rsidRPr="00602395">
        <w:t>ARIMA - Autoregressive Integrated Moving Average</w:t>
      </w:r>
    </w:p>
    <w:p w14:paraId="30EAFF50" w14:textId="77777777" w:rsidR="00C92806" w:rsidRPr="00602395" w:rsidRDefault="00C92806" w:rsidP="00C92806">
      <w:pPr>
        <w:pStyle w:val="NoSpacing"/>
      </w:pPr>
      <w:r w:rsidRPr="00602395">
        <w:t>ARDL - Autoregressive Distributed Lag</w:t>
      </w:r>
    </w:p>
    <w:p w14:paraId="42517987" w14:textId="77777777" w:rsidR="00C92806" w:rsidRPr="00602395" w:rsidRDefault="00C92806" w:rsidP="00C92806">
      <w:pPr>
        <w:pStyle w:val="NoSpacing"/>
      </w:pPr>
      <w:r w:rsidRPr="00602395">
        <w:t>VECM - Vector Error Correction Model</w:t>
      </w:r>
    </w:p>
    <w:p w14:paraId="4AB0053C" w14:textId="77777777" w:rsidR="00C92806" w:rsidRPr="00602395" w:rsidRDefault="00C92806" w:rsidP="00C92806">
      <w:pPr>
        <w:pStyle w:val="NoSpacing"/>
      </w:pPr>
      <w:r w:rsidRPr="00602395">
        <w:t>LSTM - Long Short-Term Memory</w:t>
      </w:r>
    </w:p>
    <w:p w14:paraId="5DC5BCCA" w14:textId="77777777" w:rsidR="00C92806" w:rsidRPr="00602395" w:rsidRDefault="00C92806" w:rsidP="00C92806">
      <w:pPr>
        <w:pStyle w:val="NoSpacing"/>
      </w:pPr>
      <w:r w:rsidRPr="00602395">
        <w:t>SARIMAX - Seasonal Autoregressive Integrated Moving Average with Exogenous Factors</w:t>
      </w:r>
    </w:p>
    <w:p w14:paraId="05E8841A" w14:textId="77777777" w:rsidR="00C92806" w:rsidRPr="00602395" w:rsidRDefault="00C92806" w:rsidP="00C92806">
      <w:pPr>
        <w:pStyle w:val="NoSpacing"/>
      </w:pPr>
      <w:r w:rsidRPr="00602395">
        <w:t xml:space="preserve">ACF </w:t>
      </w:r>
      <w:r>
        <w:t>–</w:t>
      </w:r>
      <w:r w:rsidRPr="00602395">
        <w:t xml:space="preserve"> Auto</w:t>
      </w:r>
      <w:r>
        <w:t xml:space="preserve"> </w:t>
      </w:r>
      <w:r w:rsidRPr="00602395">
        <w:t>Correlation Function</w:t>
      </w:r>
    </w:p>
    <w:p w14:paraId="44209071" w14:textId="77777777" w:rsidR="00C92806" w:rsidRPr="00602395" w:rsidRDefault="00C92806" w:rsidP="00C92806">
      <w:pPr>
        <w:pStyle w:val="NoSpacing"/>
      </w:pPr>
      <w:r w:rsidRPr="00602395">
        <w:t>PACF - Partial Auto</w:t>
      </w:r>
      <w:r>
        <w:t xml:space="preserve"> </w:t>
      </w:r>
      <w:r w:rsidRPr="00602395">
        <w:t>Correlation Function</w:t>
      </w:r>
    </w:p>
    <w:p w14:paraId="30522554" w14:textId="77777777" w:rsidR="00C92806" w:rsidRPr="00602395" w:rsidRDefault="00C92806" w:rsidP="00C92806">
      <w:pPr>
        <w:pStyle w:val="NoSpacing"/>
      </w:pPr>
      <w:r w:rsidRPr="00602395">
        <w:t>LASSO - Least Absolute Shrinkage and Selection Operator</w:t>
      </w:r>
    </w:p>
    <w:p w14:paraId="5A6EDF08" w14:textId="77777777" w:rsidR="00C92806" w:rsidRPr="00602395" w:rsidRDefault="00C92806" w:rsidP="00C92806">
      <w:pPr>
        <w:pStyle w:val="NoSpacing"/>
      </w:pPr>
      <w:r w:rsidRPr="00602395">
        <w:t>RFR - Random Forest Regression</w:t>
      </w:r>
    </w:p>
    <w:p w14:paraId="6A6F15BD" w14:textId="77777777" w:rsidR="00C92806" w:rsidRPr="00602395" w:rsidRDefault="00C92806" w:rsidP="00C92806">
      <w:pPr>
        <w:pStyle w:val="NoSpacing"/>
      </w:pPr>
      <w:r w:rsidRPr="00602395">
        <w:t>SVM - Support Vector Machine</w:t>
      </w:r>
    </w:p>
    <w:p w14:paraId="42A1D9B6" w14:textId="77777777" w:rsidR="00C92806" w:rsidRPr="00602395" w:rsidRDefault="00C92806" w:rsidP="00C92806">
      <w:pPr>
        <w:pStyle w:val="NoSpacing"/>
      </w:pPr>
      <w:r w:rsidRPr="00602395">
        <w:t>AIC - Akaike Information Criterion</w:t>
      </w:r>
    </w:p>
    <w:p w14:paraId="562A0417" w14:textId="77777777" w:rsidR="00C92806" w:rsidRPr="00602395" w:rsidRDefault="00C92806" w:rsidP="00C92806">
      <w:pPr>
        <w:pStyle w:val="NoSpacing"/>
      </w:pPr>
      <w:r w:rsidRPr="00602395">
        <w:t>BIC - Bayesian Information Criterion</w:t>
      </w:r>
    </w:p>
    <w:p w14:paraId="24EBD28E" w14:textId="77777777" w:rsidR="00C92806" w:rsidRDefault="00C92806" w:rsidP="00C92806">
      <w:pPr>
        <w:pStyle w:val="NoSpacing"/>
      </w:pPr>
      <w:r w:rsidRPr="00602395">
        <w:t>FPE - Final Prediction Error</w:t>
      </w:r>
    </w:p>
    <w:p w14:paraId="05F95028" w14:textId="77777777" w:rsidR="00C92806" w:rsidRDefault="00C92806" w:rsidP="00C92806">
      <w:pPr>
        <w:pStyle w:val="NoSpacing"/>
      </w:pPr>
      <w:r>
        <w:t>MAE – Mean Absolute Error</w:t>
      </w:r>
    </w:p>
    <w:p w14:paraId="4884B558" w14:textId="77777777" w:rsidR="00C92806" w:rsidRDefault="00C92806" w:rsidP="00C92806">
      <w:pPr>
        <w:pStyle w:val="NoSpacing"/>
      </w:pPr>
      <w:r>
        <w:t>MSE  - Mean Squared Error</w:t>
      </w:r>
    </w:p>
    <w:p w14:paraId="262DCE42" w14:textId="77777777" w:rsidR="00C92806" w:rsidRDefault="00C92806" w:rsidP="00C92806">
      <w:pPr>
        <w:pStyle w:val="NoSpacing"/>
      </w:pPr>
      <w:r>
        <w:t>RMSE – Root Mean Squared Error</w:t>
      </w:r>
    </w:p>
    <w:p w14:paraId="03525D13" w14:textId="77777777" w:rsidR="00C92806" w:rsidRPr="00AE7D09" w:rsidRDefault="00C92806" w:rsidP="00AE7D09">
      <w:pPr>
        <w:pStyle w:val="NoSpacing"/>
      </w:pPr>
    </w:p>
    <w:p w14:paraId="56582E2C" w14:textId="63D7D977" w:rsidR="006C5176" w:rsidRDefault="00C64FBC" w:rsidP="00C92806">
      <w:pPr>
        <w:pStyle w:val="Heading1"/>
        <w:numPr>
          <w:ilvl w:val="0"/>
          <w:numId w:val="0"/>
        </w:numPr>
      </w:pPr>
      <w:bookmarkStart w:id="2" w:name="_Toc155860013"/>
      <w:r>
        <w:lastRenderedPageBreak/>
        <w:t>List of Tables</w:t>
      </w:r>
      <w:bookmarkEnd w:id="2"/>
      <w:r>
        <w:t xml:space="preserve"> </w:t>
      </w:r>
    </w:p>
    <w:p w14:paraId="2DEE0965" w14:textId="77777777" w:rsidR="00C92806" w:rsidRPr="00C92806" w:rsidRDefault="00C92806" w:rsidP="00C92806"/>
    <w:p w14:paraId="5E7E0E85" w14:textId="77777777" w:rsidR="00177A6C" w:rsidRDefault="00177A6C" w:rsidP="00177A6C">
      <w:pPr>
        <w:pStyle w:val="NoSpacing"/>
      </w:pPr>
      <w:r>
        <w:t>Table 6.1: Additive and Multiplicative Decomposition Techniques</w:t>
      </w:r>
    </w:p>
    <w:p w14:paraId="24FFE3DA" w14:textId="77777777" w:rsidR="00177A6C" w:rsidRDefault="00177A6C" w:rsidP="00177A6C">
      <w:pPr>
        <w:pStyle w:val="NoSpacing"/>
      </w:pPr>
      <w:r>
        <w:t>Table 9.1: Lasso Regression Hyperparameters</w:t>
      </w:r>
    </w:p>
    <w:p w14:paraId="07D4EC61" w14:textId="77777777" w:rsidR="00177A6C" w:rsidRDefault="00177A6C" w:rsidP="00177A6C">
      <w:pPr>
        <w:pStyle w:val="NoSpacing"/>
      </w:pPr>
      <w:r>
        <w:t xml:space="preserve">Table 9.2: </w:t>
      </w:r>
      <w:proofErr w:type="spellStart"/>
      <w:r>
        <w:t>Xgboost</w:t>
      </w:r>
      <w:proofErr w:type="spellEnd"/>
      <w:r>
        <w:t xml:space="preserve"> Hyperparameters</w:t>
      </w:r>
    </w:p>
    <w:p w14:paraId="0E7CF1F9" w14:textId="77777777" w:rsidR="00177A6C" w:rsidRDefault="00177A6C" w:rsidP="00177A6C">
      <w:pPr>
        <w:pStyle w:val="NoSpacing"/>
      </w:pPr>
      <w:r>
        <w:t>Table 9.3: Random Forest Hyperparameters</w:t>
      </w:r>
    </w:p>
    <w:p w14:paraId="6A5BA1CA" w14:textId="77777777" w:rsidR="00177A6C" w:rsidRDefault="00177A6C" w:rsidP="00177A6C">
      <w:pPr>
        <w:pStyle w:val="NoSpacing"/>
      </w:pPr>
      <w:r>
        <w:t>Table 9.4 : SVM Hyperparameters</w:t>
      </w:r>
    </w:p>
    <w:p w14:paraId="585AB566" w14:textId="77777777" w:rsidR="00177A6C" w:rsidRDefault="00177A6C" w:rsidP="00177A6C">
      <w:pPr>
        <w:pStyle w:val="NoSpacing"/>
      </w:pPr>
      <w:r>
        <w:t>Figure 9.7: LSTM Architecture</w:t>
      </w:r>
    </w:p>
    <w:p w14:paraId="2AEDDCED"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10.1: Lasso Regression Results</w:t>
      </w:r>
    </w:p>
    <w:p w14:paraId="024145E5"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2</w:t>
      </w:r>
      <w:r w:rsidRPr="007F6809">
        <w:rPr>
          <w:rFonts w:eastAsia="Times New Roman" w:cs="Arial"/>
          <w:color w:val="000000"/>
          <w:szCs w:val="20"/>
          <w:lang w:val="en-GB" w:eastAsia="en-GB"/>
        </w:rPr>
        <w:t xml:space="preserve">:  </w:t>
      </w:r>
      <w:proofErr w:type="spellStart"/>
      <w:r>
        <w:rPr>
          <w:rFonts w:eastAsia="Times New Roman" w:cs="Arial"/>
          <w:color w:val="000000"/>
          <w:szCs w:val="20"/>
          <w:lang w:val="en-GB" w:eastAsia="en-GB"/>
        </w:rPr>
        <w:t>XGboost</w:t>
      </w:r>
      <w:proofErr w:type="spellEnd"/>
      <w:r w:rsidRPr="007F6809">
        <w:rPr>
          <w:rFonts w:eastAsia="Times New Roman" w:cs="Arial"/>
          <w:color w:val="000000"/>
          <w:szCs w:val="20"/>
          <w:lang w:val="en-GB" w:eastAsia="en-GB"/>
        </w:rPr>
        <w:t xml:space="preserve"> Results</w:t>
      </w:r>
    </w:p>
    <w:p w14:paraId="1D2314D8"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3</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Random Forest</w:t>
      </w:r>
      <w:r w:rsidRPr="007F6809">
        <w:rPr>
          <w:rFonts w:eastAsia="Times New Roman" w:cs="Arial"/>
          <w:color w:val="000000"/>
          <w:szCs w:val="20"/>
          <w:lang w:val="en-GB" w:eastAsia="en-GB"/>
        </w:rPr>
        <w:t xml:space="preserve"> Results</w:t>
      </w:r>
    </w:p>
    <w:p w14:paraId="65E37437" w14:textId="77777777" w:rsidR="00177A6C" w:rsidRPr="00B35700" w:rsidRDefault="00177A6C" w:rsidP="00177A6C">
      <w:pPr>
        <w:pStyle w:val="NoSpacing"/>
      </w:pPr>
      <w:r w:rsidRPr="007F6809">
        <w:rPr>
          <w:rFonts w:eastAsia="Times New Roman" w:cs="Arial"/>
          <w:color w:val="000000"/>
          <w:szCs w:val="20"/>
          <w:lang w:val="en-GB" w:eastAsia="en-GB"/>
        </w:rPr>
        <w:t>Table 10.</w:t>
      </w:r>
      <w:r>
        <w:rPr>
          <w:rFonts w:eastAsia="Times New Roman" w:cs="Arial"/>
          <w:color w:val="000000"/>
          <w:szCs w:val="20"/>
          <w:lang w:val="en-GB" w:eastAsia="en-GB"/>
        </w:rPr>
        <w:t>4</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SVM</w:t>
      </w:r>
      <w:r w:rsidRPr="007F6809">
        <w:rPr>
          <w:rFonts w:eastAsia="Times New Roman" w:cs="Arial"/>
          <w:color w:val="000000"/>
          <w:szCs w:val="20"/>
          <w:lang w:val="en-GB" w:eastAsia="en-GB"/>
        </w:rPr>
        <w:t xml:space="preserve"> Results</w:t>
      </w:r>
    </w:p>
    <w:p w14:paraId="61EE5957"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5</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SARIMAX</w:t>
      </w:r>
      <w:r w:rsidRPr="007F6809">
        <w:rPr>
          <w:rFonts w:eastAsia="Times New Roman" w:cs="Arial"/>
          <w:color w:val="000000"/>
          <w:szCs w:val="20"/>
          <w:lang w:val="en-GB" w:eastAsia="en-GB"/>
        </w:rPr>
        <w:t xml:space="preserve"> Results</w:t>
      </w:r>
    </w:p>
    <w:p w14:paraId="0FE64603" w14:textId="77777777" w:rsidR="00177A6C"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6</w:t>
      </w:r>
      <w:r w:rsidRPr="007F6809">
        <w:rPr>
          <w:rFonts w:eastAsia="Times New Roman" w:cs="Arial"/>
          <w:color w:val="000000"/>
          <w:szCs w:val="20"/>
          <w:lang w:val="en-GB" w:eastAsia="en-GB"/>
        </w:rPr>
        <w:t>: L</w:t>
      </w:r>
      <w:r>
        <w:rPr>
          <w:rFonts w:eastAsia="Times New Roman" w:cs="Arial"/>
          <w:color w:val="000000"/>
          <w:szCs w:val="20"/>
          <w:lang w:val="en-GB" w:eastAsia="en-GB"/>
        </w:rPr>
        <w:t>STM</w:t>
      </w:r>
      <w:r w:rsidRPr="007F6809">
        <w:rPr>
          <w:rFonts w:eastAsia="Times New Roman" w:cs="Arial"/>
          <w:color w:val="000000"/>
          <w:szCs w:val="20"/>
          <w:lang w:val="en-GB" w:eastAsia="en-GB"/>
        </w:rPr>
        <w:t xml:space="preserve"> Results</w:t>
      </w:r>
    </w:p>
    <w:p w14:paraId="101887AE" w14:textId="77777777" w:rsidR="00177A6C" w:rsidRPr="007F6809" w:rsidRDefault="00177A6C" w:rsidP="00177A6C">
      <w:pPr>
        <w:pStyle w:val="NoSpacing"/>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7</w:t>
      </w:r>
      <w:r w:rsidRPr="007F6809">
        <w:rPr>
          <w:rFonts w:eastAsia="Times New Roman" w:cs="Arial"/>
          <w:color w:val="000000"/>
          <w:szCs w:val="20"/>
          <w:lang w:val="en-GB" w:eastAsia="en-GB"/>
        </w:rPr>
        <w:t>:</w:t>
      </w:r>
      <w:r>
        <w:rPr>
          <w:rFonts w:eastAsia="Times New Roman" w:cs="Arial"/>
          <w:color w:val="000000"/>
          <w:szCs w:val="20"/>
          <w:lang w:val="en-GB" w:eastAsia="en-GB"/>
        </w:rPr>
        <w:t xml:space="preserve"> Comparison of Various Model</w:t>
      </w:r>
      <w:r w:rsidRPr="007F6809">
        <w:rPr>
          <w:rFonts w:eastAsia="Times New Roman" w:cs="Arial"/>
          <w:color w:val="000000"/>
          <w:szCs w:val="20"/>
          <w:lang w:val="en-GB" w:eastAsia="en-GB"/>
        </w:rPr>
        <w:t xml:space="preserve"> Results</w:t>
      </w:r>
    </w:p>
    <w:p w14:paraId="2A1C8182"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875BC9E"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0D3AB34"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42EF28EA"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020EF2D" w14:textId="77777777" w:rsidR="00AE7D09" w:rsidRDefault="00AE7D09"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09FE7F80"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2E09C4C5"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A309781"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18396E71"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89480D5"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3161452" w14:textId="77777777" w:rsidR="00EE6863" w:rsidRDefault="00EE6863"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52CF3952" w14:textId="77777777" w:rsidR="00B34648" w:rsidRDefault="00B34648" w:rsidP="00B34648">
      <w:pPr>
        <w:pStyle w:val="NoSpacing"/>
      </w:pPr>
    </w:p>
    <w:p w14:paraId="12DF5148" w14:textId="77777777" w:rsidR="00FD789A" w:rsidRPr="00B34648" w:rsidRDefault="00FD789A" w:rsidP="00B34648">
      <w:pPr>
        <w:pStyle w:val="NoSpacing"/>
      </w:pPr>
    </w:p>
    <w:p w14:paraId="40EA7BF9" w14:textId="77777777" w:rsidR="00503E4A" w:rsidRPr="008372B1" w:rsidRDefault="00503E4A" w:rsidP="008372B1">
      <w:pPr>
        <w:pStyle w:val="NormalWeb"/>
        <w:shd w:val="clear" w:color="auto" w:fill="FFFFFF"/>
        <w:spacing w:before="0" w:beforeAutospacing="0" w:after="270" w:afterAutospacing="0" w:line="270" w:lineRule="atLeast"/>
        <w:rPr>
          <w:rFonts w:ascii="Helvetica" w:hAnsi="Helvetica" w:cs="Helvetica"/>
          <w:color w:val="202020"/>
          <w:sz w:val="20"/>
          <w:szCs w:val="20"/>
        </w:rPr>
      </w:pPr>
    </w:p>
    <w:p w14:paraId="30EC63E8" w14:textId="07FA0504" w:rsidR="00D40A09" w:rsidRDefault="00727488" w:rsidP="00FF3A59">
      <w:pPr>
        <w:pStyle w:val="Heading1"/>
        <w:jc w:val="center"/>
      </w:pPr>
      <w:bookmarkStart w:id="3" w:name="_Toc155860014"/>
      <w:r w:rsidRPr="00FF3A59">
        <w:lastRenderedPageBreak/>
        <w:t>I</w:t>
      </w:r>
      <w:r w:rsidR="003126BC" w:rsidRPr="00FF3A59">
        <w:t>NTRODUCTION</w:t>
      </w:r>
      <w:bookmarkEnd w:id="3"/>
    </w:p>
    <w:p w14:paraId="38E0F28B" w14:textId="77777777" w:rsidR="00503E4A" w:rsidRPr="00503E4A" w:rsidRDefault="00503E4A" w:rsidP="00503E4A"/>
    <w:p w14:paraId="1A0F19C2" w14:textId="6E04E0DA" w:rsidR="00A66064" w:rsidRDefault="000C18D5" w:rsidP="00503E4A">
      <w:pPr>
        <w:pStyle w:val="Heading2"/>
      </w:pPr>
      <w:bookmarkStart w:id="4" w:name="_Toc155860015"/>
      <w:r w:rsidRPr="00503E4A">
        <w:t>BACKGROUND</w:t>
      </w:r>
      <w:bookmarkEnd w:id="4"/>
    </w:p>
    <w:p w14:paraId="5B942D75" w14:textId="77777777" w:rsidR="000419AA" w:rsidRPr="000419AA" w:rsidRDefault="000419AA" w:rsidP="000419AA">
      <w:pPr>
        <w:spacing w:after="0"/>
      </w:pPr>
    </w:p>
    <w:p w14:paraId="5ABB3502" w14:textId="3E4B08A4" w:rsidR="00072DD5" w:rsidRDefault="00FA1E59" w:rsidP="00DF5F4E">
      <w:pPr>
        <w:pStyle w:val="NoSpacing"/>
        <w:jc w:val="both"/>
      </w:pPr>
      <w:r w:rsidRPr="003F3073">
        <w:t xml:space="preserve">Undoubtedly, global warming poses an enormous </w:t>
      </w:r>
      <w:r w:rsidR="006158FA" w:rsidRPr="003F3073">
        <w:t>threat,</w:t>
      </w:r>
      <w:r w:rsidRPr="003F3073">
        <w:t xml:space="preserve"> potentially the most significant we have ever faced endangering both our planet and societies.</w:t>
      </w:r>
      <w:r w:rsidR="00A33D7B" w:rsidRPr="003F3073">
        <w:t xml:space="preserve"> </w:t>
      </w:r>
      <w:r w:rsidR="00AE0920" w:rsidRPr="003F3073">
        <w:t>The certainty of c</w:t>
      </w:r>
      <w:r w:rsidR="00072DD5" w:rsidRPr="003F3073">
        <w:t>limate change</w:t>
      </w:r>
      <w:r w:rsidR="004611A2" w:rsidRPr="003F3073">
        <w:t xml:space="preserve"> for sure </w:t>
      </w:r>
      <w:r w:rsidR="00755690" w:rsidRPr="003F3073">
        <w:t xml:space="preserve">increases the danger of </w:t>
      </w:r>
      <w:r w:rsidR="00072DD5" w:rsidRPr="003F3073">
        <w:t xml:space="preserve">more heatwaves, rising sea levels, and increased air pollution which will therefore </w:t>
      </w:r>
      <w:r w:rsidR="00BF3389" w:rsidRPr="003F3073">
        <w:t xml:space="preserve">pave the path </w:t>
      </w:r>
      <w:r w:rsidR="00072DD5" w:rsidRPr="003F3073">
        <w:t>to</w:t>
      </w:r>
      <w:r w:rsidR="0000547A" w:rsidRPr="003F3073">
        <w:t xml:space="preserve"> major </w:t>
      </w:r>
      <w:r w:rsidR="003C2E00" w:rsidRPr="003F3073">
        <w:t>crisis</w:t>
      </w:r>
      <w:r w:rsidR="0000547A" w:rsidRPr="003F3073">
        <w:t xml:space="preserve"> for our </w:t>
      </w:r>
      <w:r w:rsidR="00514ACF" w:rsidRPr="003F3073">
        <w:t>communities and societies</w:t>
      </w:r>
      <w:r w:rsidR="00A10BB4" w:rsidRPr="003F3073">
        <w:t xml:space="preserve"> </w:t>
      </w:r>
      <w:r w:rsidR="00A10BB4" w:rsidRPr="003F3073">
        <w:fldChar w:fldCharType="begin"/>
      </w:r>
      <w:r w:rsidR="00C117C7">
        <w:instrText xml:space="preserve"> ADDIN ZOTERO_ITEM CSL_CITATION {"citationID":"ohYX21ub","properties":{"formattedCitation":"(Vafeidis, Wolff and Santamaria-Aguilar, 2021)","plainCitation":"(Vafeidis, Wolff and Santamaria-Aguilar, 2021)","noteIndex":0},"citationItems":[{"id":59,"uris":["http://zotero.org/users/12264678/items/X9X7P4P2"],"itemData":{"id":59,"type":"chapter","abstract":"Sea-level rise (SLR) is one of the major consequences of climate change and is expected to continue for centuries even under stringent mitigation. SLR can have significant impacts on the world's coastal regions that include increased flooding, erosion, loss of land and wetlands, and saltwater intrusion. These impacts can be exacerbated by the rapid socioeconomic development that is taking place in coastal areas and by the high rates of anthropogenic subsidence observed in densely populated delta regions, unless effective adaptation is in place. Assessing global exposure and impacts of SLR is necessary for guiding adaptation responses to reduce these impacts. Global assessments of exposure and impacts, however, vary in some cases considerably, thus, leading to questions regarding their accuracy. Here, we look at different global studies, discuss the underlying data and methods used, and explain the differences in the results. Despite the differences, results indicate a population of around 700 million people living in the Low Elevation Coastal Zone (LECZ) and around 100 million people living in the 100-year floodplain. Future exposure is expected to peak around the mid-century and will be in the order of up to 1.15 billion by the end of the 21st century, depending on the socioeconomic scenario. Studies agree that proactive adaptation, in the form of hard protection can reduce damages by several orders of magnitude and is cost-effective. Although improvements in data and methods can significantly increase the accuracy of these broad-scale assessments, the current knowledge gives a clear view of the potential magnitude of impacts and provides sufficient justification for prioritizing decisions related to adaptation to SLR and for distributing adaptation funds.","container-title":"The Impacts of Climate Change","ISBN":"978-0-12-822373-4","note":"DOI: 10.1016/B978-0-12-822373-4.00002-1","page":"351-363","publisher":"Elsevier","source":"ScienceDirect","title":"Chapter 13 - Assessing the social and economic impacts of sea-level rise at a global scale—State of knowledge and challenges","URL":"https://www.sciencedirect.com/science/article/pii/B9780128223734000021","author":[{"family":"Vafeidis","given":"A. T."},{"family":"Wolff","given":"C."},{"family":"Santamaria-Aguilar","given":"S."}],"editor":[{"family":"Letcher","given":"Trevor M."}],"accessed":{"date-parts":[["2023",11,29]]},"issued":{"date-parts":[["2021",1,1]]}}}],"schema":"https://github.com/citation-style-language/schema/raw/master/csl-citation.json"} </w:instrText>
      </w:r>
      <w:r w:rsidR="00A10BB4" w:rsidRPr="003F3073">
        <w:fldChar w:fldCharType="separate"/>
      </w:r>
      <w:r w:rsidR="00A10BB4" w:rsidRPr="003F3073">
        <w:t>(Vafeidis, Wolff and Santamaria-Aguilar, 2021)</w:t>
      </w:r>
      <w:r w:rsidR="00A10BB4" w:rsidRPr="003F3073">
        <w:fldChar w:fldCharType="end"/>
      </w:r>
      <w:r w:rsidR="00072DD5" w:rsidRPr="003F3073">
        <w:t>. According to the la</w:t>
      </w:r>
      <w:r w:rsidR="002168C1" w:rsidRPr="003F3073">
        <w:t>test report from</w:t>
      </w:r>
      <w:r w:rsidR="00072DD5" w:rsidRPr="003F3073">
        <w:t xml:space="preserve"> IPCC</w:t>
      </w:r>
      <w:r w:rsidR="00471779" w:rsidRPr="003F3073">
        <w:t xml:space="preserve"> </w:t>
      </w:r>
      <w:r w:rsidR="00471779" w:rsidRPr="003F3073">
        <w:fldChar w:fldCharType="begin"/>
      </w:r>
      <w:r w:rsidR="00C117C7">
        <w:instrText xml:space="preserve"> ADDIN ZOTERO_ITEM CSL_CITATION {"citationID":"jxFuB7Ln","properties":{"formattedCitation":"(P\\uc0\\u246{}rtner, 2022)","plainCitation":"(Pörtner, 2022)","noteIndex":0},"citationItems":[{"id":61,"uris":["http://zotero.org/users/12264678/items/GSWTMJGU"],"itemData":{"id":61,"type":"webpage","abstract":"Headline statements are the overarching conclusions of the approved Summary for Policymakers which, taken together, provide a concise narrative.","language":"en","title":"WGII Summary for Policymakers Headline Statements","URL":"https://www.ipcc.ch/report/ar6/wg2/resources/spm-headline-statements/","author":[{"family":"Pörtner","given":"H.-O"}],"accessed":{"date-parts":[["2023",11,29]]},"issued":{"date-parts":[["2022"]]}}}],"schema":"https://github.com/citation-style-language/schema/raw/master/csl-citation.json"} </w:instrText>
      </w:r>
      <w:r w:rsidR="00471779" w:rsidRPr="003F3073">
        <w:fldChar w:fldCharType="separate"/>
      </w:r>
      <w:r w:rsidR="00471779" w:rsidRPr="003F3073">
        <w:t>(Pörtner, 2022)</w:t>
      </w:r>
      <w:r w:rsidR="00471779" w:rsidRPr="003F3073">
        <w:fldChar w:fldCharType="end"/>
      </w:r>
      <w:r w:rsidR="00072DD5" w:rsidRPr="003F3073">
        <w:t xml:space="preserve">, </w:t>
      </w:r>
      <w:r w:rsidR="00B1749E" w:rsidRPr="003F3073">
        <w:t xml:space="preserve">it emphasizes that </w:t>
      </w:r>
      <w:r w:rsidR="00522128" w:rsidRPr="003F3073">
        <w:t xml:space="preserve">the impact of climate change varies significantly across regions and within communities and is influenced by various factors such as </w:t>
      </w:r>
      <w:r w:rsidR="001258B0" w:rsidRPr="003F3073">
        <w:t>socio-economic</w:t>
      </w:r>
      <w:r w:rsidR="000A42E1" w:rsidRPr="003F3073">
        <w:t xml:space="preserve"> </w:t>
      </w:r>
      <w:r w:rsidR="001258B0" w:rsidRPr="003F3073">
        <w:t>development, unsustainable</w:t>
      </w:r>
      <w:r w:rsidR="00323B46" w:rsidRPr="003F3073">
        <w:t xml:space="preserve"> use of land and oceans</w:t>
      </w:r>
      <w:r w:rsidR="002F6BE0" w:rsidRPr="003F3073">
        <w:t xml:space="preserve"> and the governance of </w:t>
      </w:r>
      <w:r w:rsidR="003B2ED4" w:rsidRPr="003F3073">
        <w:t>countries. A</w:t>
      </w:r>
      <w:r w:rsidR="0043486A" w:rsidRPr="003F3073">
        <w:t xml:space="preserve"> large percentage of species </w:t>
      </w:r>
      <w:r w:rsidR="001258B0" w:rsidRPr="003F3073">
        <w:t>(</w:t>
      </w:r>
      <w:r w:rsidR="00CE1706" w:rsidRPr="003F3073">
        <w:t xml:space="preserve">approximately </w:t>
      </w:r>
      <w:r w:rsidR="00072DD5" w:rsidRPr="003F3073">
        <w:t xml:space="preserve">3.3 </w:t>
      </w:r>
      <w:r w:rsidR="00510DE6" w:rsidRPr="003F3073">
        <w:t xml:space="preserve">to 3.6 </w:t>
      </w:r>
      <w:r w:rsidR="00072DD5" w:rsidRPr="003F3073">
        <w:t xml:space="preserve">billion </w:t>
      </w:r>
      <w:r w:rsidR="009707FB" w:rsidRPr="003F3073">
        <w:t>people</w:t>
      </w:r>
      <w:r w:rsidR="001258B0" w:rsidRPr="003F3073">
        <w:t>)</w:t>
      </w:r>
      <w:r w:rsidR="00072DD5" w:rsidRPr="003F3073">
        <w:t xml:space="preserve"> </w:t>
      </w:r>
      <w:r w:rsidR="009707FB" w:rsidRPr="003F3073">
        <w:t>live</w:t>
      </w:r>
      <w:r w:rsidR="00072DD5" w:rsidRPr="003F3073">
        <w:t xml:space="preserve"> in an environment that is likely to be </w:t>
      </w:r>
      <w:r w:rsidR="00C97F72" w:rsidRPr="003F3073">
        <w:t xml:space="preserve">vulnerable </w:t>
      </w:r>
      <w:r w:rsidR="001258B0" w:rsidRPr="003F3073">
        <w:t>to</w:t>
      </w:r>
      <w:r w:rsidR="00072DD5" w:rsidRPr="003F3073">
        <w:t xml:space="preserve"> climate change by 2050. McKinsey </w:t>
      </w:r>
      <w:r w:rsidR="007A5845" w:rsidRPr="003F3073">
        <w:t>believes</w:t>
      </w:r>
      <w:r w:rsidR="00072DD5" w:rsidRPr="003F3073">
        <w:t xml:space="preserve"> this </w:t>
      </w:r>
      <w:r w:rsidR="00276062" w:rsidRPr="003F3073">
        <w:t>situation</w:t>
      </w:r>
      <w:r w:rsidR="00072DD5" w:rsidRPr="003F3073">
        <w:t xml:space="preserve"> will also </w:t>
      </w:r>
      <w:r w:rsidR="00276062" w:rsidRPr="003F3073">
        <w:t>cause an impact on</w:t>
      </w:r>
      <w:r w:rsidR="00072DD5" w:rsidRPr="003F3073">
        <w:t xml:space="preserve"> global </w:t>
      </w:r>
      <w:hyperlink r:id="rId8" w:tooltip="Learn more about geopolitics from ScienceDirect's AI-generated Topic Pages" w:history="1">
        <w:r w:rsidR="00072DD5" w:rsidRPr="003F3073">
          <w:t>geopolitics</w:t>
        </w:r>
      </w:hyperlink>
      <w:r w:rsidR="00072DD5" w:rsidRPr="003F3073">
        <w:t>, business</w:t>
      </w:r>
      <w:r w:rsidR="00854785" w:rsidRPr="003F3073">
        <w:t>es</w:t>
      </w:r>
      <w:r w:rsidR="00072DD5" w:rsidRPr="003F3073">
        <w:t xml:space="preserve">, and economy. </w:t>
      </w:r>
      <w:r w:rsidR="00F660FF" w:rsidRPr="003F3073">
        <w:t xml:space="preserve">Hence the </w:t>
      </w:r>
      <w:r w:rsidR="00072DD5" w:rsidRPr="003F3073">
        <w:t>reduc</w:t>
      </w:r>
      <w:r w:rsidR="00F660FF" w:rsidRPr="003F3073">
        <w:t xml:space="preserve">tion of </w:t>
      </w:r>
      <w:r w:rsidR="009443BE" w:rsidRPr="003F3073">
        <w:t>key</w:t>
      </w:r>
      <w:r w:rsidR="00072DD5" w:rsidRPr="003F3073">
        <w:t xml:space="preserve"> </w:t>
      </w:r>
      <w:r w:rsidR="002F06A1" w:rsidRPr="003F3073">
        <w:t xml:space="preserve">greenhouse </w:t>
      </w:r>
      <w:r w:rsidR="00072DD5" w:rsidRPr="003F3073">
        <w:t>gases such as carbon dioxide (</w:t>
      </w:r>
      <w:r w:rsidR="00C43CC0" w:rsidRPr="003F3073">
        <w:t>CO2) has</w:t>
      </w:r>
      <w:r w:rsidR="00072DD5" w:rsidRPr="003F3073">
        <w:t xml:space="preserve"> become a </w:t>
      </w:r>
      <w:r w:rsidR="00937654" w:rsidRPr="003F3073">
        <w:t>primary</w:t>
      </w:r>
      <w:r w:rsidR="00072DD5" w:rsidRPr="003F3073">
        <w:t xml:space="preserve"> </w:t>
      </w:r>
      <w:r w:rsidR="00C165C4" w:rsidRPr="003F3073">
        <w:t>goal</w:t>
      </w:r>
      <w:r w:rsidR="00072DD5" w:rsidRPr="003F3073">
        <w:t xml:space="preserve"> for individuals,</w:t>
      </w:r>
      <w:r w:rsidR="000E4629" w:rsidRPr="003F3073">
        <w:t xml:space="preserve"> companies, and governments </w:t>
      </w:r>
      <w:r w:rsidR="00072DD5" w:rsidRPr="003F3073">
        <w:t xml:space="preserve">to protect </w:t>
      </w:r>
      <w:r w:rsidR="00937654" w:rsidRPr="003F3073">
        <w:t xml:space="preserve">not only the </w:t>
      </w:r>
      <w:r w:rsidR="00072DD5" w:rsidRPr="003F3073">
        <w:t>people, but also the economy</w:t>
      </w:r>
      <w:r w:rsidR="00DB1BCA" w:rsidRPr="003F3073">
        <w:t xml:space="preserve"> </w:t>
      </w:r>
      <w:r w:rsidR="00DB1BCA" w:rsidRPr="003F3073">
        <w:fldChar w:fldCharType="begin"/>
      </w:r>
      <w:r w:rsidR="00C117C7">
        <w:instrText xml:space="preserve"> ADDIN ZOTERO_ITEM CSL_CITATION {"citationID":"cWmzxXFf","properties":{"formattedCitation":"(Woetzel, 2020)","plainCitation":"(Woetzel, 2020)","noteIndex":0},"citationItems":[{"id":64,"uris":["http://zotero.org/users/12264678/items/8EPLYNAS"],"itemData":{"id":64,"type":"webpage","title":"Woetzel: Climate risk and response: Physical hazards... - Google Scholar","URL":"https://scholar-google-com.uow.idm.oclc.org/scholar_lookup?title=Climate%20Risk%20and%20Response%3A%20Physical%20Hazards%20and%20Socioeconomic%20Impacts&amp;publication_year=2020&amp;author=J.%20Woetzel&amp;author=D.%20Pinner&amp;author=H.%20Samandari","author":[{"family":"Woetzel","given":"J."}],"accessed":{"date-parts":[["2023",11,29]]},"issued":{"date-parts":[["2020"]]}}}],"schema":"https://github.com/citation-style-language/schema/raw/master/csl-citation.json"} </w:instrText>
      </w:r>
      <w:r w:rsidR="00DB1BCA" w:rsidRPr="003F3073">
        <w:fldChar w:fldCharType="separate"/>
      </w:r>
      <w:r w:rsidR="00DB1BCA" w:rsidRPr="003F3073">
        <w:t>(Woetzel, 2020)</w:t>
      </w:r>
      <w:r w:rsidR="00DB1BCA" w:rsidRPr="003F3073">
        <w:fldChar w:fldCharType="end"/>
      </w:r>
      <w:r w:rsidR="00072DD5" w:rsidRPr="003F3073">
        <w:t xml:space="preserve">. </w:t>
      </w:r>
      <w:r w:rsidR="008A4BE0" w:rsidRPr="003F3073">
        <w:t>The responsibility in facing this substantial challenge lies notably with the world's largest economies, raising concerns about their ability to confront this issue</w:t>
      </w:r>
      <w:r w:rsidR="0016646E" w:rsidRPr="003F3073">
        <w:t>.</w:t>
      </w:r>
      <w:r w:rsidR="00072DD5" w:rsidRPr="003F3073">
        <w:t xml:space="preserve"> </w:t>
      </w:r>
      <w:r w:rsidR="00AB4CE5" w:rsidRPr="003F3073">
        <w:t xml:space="preserve">Undoubtedly, climate change is poised to profoundly influence </w:t>
      </w:r>
      <w:r w:rsidR="00B342DA" w:rsidRPr="003F3073">
        <w:t>societies,</w:t>
      </w:r>
      <w:r w:rsidR="00B342DA">
        <w:t xml:space="preserve"> including </w:t>
      </w:r>
      <w:r w:rsidR="00AB4CE5" w:rsidRPr="003F3073">
        <w:t xml:space="preserve">both economic and social dimensions. Human capital, entailing public awareness and technical expertise, additionally contributes positively to reducing CO2 emissions. These emerging challenges necessitate the formulation of an adjusted policy framework to effectively address these </w:t>
      </w:r>
      <w:r w:rsidR="008501F6" w:rsidRPr="003F3073">
        <w:t>shifts.</w:t>
      </w:r>
    </w:p>
    <w:p w14:paraId="6CF78FB9" w14:textId="77777777" w:rsidR="00C02648" w:rsidRPr="003F3073" w:rsidRDefault="00C02648" w:rsidP="00DF5F4E">
      <w:pPr>
        <w:pStyle w:val="NoSpacing"/>
        <w:jc w:val="both"/>
      </w:pPr>
    </w:p>
    <w:p w14:paraId="26EBCA9A" w14:textId="27FF8D23" w:rsidR="00105F44" w:rsidRPr="00C02648" w:rsidRDefault="001327CE" w:rsidP="00C02648">
      <w:pPr>
        <w:spacing w:line="360" w:lineRule="auto"/>
        <w:jc w:val="both"/>
      </w:pPr>
      <w:r w:rsidRPr="003F3073">
        <w:t>Carbon dioxide (CO2) emissions from using non-renewable energy sources have made it hazardous for the globe. The burning of coal and oil for power generation releases gases that trap heat into the atmosphere, contributing to global warming and climate change</w:t>
      </w:r>
      <w:r w:rsidR="008577DA" w:rsidRPr="003F3073">
        <w:t xml:space="preserve"> </w:t>
      </w:r>
      <w:r w:rsidR="00561A96" w:rsidRPr="003F3073">
        <w:fldChar w:fldCharType="begin"/>
      </w:r>
      <w:r w:rsidR="00C117C7">
        <w:instrText xml:space="preserve"> ADDIN ZOTERO_ITEM CSL_CITATION {"citationID":"l70cTCtC","properties":{"formattedCitation":"(US EPA, 2016)","plainCitation":"(US EPA, 2016)","noteIndex":0},"citationItems":[{"id":66,"uris":["http://zotero.org/users/12264678/items/I6EAZ4NN"],"itemData":{"id":66,"type":"webpage","abstract":"Includes information on global greenhouse gas emissions trends, and by type of gas, by source, and by country.","genre":"Overviews and Factsheets","language":"en","title":"Global Greenhouse Gas Emissions Data","URL":"https://www.epa.gov/ghgemissions/global-greenhouse-gas-emissions-data","author":[{"family":"US EPA","given":"OAR"}],"accessed":{"date-parts":[["2023",11,29]]},"issued":{"date-parts":[["2016",1,12]]}}}],"schema":"https://github.com/citation-style-language/schema/raw/master/csl-citation.json"} </w:instrText>
      </w:r>
      <w:r w:rsidR="00561A96" w:rsidRPr="003F3073">
        <w:fldChar w:fldCharType="separate"/>
      </w:r>
      <w:r w:rsidR="00561A96" w:rsidRPr="003F3073">
        <w:t>(US EPA, 2016)</w:t>
      </w:r>
      <w:r w:rsidR="00561A96" w:rsidRPr="003F3073">
        <w:fldChar w:fldCharType="end"/>
      </w:r>
      <w:r w:rsidR="00727488" w:rsidRPr="003F3073">
        <w:t xml:space="preserve">. </w:t>
      </w:r>
      <w:r w:rsidRPr="003F3073">
        <w:t>Economic measures like Gross Domestic Product (GDP), coupled with fossil fuel consumption, show a strong correlation with CO2 emissions</w:t>
      </w:r>
      <w:r w:rsidR="00361F8A" w:rsidRPr="003F3073">
        <w:t xml:space="preserve"> </w:t>
      </w:r>
      <w:r w:rsidR="00361F8A" w:rsidRPr="003F3073">
        <w:fldChar w:fldCharType="begin"/>
      </w:r>
      <w:r w:rsidR="00C117C7">
        <w:instrText xml:space="preserve"> ADDIN ZOTERO_ITEM CSL_CITATION {"citationID":"3HuVcS8z","properties":{"formattedCitation":"(Mardani et al., 2020)","plainCitation":"(Mardani et al., 2020)","noteIndex":0},"citationItems":[{"id":70,"uris":["http://zotero.org/users/12264678/items/PS6728KE"],"itemData":{"id":70,"type":"article-journal","abstract":"The main purpose of this paper is to develop an efficient multi-stage methodology to predict carbon dioxide emissions based on two important variables including the energy consumption and economic growth using the clustering, prediction machine learning techniques, and dimensionality reduction. To do so, we use the self-organizing map clustering algorithm to cluster the data and the adaptive neuro-fuzzy inference system and artificial neural network to construct the prediction models in each cluster of the self-organizing map to predict carbon dioxide emissions considering a set of input parameters including economic growth and energy consumption in Group 20 nations. Furthermore, we use the singular value decomposition for dimensionality reduction and missing values’ prediction in the dataset. The results of the analysis of a real-world dataset found that the developed multi-stage approach was capable of predicting the carbon dioxide emissions on two indicators. To validate the proposed method, the results are compared with other existing methods. The outcomes demonstrate that the adaptive neuro-fuzzy inference system and artificial neural network techniques combined with the self-organizing map and singular value decomposition technique provide 0.065 accuracy in terms of the mean average error. In addition, when comparing singular value decomposition-self-organizing map-adaptive neuro-fuzzy inference system method with the singular value decomposition-self-organizing map-adaptive-artificial neural network method, the singular value decomposition-self-organizing map-adaptive neuro-fuzzy inference provides with 0.104 accuracy in predicting CO2 emissions. Moreover, the multiple linear regression provides the worst accuracy (0.522) results compared with the artificial neural network and adaptive neuro-fuzzy inference system techniques. The analysis regarding the relationship between economic development, carbon dioxide emissions, and the energy consumption is extremely vital from the energy and economic policy-making aspects in Group 20 countries given that the primary focus of this group has been the governance of the global economy.","container-title":"Journal of Cleaner Production","DOI":"10.1016/j.jclepro.2020.122942","ISSN":"0959-6526","journalAbbreviation":"Journal of Cleaner Production","page":"122942","source":"ScienceDirect","title":"A multi-stage method to predict carbon dioxide emissions using dimensionality reduction, clustering, and machine learning techniques","URL":"https://www.sciencedirect.com/science/article/pii/S0959652620329875","volume":"275","author":[{"family":"Mardani","given":"Abbas"},{"family":"Liao","given":"Huchang"},{"family":"Nilashi","given":"Mehrbakhsh"},{"family":"Alrasheedi","given":"Melfi"},{"family":"Cavallaro","given":"Fausto"}],"accessed":{"date-parts":[["2023",11,29]]},"issued":{"date-parts":[["2020",12,1]]}}}],"schema":"https://github.com/citation-style-language/schema/raw/master/csl-citation.json"} </w:instrText>
      </w:r>
      <w:r w:rsidR="00361F8A" w:rsidRPr="003F3073">
        <w:fldChar w:fldCharType="separate"/>
      </w:r>
      <w:r w:rsidR="00361F8A" w:rsidRPr="003F3073">
        <w:t>(Mardani et al., 2020)</w:t>
      </w:r>
      <w:r w:rsidR="00361F8A" w:rsidRPr="003F3073">
        <w:fldChar w:fldCharType="end"/>
      </w:r>
      <w:r w:rsidR="00E70226" w:rsidRPr="003F3073">
        <w:t xml:space="preserve">. </w:t>
      </w:r>
      <w:r w:rsidRPr="003F3073">
        <w:t>There's a critical need for a substantial shift towards financial development that favors renewable energy production</w:t>
      </w:r>
      <w:r w:rsidR="008577DA" w:rsidRPr="003F3073">
        <w:t xml:space="preserve"> </w:t>
      </w:r>
      <w:r w:rsidR="008577DA" w:rsidRPr="003F3073">
        <w:fldChar w:fldCharType="begin"/>
      </w:r>
      <w:r w:rsidR="00C117C7">
        <w:instrText xml:space="preserve"> ADDIN ZOTERO_ITEM CSL_CITATION {"citationID":"9db9W8u7","properties":{"formattedCitation":"(Deyi Xu et al., 2022)","plainCitation":"(Deyi Xu et al., 2022)","noteIndex":0},"citationItems":[{"id":68,"uris":["http://zotero.org/users/12264678/items/8R3IADE8"],"itemData":{"id":68,"type":"article-journal","abstract":"The G7 countries have not yet been able to make a discernible impact in achieving the Sustainable Development Goal (SDG) 13 and 7. This situation could be ascribed to the underlying financialization issue in these countries, along with the implementation issues with renewable energy generation. In the wake of these two scenarios, the G7 countries are struggling to reduce carbon emissions (CO2). Handling this issue might require a policy reorientation, which is what this study focuses on. More specifically, it analyzes the nonlinear and asymmetric effects of financial development and renewable energy generation on CO2 emissions. The study, which encompassed the 1986–2019 period, adopts non-linear Autoregressive distributed lag (NARDL) and two-stage least square (2SLS) techniques. An SDG-oriented policy framework has been recommended based on these study outcomes. While this policy framework is aimed at addressing the objectives of SDG 13 and 7, the framework is generalizable to other nations. The contribution of the present study is an emphasis on the environmental policy issues of the G7 countries, and the accompanying recommendation of this SDG-oriented policy framework.","container-title":"Energy Economics","DOI":"10.1016/j.eneco.2022.105994","ISSN":"0140-9883","journalAbbreviation":"Energy Economics","page":"105994","source":"ScienceDirect","title":"Financial development, renewable energy and CO2 emission in G7 countries: New evidence from non-linear and asymmetric analysis","title-short":"Financial development, renewable energy and CO2 emission in G7 countries","URL":"https://www.sciencedirect.com/science/article/pii/S0140988322001669","volume":"109","author":[{"family":"Xu","given":"Deyi"},{"family":"Sheraz","given":"Muhammad"},{"family":"Hassan","given":"Arshad"},{"family":"Sinha","given":"Avik"},{"family":"Ullah","given":"Saif"}],"accessed":{"date-parts":[["2023",11,29]]},"issued":{"date-parts":[["2022",5,1]]}}}],"schema":"https://github.com/citation-style-language/schema/raw/master/csl-citation.json"} </w:instrText>
      </w:r>
      <w:r w:rsidR="008577DA" w:rsidRPr="003F3073">
        <w:fldChar w:fldCharType="separate"/>
      </w:r>
      <w:r w:rsidR="008577DA" w:rsidRPr="003F3073">
        <w:t>(Deyi Xu et al., 2022)</w:t>
      </w:r>
      <w:r w:rsidR="008577DA" w:rsidRPr="003F3073">
        <w:fldChar w:fldCharType="end"/>
      </w:r>
      <w:r w:rsidR="00BA12FD" w:rsidRPr="003F3073">
        <w:t xml:space="preserve">. Economic indicators are likely to be affected by the </w:t>
      </w:r>
      <w:r w:rsidR="00BA12FD" w:rsidRPr="008F4AA0">
        <w:t>consequences</w:t>
      </w:r>
      <w:r w:rsidR="00BA12FD" w:rsidRPr="003F3073">
        <w:t xml:space="preserve"> of climate change, urging countries to prepare for these impacts</w:t>
      </w:r>
      <w:r w:rsidR="00D5277F" w:rsidRPr="003F3073">
        <w:fldChar w:fldCharType="begin"/>
      </w:r>
      <w:r w:rsidR="00C117C7">
        <w:instrText xml:space="preserve"> ADDIN ZOTERO_ITEM CSL_CITATION {"citationID":"JLrueBuJ","properties":{"formattedCitation":"(Duan et al., 2022)","plainCitation":"(Duan et al., 2022)","noteIndex":0},"citationItems":[{"id":72,"uris":["http://zotero.org/users/12264678/items/MCEEUCQJ"],"itemData":{"id":72,"type":"article-journal","abstract":"There are still many uncertainties regarding the possible influences of global climate change in the mid-latitude regions, owing to rather limited research and lack of empirical evidence. This paper systematically evaluates the economic impact of climate variation by constructing a 27-year panel dataset of 274 prefecture cities and 816 weather stations in China. Our results document some significant climate–economic relationships, with the increase of 1 °C-temperature, 100 mm-rainfall, and 1%-humidity associated with a 0.78% decrease, 0.86% increase and 1.34% decrease in output, respectively. Higher temperature damages are reflected in less-developed regions, while the positive impact of rainfall mainly appear in more-developed regions. Using integrated assessment models, we project that the model-average climate damage of China may account for up to 4.23 percent of GDP by 2100, based on a nonlinear historical climate–economic interaction.","container-title":"Economic Analysis and Policy","DOI":"10.1016/j.eap.2022.01.019","ISSN":"0313-5926","journalAbbreviation":"Economic Analysis and Policy","page":"155-174","source":"ScienceDirect","title":"Valuing the impact of climate change on China’s economic growth","URL":"https://www.sciencedirect.com/science/article/pii/S0313592622000194","volume":"74","author":[{"family":"Duan","given":"Hongbo"},{"family":"Yuan","given":"Deyu"},{"family":"Cai","given":"Zongwu"},{"family":"Wang","given":"Shouyang"}],"accessed":{"date-parts":[["2023",11,29]]},"issued":{"date-parts":[["2022",6,1]]}}}],"schema":"https://github.com/citation-style-language/schema/raw/master/csl-citation.json"} </w:instrText>
      </w:r>
      <w:r w:rsidR="00D5277F" w:rsidRPr="003F3073">
        <w:fldChar w:fldCharType="separate"/>
      </w:r>
      <w:r w:rsidR="00D5277F" w:rsidRPr="003F3073">
        <w:t>(Duan et al., 2022)</w:t>
      </w:r>
      <w:r w:rsidR="00D5277F" w:rsidRPr="003F3073">
        <w:fldChar w:fldCharType="end"/>
      </w:r>
      <w:r w:rsidR="00E70226" w:rsidRPr="003F3073">
        <w:t>.</w:t>
      </w:r>
      <w:r w:rsidR="00BA12FD" w:rsidRPr="003F3073">
        <w:rPr>
          <w:rFonts w:cs="Arial"/>
          <w:color w:val="202020"/>
          <w:szCs w:val="20"/>
        </w:rPr>
        <w:t>The relationship between Non-renewable Energy Consumption (NREC) and CO2 emissions is well-established</w:t>
      </w:r>
      <w:r w:rsidR="00B627AB" w:rsidRPr="003F3073">
        <w:rPr>
          <w:rFonts w:cs="Arial"/>
          <w:color w:val="202020"/>
          <w:szCs w:val="20"/>
        </w:rPr>
        <w:fldChar w:fldCharType="begin"/>
      </w:r>
      <w:r w:rsidR="00C117C7">
        <w:rPr>
          <w:rFonts w:cs="Arial"/>
          <w:color w:val="202020"/>
          <w:szCs w:val="20"/>
        </w:rPr>
        <w:instrText xml:space="preserve"> ADDIN ZOTERO_ITEM CSL_CITATION {"citationID":"s5qnOsUa","properties":{"formattedCitation":"(Boontome, Therdyothin and Chontanawat, 2017)","plainCitation":"(Boontome, Therdyothin and Chontanawat, 2017)","noteIndex":0},"citationItems":[{"id":23,"uris":["http://zotero.org/users/12264678/items/P2WPUMTU"],"itemData":{"id":23,"type":"article-journal","abstract":"This study investigates the causal relationships between non-renewable and renewable energy consumption, CO2 emissions and economic growth in Thailand over the period of 1971-2013 using the cointegration and causality model. Our results confirm the existence of cointegration among the variables. The causality relationship is found that there is a unidirectional causality running from non-renewable energy consumption to CO2 emissions. These results suggest that non-renewable energy consumption can induce CO2 emissions increase. In addition, Thailand is carbon emissions dependent on energy consumption for its rapid economic growth, causing considerable CO2 emissions. This suggests that Thailand should make more effort to develop energy-efficient technologies and renewable energy sources to achieve green growth based on lower CO2 emissions.","collection-title":"2017 International Conference on Alternative Energy in Developing Countries and Emerging Economies","container-title":"Energy Procedia","DOI":"10.1016/j.egypro.2017.10.141","ISSN":"1876-6102","journalAbbreviation":"Energy Procedia","page":"925-930","source":"ScienceDirect","title":"Investigating the causal relationship between non-renewable and renewable energy consumption, CO2 emissions and economic growth in Thailand11This is a preliminary work. Please do not quote or cite without permission of the authors.","URL":"https://www.sciencedirect.com/science/article/pii/S1876610217350841","volume":"138","author":[{"family":"Boontome","given":"Phatchapa"},{"family":"Therdyothin","given":"Apichit"},{"family":"Chontanawat","given":"Jaruwan"}],"accessed":{"date-parts":[["2023",11,17]]},"issued":{"date-parts":[["2017",10,1]]}}}],"schema":"https://github.com/citation-style-language/schema/raw/master/csl-citation.json"} </w:instrText>
      </w:r>
      <w:r w:rsidR="00B627AB" w:rsidRPr="003F3073">
        <w:rPr>
          <w:rFonts w:cs="Arial"/>
          <w:color w:val="202020"/>
          <w:szCs w:val="20"/>
        </w:rPr>
        <w:fldChar w:fldCharType="separate"/>
      </w:r>
      <w:r w:rsidR="00B627AB" w:rsidRPr="003F3073">
        <w:rPr>
          <w:rFonts w:cs="Arial"/>
          <w:color w:val="202020"/>
          <w:szCs w:val="20"/>
        </w:rPr>
        <w:t>(</w:t>
      </w:r>
      <w:proofErr w:type="spellStart"/>
      <w:r w:rsidR="00B627AB" w:rsidRPr="003F3073">
        <w:rPr>
          <w:rFonts w:cs="Arial"/>
          <w:color w:val="202020"/>
          <w:szCs w:val="20"/>
        </w:rPr>
        <w:t>Boontome</w:t>
      </w:r>
      <w:proofErr w:type="spellEnd"/>
      <w:r w:rsidR="00B627AB" w:rsidRPr="003F3073">
        <w:rPr>
          <w:rFonts w:cs="Arial"/>
          <w:color w:val="202020"/>
          <w:szCs w:val="20"/>
        </w:rPr>
        <w:t>, Therdyothin and Chontanawat, 2017)</w:t>
      </w:r>
      <w:r w:rsidR="00B627AB" w:rsidRPr="003F3073">
        <w:rPr>
          <w:rFonts w:cs="Arial"/>
          <w:color w:val="202020"/>
          <w:szCs w:val="20"/>
        </w:rPr>
        <w:fldChar w:fldCharType="end"/>
      </w:r>
      <w:r w:rsidR="00D26E01" w:rsidRPr="003F3073">
        <w:rPr>
          <w:rFonts w:cs="Arial"/>
          <w:color w:val="202020"/>
          <w:szCs w:val="20"/>
        </w:rPr>
        <w:t xml:space="preserve"> in the Literature. </w:t>
      </w:r>
      <w:r w:rsidR="005A560E" w:rsidRPr="003F3073">
        <w:rPr>
          <w:rFonts w:cs="Arial"/>
          <w:color w:val="202020"/>
          <w:szCs w:val="20"/>
        </w:rPr>
        <w:t>Recent findings from the Intergovernmental Panel on Climate Change</w:t>
      </w:r>
      <w:r w:rsidR="00B627AB" w:rsidRPr="003F3073">
        <w:rPr>
          <w:rFonts w:cs="Arial"/>
          <w:color w:val="202020"/>
          <w:szCs w:val="20"/>
        </w:rPr>
        <w:t xml:space="preserve"> </w:t>
      </w:r>
      <w:r w:rsidR="00B627AB" w:rsidRPr="003F3073">
        <w:rPr>
          <w:rFonts w:cs="Arial"/>
          <w:color w:val="202020"/>
          <w:szCs w:val="20"/>
        </w:rPr>
        <w:fldChar w:fldCharType="begin"/>
      </w:r>
      <w:r w:rsidR="00C117C7">
        <w:rPr>
          <w:rFonts w:cs="Arial"/>
          <w:color w:val="202020"/>
          <w:szCs w:val="20"/>
        </w:rPr>
        <w:instrText xml:space="preserve"> ADDIN ZOTERO_ITEM CSL_CITATION {"citationID":"u4owdUGh","properties":{"formattedCitation":"(P\\uc0\\u246{}rtner, 2022)","plainCitation":"(Pörtner, 2022)","noteIndex":0},"citationItems":[{"id":61,"uris":["http://zotero.org/users/12264678/items/GSWTMJGU"],"itemData":{"id":61,"type":"webpage","abstract":"Headline statements are the overarching conclusions of the approved Summary for Policymakers which, taken together, provide a concise narrative.","language":"en","title":"WGII Summary for Policymakers Headline Statements","URL":"https://www.ipcc.ch/report/ar6/wg2/resources/spm-headline-statements/","author":[{"family":"Pörtner","given":"H.-O"}],"accessed":{"date-parts":[["2023",11,29]]},"issued":{"date-parts":[["2022"]]}}}],"schema":"https://github.com/citation-style-language/schema/raw/master/csl-citation.json"} </w:instrText>
      </w:r>
      <w:r w:rsidR="00B627AB" w:rsidRPr="003F3073">
        <w:rPr>
          <w:rFonts w:cs="Arial"/>
          <w:color w:val="202020"/>
          <w:szCs w:val="20"/>
        </w:rPr>
        <w:fldChar w:fldCharType="separate"/>
      </w:r>
      <w:r w:rsidR="00B627AB" w:rsidRPr="003F3073">
        <w:rPr>
          <w:rFonts w:cs="Arial"/>
          <w:color w:val="202020"/>
          <w:szCs w:val="20"/>
        </w:rPr>
        <w:t>(Pörtner, 2022)</w:t>
      </w:r>
      <w:r w:rsidR="00B627AB" w:rsidRPr="003F3073">
        <w:rPr>
          <w:rFonts w:cs="Arial"/>
          <w:color w:val="202020"/>
          <w:szCs w:val="20"/>
        </w:rPr>
        <w:fldChar w:fldCharType="end"/>
      </w:r>
      <w:r w:rsidR="005A560E" w:rsidRPr="003F3073">
        <w:rPr>
          <w:rFonts w:cs="Arial"/>
          <w:color w:val="202020"/>
          <w:szCs w:val="20"/>
        </w:rPr>
        <w:t xml:space="preserve"> warn that if emissions continue unchecked by 2040, global warming could exceed </w:t>
      </w:r>
      <w:r w:rsidR="00BE453D" w:rsidRPr="003F3073">
        <w:rPr>
          <w:rFonts w:cs="Arial"/>
          <w:color w:val="202020"/>
          <w:szCs w:val="20"/>
        </w:rPr>
        <w:t>1.5</w:t>
      </w:r>
      <w:r w:rsidR="005A560E" w:rsidRPr="003F3073">
        <w:rPr>
          <w:rFonts w:cs="Arial"/>
          <w:color w:val="202020"/>
          <w:szCs w:val="20"/>
        </w:rPr>
        <w:t xml:space="preserve"> degrees </w:t>
      </w:r>
      <w:r w:rsidR="00E20462" w:rsidRPr="003F3073">
        <w:rPr>
          <w:rFonts w:cs="Arial"/>
          <w:color w:val="202020"/>
          <w:szCs w:val="20"/>
        </w:rPr>
        <w:t>Celsius</w:t>
      </w:r>
      <w:r w:rsidR="005A560E" w:rsidRPr="003F3073">
        <w:rPr>
          <w:rFonts w:cs="Arial"/>
          <w:color w:val="202020"/>
          <w:szCs w:val="20"/>
        </w:rPr>
        <w:t xml:space="preserve"> from pre-industrial levels, posing a severe threat to life</w:t>
      </w:r>
      <w:r w:rsidR="008906ED" w:rsidRPr="003F3073">
        <w:rPr>
          <w:rFonts w:cs="Arial"/>
          <w:color w:val="202020"/>
          <w:szCs w:val="20"/>
        </w:rPr>
        <w:t>.</w:t>
      </w:r>
      <w:r w:rsidR="00727488" w:rsidRPr="003F3073">
        <w:rPr>
          <w:rFonts w:cs="Arial"/>
          <w:color w:val="202020"/>
          <w:szCs w:val="20"/>
        </w:rPr>
        <w:t xml:space="preserve"> </w:t>
      </w:r>
      <w:r w:rsidR="005A560E" w:rsidRPr="003F3073">
        <w:rPr>
          <w:rFonts w:cs="Arial"/>
          <w:color w:val="202020"/>
          <w:szCs w:val="20"/>
        </w:rPr>
        <w:t>Transitioning to renewable energy sources is crucial in reducing CO2 emissions</w:t>
      </w:r>
      <w:r w:rsidR="005A04DB" w:rsidRPr="003F3073">
        <w:rPr>
          <w:rFonts w:cs="Arial"/>
          <w:color w:val="202020"/>
          <w:szCs w:val="20"/>
        </w:rPr>
        <w:t xml:space="preserve"> and </w:t>
      </w:r>
      <w:r w:rsidR="000F0BBA" w:rsidRPr="003F3073">
        <w:rPr>
          <w:rFonts w:cs="Arial"/>
          <w:color w:val="202020"/>
          <w:szCs w:val="20"/>
        </w:rPr>
        <w:t xml:space="preserve">it </w:t>
      </w:r>
      <w:r w:rsidR="005A560E" w:rsidRPr="003F3073">
        <w:rPr>
          <w:rFonts w:cs="Arial"/>
          <w:color w:val="202020"/>
          <w:szCs w:val="20"/>
        </w:rPr>
        <w:t xml:space="preserve">emerges as a more favorable alternative, capable of decreasing CO2 emissions. Innovative technologies now offer cost-effective ways to harness wind and solar energy. Consequently, there's a growing global trend towards adopting renewable energy sources. For instance, </w:t>
      </w:r>
      <w:r w:rsidR="005A560E" w:rsidRPr="003F3073">
        <w:rPr>
          <w:rFonts w:cs="Arial"/>
          <w:color w:val="202020"/>
          <w:szCs w:val="20"/>
        </w:rPr>
        <w:lastRenderedPageBreak/>
        <w:t>in the USA, around 83 million households and businesses have shifted to 100% pollution-free power, representing half of the country's electricity market in 2019. This shift has led to increased production of wind and solar energy</w:t>
      </w:r>
      <w:r w:rsidR="00660B86" w:rsidRPr="003F3073">
        <w:rPr>
          <w:rFonts w:cs="Arial"/>
          <w:color w:val="202020"/>
          <w:szCs w:val="20"/>
        </w:rPr>
        <w:fldChar w:fldCharType="begin"/>
      </w:r>
      <w:r w:rsidR="00C117C7">
        <w:rPr>
          <w:rFonts w:cs="Arial"/>
          <w:color w:val="202020"/>
          <w:szCs w:val="20"/>
        </w:rPr>
        <w:instrText xml:space="preserve"> ADDIN ZOTERO_ITEM CSL_CITATION {"citationID":"g69RKPCa","properties":{"formattedCitation":"(NRDC, 2020)","plainCitation":"(NRDC, 2020)","noteIndex":0},"citationItems":[{"id":76,"uris":["http://zotero.org/users/12264678/items/7R5RXV6J"],"itemData":{"id":76,"type":"webpage","abstract":"WASHINGTON – America’s power plants met their carbon pollution reduction target 11 years earlier than anticipated under an Obama-era rule, even though the Trump administration officially repealed it, according to the 8th Annual Energy Report published today by NRDC (Natural Resources...","language":"en","title":"NRDC 8th Annual Energy Report: Slow &amp; Steady Won’t Win the Climate Race","title-short":"NRDC 8th Annual Energy Report","URL":"https://www.nrdc.org/press-releases/nrdc-8th-annual-energy-report-slow-steady-wont-win-climate-race","author":[{"family":"NRDC","given":""}],"accessed":{"date-parts":[["2023",11,29]]},"issued":{"date-parts":[["2020",12,2]]}}}],"schema":"https://github.com/citation-style-language/schema/raw/master/csl-citation.json"} </w:instrText>
      </w:r>
      <w:r w:rsidR="00660B86" w:rsidRPr="003F3073">
        <w:rPr>
          <w:rFonts w:cs="Arial"/>
          <w:color w:val="202020"/>
          <w:szCs w:val="20"/>
        </w:rPr>
        <w:fldChar w:fldCharType="separate"/>
      </w:r>
      <w:r w:rsidR="00660B86" w:rsidRPr="003F3073">
        <w:rPr>
          <w:rFonts w:cs="Arial"/>
          <w:szCs w:val="20"/>
        </w:rPr>
        <w:t>(NRDC, 2020)</w:t>
      </w:r>
      <w:r w:rsidR="00660B86" w:rsidRPr="003F3073">
        <w:rPr>
          <w:rFonts w:cs="Arial"/>
          <w:color w:val="202020"/>
          <w:szCs w:val="20"/>
        </w:rPr>
        <w:fldChar w:fldCharType="end"/>
      </w:r>
      <w:r w:rsidR="00707B00" w:rsidRPr="003F3073">
        <w:rPr>
          <w:rFonts w:cs="Arial"/>
          <w:color w:val="202020"/>
          <w:szCs w:val="20"/>
        </w:rPr>
        <w:t>.</w:t>
      </w:r>
    </w:p>
    <w:p w14:paraId="7D9C629A" w14:textId="563CC688" w:rsidR="00154465" w:rsidRPr="003F3073" w:rsidRDefault="003000A9" w:rsidP="00DF5F4E">
      <w:pPr>
        <w:pStyle w:val="NormalWeb"/>
        <w:shd w:val="clear" w:color="auto" w:fill="FFFFFF"/>
        <w:spacing w:after="270" w:line="360" w:lineRule="auto"/>
        <w:jc w:val="both"/>
        <w:rPr>
          <w:rFonts w:ascii="Arial" w:hAnsi="Arial" w:cs="Arial"/>
          <w:color w:val="202020"/>
          <w:sz w:val="20"/>
          <w:szCs w:val="20"/>
        </w:rPr>
      </w:pPr>
      <w:r w:rsidRPr="003F3073">
        <w:rPr>
          <w:rFonts w:ascii="Arial" w:hAnsi="Arial" w:cs="Arial"/>
          <w:color w:val="202020"/>
          <w:sz w:val="20"/>
          <w:szCs w:val="20"/>
        </w:rPr>
        <w:t>However, transitioning to clean energy is</w:t>
      </w:r>
      <w:r w:rsidR="00FD5B97" w:rsidRPr="003F3073">
        <w:rPr>
          <w:rFonts w:ascii="Arial" w:hAnsi="Arial" w:cs="Arial"/>
          <w:color w:val="202020"/>
          <w:sz w:val="20"/>
          <w:szCs w:val="20"/>
        </w:rPr>
        <w:t xml:space="preserve"> not</w:t>
      </w:r>
      <w:r w:rsidRPr="003F3073">
        <w:rPr>
          <w:rFonts w:ascii="Arial" w:hAnsi="Arial" w:cs="Arial"/>
          <w:color w:val="202020"/>
          <w:sz w:val="20"/>
          <w:szCs w:val="20"/>
        </w:rPr>
        <w:t xml:space="preserve"> just costly and time-consuming; it demands substantial government-led capital and investment strategies. Some researchers' analyses emphasize the need for policy suggestions, highlighting the crucial role of government spending on research and development for investing in renewable energy worldwide</w:t>
      </w:r>
      <w:r w:rsidR="001C487B" w:rsidRPr="003F3073">
        <w:rPr>
          <w:rFonts w:ascii="Arial" w:hAnsi="Arial" w:cs="Arial"/>
          <w:color w:val="202020"/>
          <w:sz w:val="20"/>
          <w:szCs w:val="20"/>
        </w:rPr>
        <w:t xml:space="preserve"> </w:t>
      </w:r>
      <w:r w:rsidR="001C487B"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{"citationID":"cwvDbo6b","properties":{"formattedCitation":"(Adebayo, 2023)","plainCitation":"(Adebayo, 2023)","noteIndex":0},"citationItems":[{"id":80,"uris":["http://zotero.org/users/12264678/items/3QZGLVFP"],"itemData":{"id":80,"type":"article-journal","abstract":"In response to the mounting risks posed by climate change, innovation and mitigation of pollution have emerged as key drivers of sustainable growth and the environment. This research aims to explore the effect of economic complexity and financial risk on the load capacity factor. The research employed a series of second</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generation techniques such as a method of moment quantile regression and Dumitrescu Hurlin panel causality covering the period between 1990 and 2018. The findings provided convincing evidence of cointegration. The long</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run analysis showed that renewable energy use, economic complexity and financial risk contribute to ecological quality. However, non</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renewable energy and economic progress threaten ecological quality by lessening the load capacity factor. The research revealed causality from financial risk, economic growth, disintegrated energy and economic complexity to load capacity factor. Lastly, a policy framework is proposed based on the study findings to accomplish the sustainable development goals (SDGs) 7, 13 and 17. The study evaluates drivers of environmental quality in BRICS economies. The study employed FMOLS, DOLS,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OLS and MMQR Estimators from 1990 to 2020. Financial risk, economic complexity and renewable energy increase environmental quality. Economic growth and nonrenewable energy reduce environmental quality. The MMQR validates the results of the FMOLS, DOLS and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 xml:space="preserve">OLS Estimators. Determinants of load capacity factor.","container-title":"Geological Journal","DOI":"10.1002/gj.4694","journalAbbreviation":"Geological Journal","source":"ResearchGate","title":"Towards unlocking the chain of sustainable development in the BRICS economies: Analysing the role of economic complexity and financial risk","title-short":"Towards unlocking the chain of sustainable development in the BRICS economies","volume":"58","author":[{"family":"Adebayo","given":"Tomiwa"}],"issued":{"date-parts":[["2023",2,15]]}}}],"schema":"https://github.com/citation-style-language/schema/raw/master/csl-citation.json"} </w:instrText>
      </w:r>
      <w:r w:rsidR="001C487B" w:rsidRPr="003F3073">
        <w:rPr>
          <w:rFonts w:ascii="Arial" w:hAnsi="Arial" w:cs="Arial"/>
          <w:color w:val="202020"/>
          <w:sz w:val="20"/>
          <w:szCs w:val="20"/>
        </w:rPr>
        <w:fldChar w:fldCharType="separate"/>
      </w:r>
      <w:r w:rsidR="001C487B" w:rsidRPr="003F3073">
        <w:rPr>
          <w:rFonts w:ascii="Arial" w:hAnsi="Arial" w:cs="Arial"/>
          <w:sz w:val="20"/>
          <w:szCs w:val="20"/>
        </w:rPr>
        <w:t>(Adebayo, 2023)</w:t>
      </w:r>
      <w:r w:rsidR="001C487B" w:rsidRPr="003F3073">
        <w:rPr>
          <w:rFonts w:ascii="Arial" w:hAnsi="Arial" w:cs="Arial"/>
          <w:color w:val="202020"/>
          <w:sz w:val="20"/>
          <w:szCs w:val="20"/>
        </w:rPr>
        <w:fldChar w:fldCharType="end"/>
      </w:r>
      <w:r w:rsidRPr="003F3073">
        <w:rPr>
          <w:rFonts w:ascii="Arial" w:hAnsi="Arial" w:cs="Arial"/>
          <w:color w:val="202020"/>
          <w:sz w:val="20"/>
          <w:szCs w:val="20"/>
        </w:rPr>
        <w:t>. Developing emission-reducing technologies and enforcing stringent environmental regulations are vital steps toward reducing our ecological footprint</w:t>
      </w:r>
      <w:r w:rsidR="002A0816"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{"citationID":"tnZNfZe1","properties":{"formattedCitation":"(Adebayo, 2023)","plainCitation":"(Adebayo, 2023)","noteIndex":0},"citationItems":[{"id":80,"uris":["http://zotero.org/users/12264678/items/3QZGLVFP"],"itemData":{"id":80,"type":"article-journal","abstract":"In response to the mounting risks posed by climate change, innovation and mitigation of pollution have emerged as key drivers of sustainable growth and the environment. This research aims to explore the effect of economic complexity and financial risk on the load capacity factor. The research employed a series of second</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generation techniques such as a method of moment quantile regression and Dumitrescu Hurlin panel causality covering the period between 1990 and 2018. The findings provided convincing evidence of cointegration. The long</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run analysis showed that renewable energy use, economic complexity and financial risk contribute to ecological quality. However, non</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renewable energy and economic progress threaten ecological quality by lessening the load capacity factor. The research revealed causality from financial risk, economic growth, disintegrated energy and economic complexity to load capacity factor. Lastly, a policy framework is proposed based on the study findings to accomplish the sustainable development goals (SDGs) 7, 13 and 17. The study evaluates drivers of environmental quality in BRICS economies. The study employed FMOLS, DOLS,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OLS and MMQR Estimators from 1990 to 2020. Financial risk, economic complexity and renewable energy increase environmental quality. Economic growth and nonrenewable energy reduce environmental quality. The MMQR validates the results of the FMOLS, DOLS and FE</w:instrText>
      </w:r>
      <w:r w:rsidR="00C117C7">
        <w:rPr>
          <w:rFonts w:ascii="Cambria Math" w:hAnsi="Cambria Math" w:cs="Cambria Math"/>
          <w:color w:val="202020"/>
          <w:sz w:val="20"/>
          <w:szCs w:val="20"/>
        </w:rPr>
        <w:instrText>‐</w:instrText>
      </w:r>
      <w:r w:rsidR="00C117C7">
        <w:rPr>
          <w:rFonts w:ascii="Arial" w:hAnsi="Arial" w:cs="Arial"/>
          <w:color w:val="202020"/>
          <w:sz w:val="20"/>
          <w:szCs w:val="20"/>
        </w:rPr>
        <w:instrText xml:space="preserve">OLS Estimators. Determinants of load capacity factor.","container-title":"Geological Journal","DOI":"10.1002/gj.4694","journalAbbreviation":"Geological Journal","source":"ResearchGate","title":"Towards unlocking the chain of sustainable development in the BRICS economies: Analysing the role of economic complexity and financial risk","title-short":"Towards unlocking the chain of sustainable development in the BRICS economies","volume":"58","author":[{"family":"Adebayo","given":"Tomiwa"}],"issued":{"date-parts":[["2023",2,15]]}}}],"schema":"https://github.com/citation-style-language/schema/raw/master/csl-citation.json"} </w:instrText>
      </w:r>
      <w:r w:rsidR="002A0816" w:rsidRPr="003F3073">
        <w:rPr>
          <w:rFonts w:ascii="Arial" w:hAnsi="Arial" w:cs="Arial"/>
          <w:color w:val="202020"/>
          <w:sz w:val="20"/>
          <w:szCs w:val="20"/>
        </w:rPr>
        <w:fldChar w:fldCharType="separate"/>
      </w:r>
      <w:r w:rsidR="002A0816" w:rsidRPr="003F3073">
        <w:rPr>
          <w:rFonts w:ascii="Arial" w:hAnsi="Arial" w:cs="Arial"/>
          <w:sz w:val="20"/>
          <w:szCs w:val="20"/>
        </w:rPr>
        <w:t>(Adebayo, 2023)</w:t>
      </w:r>
      <w:r w:rsidR="002A0816" w:rsidRPr="003F3073">
        <w:rPr>
          <w:rFonts w:ascii="Arial" w:hAnsi="Arial" w:cs="Arial"/>
          <w:color w:val="202020"/>
          <w:sz w:val="20"/>
          <w:szCs w:val="20"/>
        </w:rPr>
        <w:fldChar w:fldCharType="end"/>
      </w:r>
      <w:r w:rsidRPr="003F3073">
        <w:rPr>
          <w:rFonts w:ascii="Arial" w:hAnsi="Arial" w:cs="Arial"/>
          <w:color w:val="202020"/>
          <w:sz w:val="20"/>
          <w:szCs w:val="20"/>
        </w:rPr>
        <w:t>. Moreover, governments should adopt effective and sustainable approaches to optimize energy consumption while ensuring economic growth</w:t>
      </w:r>
      <w:r w:rsidR="00FE5090" w:rsidRPr="003F3073">
        <w:rPr>
          <w:rFonts w:ascii="Arial" w:hAnsi="Arial" w:cs="Arial"/>
          <w:color w:val="202020"/>
          <w:sz w:val="20"/>
          <w:szCs w:val="20"/>
        </w:rPr>
        <w:t xml:space="preserve"> </w:t>
      </w:r>
      <w:r w:rsidR="00FE5090"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{"citationID":"8Y2E4ENu","properties":{"formattedCitation":"(Ullah et al., 2023)","plainCitation":"(Ullah et al., 2023)","noteIndex":0},"citationItems":[{"id":83,"uris":["http://zotero.org/users/12264678/items/824M32W5"],"itemData":{"id":83,"type":"article-journal","abstract":"Previous empirical studies have typically employed carbon dioxide (CO2) emissions and ecological footprint (EF) as indices of environmental quality; however, these measures ignore supply-side environmental concerns. To overcome this issue, this study uncovers the effect of economic complexity, foreign direct investment, and renewable electricity on the load capacity factor (LCF). The panel nonlinear autoregressive distributed lag (NARDL) method is used to analyze BRICS-T countries for the period 1990–2018. The outcomes reveal that a positive shock in economic complexity has a long-run positive impact on the LCF, but is insignificant in the short-run. Similarly, a negative shock in economic complexity has only a short-run environmental-promoting effect. A negative shock in foreign direct investment improves the LCF in both the short-run and long-run, but a positive shock in foreign direct investment promotes environmental quality only in the long-run. Similarly, renewable electricity improves environmental quality in the both short-run and long-run. Both control variables (i.e., economic growth and fossil fuel consumption) have a negative impact on the LCF in the both short-run and long-run. Also, the findings are robust to advanced econometric methodologies. Based on empirical findings, relevant policy points for improving environmental quality and achieving sustainable development goals are proposed.","container-title":"Environment, Development and Sustainability","DOI":"10.1007/s10668-023-03085-4","ISSN":"1573-2975","journalAbbreviation":"Environ Dev Sustain","language":"en","source":"Springer Link","title":"Paving the ways toward sustainable development: the asymmetric effect of economic complexity, renewable electricity, and foreign direct investment on the environmental sustainability in BRICS-T","title-short":"Paving the ways toward sustainable development","URL":"https://doi.org/10.1007/s10668-023-03085-4","author":[{"family":"Ullah","given":"Sami"},{"family":"Luo","given":"Rundong"},{"family":"Adebayo","given":"Tomiwa Sunday"},{"family":"Kartal","given":"Mustafa Tevfik"}],"accessed":{"date-parts":[["2023",11,29]]},"issued":{"date-parts":[["2023",3,5]]}}}],"schema":"https://github.com/citation-style-language/schema/raw/master/csl-citation.json"} </w:instrText>
      </w:r>
      <w:r w:rsidR="00FE5090" w:rsidRPr="003F3073">
        <w:rPr>
          <w:rFonts w:ascii="Arial" w:hAnsi="Arial" w:cs="Arial"/>
          <w:color w:val="202020"/>
          <w:sz w:val="20"/>
          <w:szCs w:val="20"/>
        </w:rPr>
        <w:fldChar w:fldCharType="separate"/>
      </w:r>
      <w:r w:rsidR="00FE5090" w:rsidRPr="003F3073">
        <w:rPr>
          <w:rFonts w:ascii="Arial" w:hAnsi="Arial" w:cs="Arial"/>
          <w:sz w:val="20"/>
          <w:szCs w:val="20"/>
        </w:rPr>
        <w:t>(Ullah et al., 2023)</w:t>
      </w:r>
      <w:r w:rsidR="00FE5090" w:rsidRPr="003F3073">
        <w:rPr>
          <w:rFonts w:ascii="Arial" w:hAnsi="Arial" w:cs="Arial"/>
          <w:color w:val="202020"/>
          <w:sz w:val="20"/>
          <w:szCs w:val="20"/>
        </w:rPr>
        <w:fldChar w:fldCharType="end"/>
      </w:r>
      <w:r w:rsidR="00FD5B97" w:rsidRPr="003F3073">
        <w:rPr>
          <w:rFonts w:ascii="Arial" w:hAnsi="Arial" w:cs="Arial"/>
          <w:color w:val="202020"/>
          <w:sz w:val="20"/>
          <w:szCs w:val="20"/>
        </w:rPr>
        <w:t xml:space="preserve">. </w:t>
      </w:r>
    </w:p>
    <w:p w14:paraId="4D89BE53" w14:textId="5AEC2E27" w:rsidR="0083371B" w:rsidRPr="003F3073" w:rsidRDefault="0083371B" w:rsidP="00DF5F4E">
      <w:pPr>
        <w:pStyle w:val="NormalWeb"/>
        <w:shd w:val="clear" w:color="auto" w:fill="FFFFFF"/>
        <w:spacing w:after="270" w:line="360" w:lineRule="auto"/>
        <w:jc w:val="both"/>
        <w:rPr>
          <w:rFonts w:ascii="Arial" w:hAnsi="Arial" w:cs="Arial"/>
          <w:color w:val="202020"/>
          <w:sz w:val="20"/>
          <w:szCs w:val="20"/>
        </w:rPr>
      </w:pPr>
      <w:r w:rsidRPr="003F3073">
        <w:rPr>
          <w:rFonts w:ascii="Arial" w:hAnsi="Arial" w:cs="Arial"/>
          <w:color w:val="202020"/>
          <w:sz w:val="20"/>
          <w:szCs w:val="20"/>
        </w:rPr>
        <w:t>Various methods have been suggested for removing CO2 from the atmosphere</w:t>
      </w:r>
      <w:r w:rsidR="00900C84" w:rsidRPr="003F3073">
        <w:rPr>
          <w:rFonts w:ascii="Arial" w:hAnsi="Arial" w:cs="Arial"/>
          <w:color w:val="202020"/>
          <w:sz w:val="20"/>
          <w:szCs w:val="20"/>
        </w:rPr>
        <w:t xml:space="preserve"> </w:t>
      </w:r>
      <w:r w:rsidR="00043FAA"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{"citationID":"881mIOAL","properties":{"formattedCitation":"(Williamson, 2016)","plainCitation":"(Williamson, 2016)","noteIndex":0},"citationItems":[{"id":85,"uris":["http://zotero.org/users/12264678/items/F5WB4MGZ"],"itemData":{"id":85,"type":"article-journal","abstract":"The viability and environmental risks of removing carbon dioxide from the air must be assessed if we are to achieve the Paris goals, writes Phil Williamson.","container-title":"Nature","DOI":"10.1038/530153a","ISSN":"1476-4687","issue":"7589","language":"en","license":"2016 Springer Nature Limited","note":"number: 7589\npublisher: Nature Publishing Group","page":"153-155","source":"www.nature.com","title":"Emissions reduction: Scrutinize CO2 removal methods","title-short":"Emissions reduction","URL":"https://www.nature.com/articles/530153a","volume":"530","author":[{"family":"Williamson","given":"Phil"}],"accessed":{"date-parts":[["2023",11,29]]},"issued":{"date-parts":[["2016",2]]}}}],"schema":"https://github.com/citation-style-language/schema/raw/master/csl-citation.json"} </w:instrText>
      </w:r>
      <w:r w:rsidR="00043FAA" w:rsidRPr="003F3073">
        <w:rPr>
          <w:rFonts w:ascii="Arial" w:hAnsi="Arial" w:cs="Arial"/>
          <w:color w:val="202020"/>
          <w:sz w:val="20"/>
          <w:szCs w:val="20"/>
        </w:rPr>
        <w:fldChar w:fldCharType="separate"/>
      </w:r>
      <w:r w:rsidR="00043FAA" w:rsidRPr="003F3073">
        <w:rPr>
          <w:rFonts w:ascii="Arial" w:hAnsi="Arial" w:cs="Arial"/>
          <w:sz w:val="20"/>
          <w:szCs w:val="20"/>
        </w:rPr>
        <w:t>(Williamson, 2016)</w:t>
      </w:r>
      <w:r w:rsidR="00043FAA" w:rsidRPr="003F3073">
        <w:rPr>
          <w:rFonts w:ascii="Arial" w:hAnsi="Arial" w:cs="Arial"/>
          <w:color w:val="202020"/>
          <w:sz w:val="20"/>
          <w:szCs w:val="20"/>
        </w:rPr>
        <w:fldChar w:fldCharType="end"/>
      </w:r>
      <w:r w:rsidRPr="003F3073">
        <w:rPr>
          <w:rFonts w:ascii="Arial" w:hAnsi="Arial" w:cs="Arial"/>
          <w:color w:val="202020"/>
          <w:sz w:val="20"/>
          <w:szCs w:val="20"/>
        </w:rPr>
        <w:t>. These include Bioenergy with Carbon Capture and Storage (BECCS), afforestation, reforestation, restoration of "blue carbon" habitats, biochar production from biomass pyrolysis, enhanced ocean productivity, enhanced weathering, Direct Air Capture (DAC), and methods to increase alkalinity in clouds when building with biomass. To prevent or decrease CO2 emissions from human activities like electricity consumption, industrial manufacturing, transportation, and deforestation, many strategies can be employed</w:t>
      </w:r>
      <w:r w:rsidR="00756EE0" w:rsidRPr="003F3073">
        <w:rPr>
          <w:rFonts w:ascii="Arial" w:hAnsi="Arial" w:cs="Arial"/>
          <w:color w:val="202020"/>
          <w:sz w:val="20"/>
          <w:szCs w:val="20"/>
        </w:rPr>
        <w:t xml:space="preserve"> </w:t>
      </w:r>
      <w:r w:rsidR="003475AE"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{"citationID":"ZdsFi17s","properties":{"formattedCitation":"(Jane Goodall, 2021)","plainCitation":"(Jane Goodall, 2021)","noteIndex":0},"citationItems":[{"id":87,"uris":["http://zotero.org/users/12264678/items/596BXPIU"],"itemData":{"id":87,"type":"webpage","abstract":"As climate change affects our planet’s health and ecosystems, it’s important to do our part to stave off or offset its negative impacts. One way to help lessen the effect of climate change is to reduce our carbon emissions.","container-title":"MasterClass","language":"en","title":"How to Reduce Carbon Emissions: 6 Ways to Reduce Emissions - 2023","title-short":"How to Reduce Carbon Emissions","URL":"https://www.masterclass.com/articles/how-to-reduce-carbon-emissions","author":[{"family":"Jane Goodall","given":""}],"accessed":{"date-parts":[["2023",11,29]]},"issued":{"date-parts":[["2021"]]}}}],"schema":"https://github.com/citation-style-language/schema/raw/master/csl-citation.json"} </w:instrText>
      </w:r>
      <w:r w:rsidR="003475AE" w:rsidRPr="003F3073">
        <w:rPr>
          <w:rFonts w:ascii="Arial" w:hAnsi="Arial" w:cs="Arial"/>
          <w:color w:val="202020"/>
          <w:sz w:val="20"/>
          <w:szCs w:val="20"/>
        </w:rPr>
        <w:fldChar w:fldCharType="separate"/>
      </w:r>
      <w:r w:rsidR="003475AE" w:rsidRPr="003F3073">
        <w:rPr>
          <w:rFonts w:ascii="Arial" w:hAnsi="Arial" w:cs="Arial"/>
          <w:sz w:val="20"/>
          <w:szCs w:val="20"/>
        </w:rPr>
        <w:t>(Jane Goodall, 2021)</w:t>
      </w:r>
      <w:r w:rsidR="003475AE" w:rsidRPr="003F3073">
        <w:rPr>
          <w:rFonts w:ascii="Arial" w:hAnsi="Arial" w:cs="Arial"/>
          <w:color w:val="202020"/>
          <w:sz w:val="20"/>
          <w:szCs w:val="20"/>
        </w:rPr>
        <w:fldChar w:fldCharType="end"/>
      </w:r>
      <w:r w:rsidR="00F61D11" w:rsidRPr="003F3073">
        <w:rPr>
          <w:rFonts w:ascii="Arial" w:hAnsi="Arial" w:cs="Arial"/>
          <w:color w:val="202020"/>
          <w:sz w:val="20"/>
          <w:szCs w:val="20"/>
        </w:rPr>
        <w:t xml:space="preserve"> </w:t>
      </w:r>
      <w:r w:rsidRPr="003F3073">
        <w:rPr>
          <w:rFonts w:ascii="Arial" w:hAnsi="Arial" w:cs="Arial"/>
          <w:color w:val="202020"/>
          <w:sz w:val="20"/>
          <w:szCs w:val="20"/>
        </w:rPr>
        <w:t xml:space="preserve">: reducing air travel, enhancing fuel efficiency in transportation, planting trees, transitioning to clean energy sources like solar panels, wind turbines, and geothermal energy, reducing meat consumption, and improving the energy efficiency of </w:t>
      </w:r>
      <w:r w:rsidR="0064653B" w:rsidRPr="003F3073">
        <w:rPr>
          <w:rFonts w:ascii="Arial" w:hAnsi="Arial" w:cs="Arial"/>
          <w:color w:val="202020"/>
          <w:sz w:val="20"/>
          <w:szCs w:val="20"/>
        </w:rPr>
        <w:t>buildings. Presently</w:t>
      </w:r>
      <w:r w:rsidRPr="003F3073">
        <w:rPr>
          <w:rFonts w:ascii="Arial" w:hAnsi="Arial" w:cs="Arial"/>
          <w:color w:val="202020"/>
          <w:sz w:val="20"/>
          <w:szCs w:val="20"/>
        </w:rPr>
        <w:t>, there is a growing trend in utilizing AI models for predicting and optimizing solutions for both CO2 capture from the atmosphere</w:t>
      </w:r>
      <w:r w:rsidR="00C16BA7" w:rsidRPr="003F3073">
        <w:rPr>
          <w:rFonts w:ascii="Arial" w:hAnsi="Arial" w:cs="Arial"/>
          <w:color w:val="202020"/>
          <w:sz w:val="20"/>
          <w:szCs w:val="20"/>
        </w:rPr>
        <w:t xml:space="preserve"> </w:t>
      </w:r>
      <w:r w:rsidR="00C16BA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{"citationID":"q9zB27sY","properties":{"formattedCitation":"(Yao et al., 2023)","plainCitation":"(Yao et al., 2023)","noteIndex":0},"citationItems":[{"id":89,"uris":["http://zotero.org/users/12264678/items/ZV3JBGZE"],"itemData":{"id":89,"type":"article-journal","abstract":"Greenhouse gas emissions cause serious global climate change, and it is urgent to curb CO2 emissions. As the last-guaranteed technology to reduce carbon emissions, carbon capture and storage (CCS) is emerging and has the potential to become an important choice to mitigate the greenhouse effect in the future. Forward-looking project deployment and accurate forecasting techniques occupy an indispensable position in CCS. Machine learning (ML), one of the fastest developing intelligent technology fields at present era, is considered as a substantial means to realize forecast demand relying on computer science and data statistics. This work provided a comprehensive review of ML applications in CCS, based on classical ML methods and mainstream research directions in CCS. The study shown that ML algorithms such as artificial neural network (ANN) and convolutional neural network (CNN) were widely used, mainly for predicting physical properties, evaluating mechanical stability, and monitoring CO2 plume migration and leakage during CO2 storage. Support vector machine (SVM) was generally combined with other ML methods for the prediction of petrophysical properties and sensitivity analysis of influencing factors. Deep learning (DL) algorithms, represented by generative adversarial network (GAN) and long short-term memory (LSTM), had shown good results in real-time monitoring of CO2 migration and leakage. Decision tree (DT) and random forest (RF) were mainly used to establish risk assessment and decision analysis framework, and estimate the success probability of CCS. This review summarized the applications of ML algorithms in CCS and presented the challenges and future prospects, from the geoscience perspective. The findings of this work can help for better understanding of the key role played by ML in CCS, as well as guiding the selection of ML algorithms and the development of new models in CCS research.","container-title":"Fuel","DOI":"10.1016/j.fuel.2022.126296","ISSN":"0016-2361","journalAbbreviation":"Fuel","page":"126296","source":"ScienceDirect","title":"Application of machine learning in carbon capture and storage: An in-depth insight from the perspective of geoscience","title-short":"Application of machine learning in carbon capture and storage","URL":"https://www.sciencedirect.com/science/article/pii/S0016236122031209","volume":"333","author":[{"family":"Yao","given":"Peiyi"},{"family":"Yu","given":"Ziwang"},{"family":"Zhang","given":"Yanjun"},{"family":"Xu","given":"Tianfu"}],"accessed":{"date-parts":[["2023",11,29]]},"issued":{"date-parts":[["2023",2,1]]}}}],"schema":"https://github.com/citation-style-language/schema/raw/master/csl-citation.json"} </w:instrText>
      </w:r>
      <w:r w:rsidR="00C16BA7" w:rsidRPr="003F3073">
        <w:rPr>
          <w:rFonts w:ascii="Arial" w:hAnsi="Arial" w:cs="Arial"/>
          <w:color w:val="202020"/>
          <w:sz w:val="20"/>
          <w:szCs w:val="20"/>
        </w:rPr>
        <w:fldChar w:fldCharType="separate"/>
      </w:r>
      <w:r w:rsidR="00C16BA7" w:rsidRPr="003F3073">
        <w:rPr>
          <w:rFonts w:ascii="Arial" w:hAnsi="Arial" w:cs="Arial"/>
          <w:sz w:val="20"/>
          <w:szCs w:val="20"/>
        </w:rPr>
        <w:t>(Yao et al., 2023)</w:t>
      </w:r>
      <w:r w:rsidR="00C16BA7" w:rsidRPr="003F3073">
        <w:rPr>
          <w:rFonts w:ascii="Arial" w:hAnsi="Arial" w:cs="Arial"/>
          <w:color w:val="202020"/>
          <w:sz w:val="20"/>
          <w:szCs w:val="20"/>
        </w:rPr>
        <w:fldChar w:fldCharType="end"/>
      </w:r>
      <w:r w:rsidRPr="003F3073">
        <w:rPr>
          <w:rFonts w:ascii="Arial" w:hAnsi="Arial" w:cs="Arial"/>
          <w:color w:val="202020"/>
          <w:sz w:val="20"/>
          <w:szCs w:val="20"/>
        </w:rPr>
        <w:t xml:space="preserve"> and the reduction of CO2 emissions from human activities</w:t>
      </w:r>
      <w:r w:rsidR="00C16BA7" w:rsidRPr="003F3073">
        <w:rPr>
          <w:rFonts w:ascii="Arial" w:hAnsi="Arial" w:cs="Arial"/>
          <w:color w:val="202020"/>
          <w:sz w:val="20"/>
          <w:szCs w:val="20"/>
        </w:rPr>
        <w:t xml:space="preserve"> </w:t>
      </w:r>
      <w:r w:rsidR="00C16BA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{"citationID":"TSkParCs","properties":{"formattedCitation":"(Basso, Kulcs\\uc0\\u225{}r and Sanchez-Diaz, 2021)","plainCitation":"(Basso, Kulcsár and Sanchez-Diaz, 2021)","noteIndex":0},"citationItems":[{"id":91,"uris":["http://zotero.org/users/12264678/items/WDI6Q5TG"],"itemData":{"id":91,"type":"article-journal","abstract":"Routing electric commercial vehicles requires taking into account their limited driving range, which is affected by several uncertain factors such as traffic conditions. This paper presents the time-dependent Electric Vehicle Routing Problem with Chance-Constraints (EVRP-CC) and partial recharging. The routing method is divided into two stages, where the first finds the best paths and the second optimizes the routes. A probabilistic Bayesian machine learning approach is proposed for predicting the expected energy consumption and variance for the road links, paths and routes. Hence it is possible to consider the uncertainty in energy demand by planning charging within a confidence interval. The energy estimation is validated with data from electric buses driving a public transport route in Gothenburg-Sweden as well as with realistic simulations for 24 hours traffic in the city of Luxembourg connected to a high fidelity vehicle model. Routing solutions are compared with a deterministic formulation of the problem similar to the ones found in the literature. The results indicate high accuracy for the energy prediction as well as energy savings and more reliability for the routes.","container-title":"Transportation Research Part B: Methodological","DOI":"10.1016/j.trb.2020.12.007","ISSN":"0191-2615","journalAbbreviation":"Transportation Research Part B: Methodological","page":"24-55","source":"ScienceDirect","title":"Electric vehicle routing problem with machine learning for energy prediction","URL":"https://www.sciencedirect.com/science/article/pii/S0191261520304549","volume":"145","author":[{"family":"Basso","given":"Rafael"},{"family":"Kulcsár","given":"Balázs"},{"family":"Sanchez-Diaz","given":"Ivan"}],"accessed":{"date-parts":[["2023",11,29]]},"issued":{"date-parts":[["2021",3,1]]}}}],"schema":"https://github.com/citation-style-language/schema/raw/master/csl-citation.json"} </w:instrText>
      </w:r>
      <w:r w:rsidR="00C16BA7" w:rsidRPr="003F3073">
        <w:rPr>
          <w:rFonts w:ascii="Arial" w:hAnsi="Arial" w:cs="Arial"/>
          <w:color w:val="202020"/>
          <w:sz w:val="20"/>
          <w:szCs w:val="20"/>
        </w:rPr>
        <w:fldChar w:fldCharType="separate"/>
      </w:r>
      <w:r w:rsidR="00C16BA7" w:rsidRPr="003F3073">
        <w:rPr>
          <w:rFonts w:ascii="Arial" w:hAnsi="Arial" w:cs="Arial"/>
          <w:sz w:val="20"/>
          <w:szCs w:val="20"/>
        </w:rPr>
        <w:t>(Basso, Kulcsár and Sanchez-Diaz, 2021)</w:t>
      </w:r>
      <w:r w:rsidR="00C16BA7" w:rsidRPr="003F3073">
        <w:rPr>
          <w:rFonts w:ascii="Arial" w:hAnsi="Arial" w:cs="Arial"/>
          <w:color w:val="202020"/>
          <w:sz w:val="20"/>
          <w:szCs w:val="20"/>
        </w:rPr>
        <w:fldChar w:fldCharType="end"/>
      </w:r>
      <w:r w:rsidR="00A772D9" w:rsidRPr="003F3073">
        <w:rPr>
          <w:rFonts w:ascii="Arial" w:hAnsi="Arial" w:cs="Arial"/>
          <w:color w:val="202020"/>
          <w:sz w:val="20"/>
          <w:szCs w:val="20"/>
        </w:rPr>
        <w:t>.</w:t>
      </w:r>
      <w:r w:rsidRPr="003F3073">
        <w:rPr>
          <w:rFonts w:ascii="Arial" w:hAnsi="Arial" w:cs="Arial"/>
          <w:color w:val="202020"/>
          <w:sz w:val="20"/>
          <w:szCs w:val="20"/>
        </w:rPr>
        <w:t xml:space="preserve"> </w:t>
      </w:r>
    </w:p>
    <w:p w14:paraId="21DDB6C6" w14:textId="04C79FD1" w:rsidR="00DC5AF6" w:rsidRPr="00C02648" w:rsidRDefault="00EF6ADD" w:rsidP="00C02648">
      <w:pPr>
        <w:pStyle w:val="NormalWeb"/>
        <w:shd w:val="clear" w:color="auto" w:fill="FFFFFF"/>
        <w:spacing w:before="0" w:beforeAutospacing="0" w:after="0" w:afterAutospacing="0" w:line="360" w:lineRule="auto"/>
        <w:jc w:val="both"/>
        <w:rPr>
          <w:rFonts w:ascii="Arial" w:hAnsi="Arial" w:cs="Arial"/>
          <w:color w:val="202020"/>
          <w:sz w:val="20"/>
          <w:szCs w:val="20"/>
        </w:rPr>
      </w:pPr>
      <w:r w:rsidRPr="003F3073">
        <w:rPr>
          <w:rFonts w:ascii="Arial" w:hAnsi="Arial" w:cs="Arial"/>
          <w:color w:val="202020"/>
          <w:sz w:val="20"/>
          <w:szCs w:val="20"/>
        </w:rPr>
        <w:t>AI and data science offer promising solutions to support the goals outlined in the Paris Agreement for reducing CO2 emissions by 2050</w:t>
      </w:r>
      <w:r w:rsidR="00A772D9" w:rsidRPr="003F3073">
        <w:rPr>
          <w:rFonts w:ascii="Arial" w:hAnsi="Arial" w:cs="Arial"/>
          <w:color w:val="202020"/>
          <w:sz w:val="20"/>
          <w:szCs w:val="20"/>
        </w:rPr>
        <w:t xml:space="preserve"> </w:t>
      </w:r>
      <w:r w:rsidR="00A772D9"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{"citationID":"JeTngLP4","properties":{"formattedCitation":"(Chen et al., 2022)","plainCitation":"(Chen et al., 2022)","noteIndex":0},"citationItems":[{"id":93,"uris":["http://zotero.org/users/12264678/items/8GX8UGGY"],"itemData":{"id":93,"type":"article-journal","abstract":"A growing number of countries worldwide have committed to achieving net zero emissions targets by around mid-century since the Paris Agreement. As the world’s greatest carbon emitter and the largest developing economy, China has also set clear targets for carbon peaking by 2030 and carbon neutrality by 2060. Carbon-reduction AI applications promote the green economy. However, there is no comprehensive explanation of how AI affects carbon emissions. Based on panel data for 270 Chinese cities from 2011 to 2017, this study uses the Bartik method to quantify data on manufacturing firms and robots in China and demonstrates the effect of AI on carbon emissions. The results of the study indicate that (1) artificial intelligence has a significant inhibitory effect on carbon emission intensity; (2) the carbon emission reduction effect of AI is more significant in super- and megacities, large cities, and cities with better infrastructure and advanced technology, whereas it is not significant in small and medium cities, and cities with poor infrastructure and low technology level; (3) artificial intelligence reduces carbon emissions through optimizing industrial structure, enhancing information infrastructure, and improving green technology innovation. In order to achieve carbon peaking and carbon neutrality as quickly as possible during economic development, China should make greater efforts to apply AI in production and life, infrastructure construction, energy conservation, and emission reduction, particularly in developed cities.","container-title":"Energies","DOI":"10.3390/en15155730","ISSN":"1996-1073","issue":"15","language":"en","license":"http://creativecommons.org/licenses/by/3.0/","note":"number: 15\npublisher: Multidisciplinary Digital Publishing Institute","page":"5730","source":"www.mdpi.com","title":"Do Artificial Intelligence Applications Affect Carbon Emission Performance?—Evidence from Panel Data Analysis of Chinese Cities","title-short":"Do Artificial Intelligence Applications Affect Carbon Emission Performance?","URL":"https://www.mdpi.com/1996-1073/15/15/5730","volume":"15","author":[{"family":"Chen","given":"Ping"},{"family":"Gao","given":"Jiawei"},{"family":"Ji","given":"Zheng"},{"family":"Liang","given":"Han"},{"family":"Peng","given":"Yu"}],"accessed":{"date-parts":[["2023",11,29]]},"issued":{"date-parts":[["2022",1]]}}}],"schema":"https://github.com/citation-style-language/schema/raw/master/csl-citation.json"} </w:instrText>
      </w:r>
      <w:r w:rsidR="00A772D9" w:rsidRPr="003F3073">
        <w:rPr>
          <w:rFonts w:ascii="Arial" w:hAnsi="Arial" w:cs="Arial"/>
          <w:color w:val="202020"/>
          <w:sz w:val="20"/>
          <w:szCs w:val="20"/>
        </w:rPr>
        <w:fldChar w:fldCharType="separate"/>
      </w:r>
      <w:r w:rsidR="00A772D9" w:rsidRPr="003F3073">
        <w:rPr>
          <w:rFonts w:ascii="Arial" w:hAnsi="Arial" w:cs="Arial"/>
          <w:sz w:val="20"/>
          <w:szCs w:val="20"/>
        </w:rPr>
        <w:t>(Chen et al., 2022)</w:t>
      </w:r>
      <w:r w:rsidR="00A772D9" w:rsidRPr="003F3073">
        <w:rPr>
          <w:rFonts w:ascii="Arial" w:hAnsi="Arial" w:cs="Arial"/>
          <w:color w:val="202020"/>
          <w:sz w:val="20"/>
          <w:szCs w:val="20"/>
        </w:rPr>
        <w:fldChar w:fldCharType="end"/>
      </w:r>
      <w:r w:rsidRPr="003F3073">
        <w:rPr>
          <w:rFonts w:ascii="Arial" w:hAnsi="Arial" w:cs="Arial"/>
          <w:color w:val="202020"/>
          <w:sz w:val="20"/>
          <w:szCs w:val="20"/>
        </w:rPr>
        <w:t xml:space="preserve">. A 2020 report by PwC U.K. and Microsoft identifies additional challenges for AI to address environmental protection and combat the repercussions of climate change </w:t>
      </w:r>
      <w:r w:rsidR="00B9717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{"citationID":"37SnEj8a","properties":{"formattedCitation":"(Gillham, 2020)","plainCitation":"(Gillham, 2020)","noteIndex":0},"citationItems":[{"id":95,"uris":["http://zotero.org/users/12264678/items/9Z62K97B"],"itemData":{"id":95,"type":"book","abstract":"The economic benefits of Green AI","note":"DOI: 10.13140/RG.2.2.20681.49763","source":"ResearchGate","title":"How AI can enable a Sustainable Future","author":[{"family":"Gillham","given":"Jonathan"}],"issued":{"date-parts":[["2020",4,2]]}}}],"schema":"https://github.com/citation-style-language/schema/raw/master/csl-citation.json"} </w:instrText>
      </w:r>
      <w:r w:rsidR="00B97175" w:rsidRPr="003F3073">
        <w:rPr>
          <w:rFonts w:ascii="Arial" w:hAnsi="Arial" w:cs="Arial"/>
          <w:color w:val="202020"/>
          <w:sz w:val="20"/>
          <w:szCs w:val="20"/>
        </w:rPr>
        <w:fldChar w:fldCharType="separate"/>
      </w:r>
      <w:r w:rsidR="00B97175" w:rsidRPr="003F3073">
        <w:rPr>
          <w:rFonts w:ascii="Arial" w:hAnsi="Arial" w:cs="Arial"/>
          <w:sz w:val="20"/>
          <w:szCs w:val="20"/>
        </w:rPr>
        <w:t>(Gillham, 2020)</w:t>
      </w:r>
      <w:r w:rsidR="00B97175" w:rsidRPr="003F3073">
        <w:rPr>
          <w:rFonts w:ascii="Arial" w:hAnsi="Arial" w:cs="Arial"/>
          <w:color w:val="202020"/>
          <w:sz w:val="20"/>
          <w:szCs w:val="20"/>
        </w:rPr>
        <w:fldChar w:fldCharType="end"/>
      </w:r>
      <w:r w:rsidRPr="003F3073">
        <w:rPr>
          <w:rFonts w:ascii="Arial" w:hAnsi="Arial" w:cs="Arial"/>
          <w:color w:val="202020"/>
          <w:sz w:val="20"/>
          <w:szCs w:val="20"/>
        </w:rPr>
        <w:t>. There are already existing AI tools focusing on mitigating CO2 emissions, particularly in energy production</w:t>
      </w:r>
      <w:r w:rsidR="007D2167" w:rsidRPr="003F3073">
        <w:rPr>
          <w:rFonts w:ascii="Arial" w:hAnsi="Arial" w:cs="Arial"/>
          <w:color w:val="202020"/>
          <w:sz w:val="20"/>
          <w:szCs w:val="20"/>
        </w:rPr>
        <w:t xml:space="preserve"> </w:t>
      </w:r>
      <w:r w:rsidR="007D2167"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{"citationID":"q5ZmHNLC","properties":{"formattedCitation":"(Ahmad et al., 2021)","plainCitation":"(Ahmad et al., 2021)","noteIndex":0},"citationItems":[{"id":98,"uris":["http://zotero.org/users/12264678/items/RPANRKS7"],"itemData":{"id":98,"type":"article-journal","abstract":"The energy industry is at a crossroads. Digital technological developments have the potential to change our energy supply, trade, and consumption dramatically. The new digitalization model is powered by the artificial intelligence (AI) technology. The integration of energy supply, demand, and renewable sources into the power grid will be controlled autonomously by smart software that optimizes decision-making and operations. AI will play an integral role in achieving this goal. This study focuses on the use of AI techniques in the energy sector. This study aims to present a realistic baseline that allows researchers and readers to compare their AI efforts, ambitions, new state-of-the-art applications, challenges, and global roles in policymaking. We covered three major aspects, including: i) the use of AI in solar and hydrogen power generation; (ii) the use of AI in supply and demand management control; and (iii) recent advances in AI technology. This study explored how AI techniques outperform traditional models in controllability, big data handling, cyberattack prevention, smart grid, IoT, robotics, energy efficiency optimization, predictive maintenance control, and computational efficiency. Big data, the development of a machine learning model, and AI will play an important role in the future energy market. Our study’s findings show that AI is becoming a key enabler of a complex, new and data-related energy industry, providing a key magic tool to increase operational performance and efficiency in an increasingly cut-throat environment. As a result, the energy industry, utilities, power system operators, and independent power producers may need to focus more on AI technologies if they want meaningful results to remain competitive. New competitors, new business strategies, and a more active approach to customers would require informed and flexible regulatory engagement with the associated complexities of customer safety, privacy, and information security. Given the pace of development in information technology, AI and data analysis, regulatory approvals for new services and products in the new Era of digital energy markets can be enforced as quickly and efficiently as possible.","container-title":"Journal of Cleaner Production","DOI":"10.1016/j.jclepro.2021.125834","ISSN":"0959-6526","journalAbbreviation":"Journal of Cleaner Production","page":"125834","source":"ScienceDirect","title":"Artificial intelligence in sustainable energy industry: Status Quo, challenges and opportunities","title-short":"Artificial intelligence in sustainable energy industry","URL":"https://www.sciencedirect.com/science/article/pii/S0959652621000548","volume":"289","author":[{"family":"Ahmad","given":"Tanveer"},{"family":"Zhang","given":"Dongdong"},{"family":"Huang","given":"Chao"},{"family":"Zhang","given":"Hongcai"},{"family":"Dai","given":"Ningyi"},{"family":"Song","given":"Yonghua"},{"family":"Chen","given":"Huanxin"}],"accessed":{"date-parts":[["2023",11,29]]},"issued":{"date-parts":[["2021",3,20]]}}}],"schema":"https://github.com/citation-style-language/schema/raw/master/csl-citation.json"} </w:instrText>
      </w:r>
      <w:r w:rsidR="007D2167" w:rsidRPr="003F3073">
        <w:rPr>
          <w:rFonts w:ascii="Arial" w:hAnsi="Arial" w:cs="Arial"/>
          <w:color w:val="202020"/>
          <w:sz w:val="20"/>
          <w:szCs w:val="20"/>
        </w:rPr>
        <w:fldChar w:fldCharType="separate"/>
      </w:r>
      <w:r w:rsidR="007D2167" w:rsidRPr="003F3073">
        <w:rPr>
          <w:rFonts w:ascii="Arial" w:hAnsi="Arial" w:cs="Arial"/>
          <w:sz w:val="20"/>
          <w:szCs w:val="20"/>
        </w:rPr>
        <w:t>(Ahmad et al., 2021)</w:t>
      </w:r>
      <w:r w:rsidR="007D2167" w:rsidRPr="003F3073">
        <w:rPr>
          <w:rFonts w:ascii="Arial" w:hAnsi="Arial" w:cs="Arial"/>
          <w:color w:val="202020"/>
          <w:sz w:val="20"/>
          <w:szCs w:val="20"/>
        </w:rPr>
        <w:fldChar w:fldCharType="end"/>
      </w:r>
      <w:r w:rsidR="00D16749" w:rsidRPr="003F3073">
        <w:rPr>
          <w:rFonts w:ascii="Arial" w:hAnsi="Arial" w:cs="Arial"/>
          <w:color w:val="202020"/>
          <w:sz w:val="20"/>
          <w:szCs w:val="20"/>
        </w:rPr>
        <w:t xml:space="preserve"> </w:t>
      </w:r>
      <w:r w:rsidRPr="003F3073">
        <w:rPr>
          <w:rFonts w:ascii="Arial" w:hAnsi="Arial" w:cs="Arial"/>
          <w:color w:val="202020"/>
          <w:sz w:val="20"/>
          <w:szCs w:val="20"/>
        </w:rPr>
        <w:t>and agriculture</w:t>
      </w:r>
      <w:r w:rsidR="00A47463" w:rsidRPr="003F3073">
        <w:rPr>
          <w:rFonts w:ascii="Arial" w:hAnsi="Arial" w:cs="Arial"/>
          <w:color w:val="202020"/>
          <w:sz w:val="20"/>
          <w:szCs w:val="20"/>
        </w:rPr>
        <w:t xml:space="preserve"> </w:t>
      </w:r>
      <w:r w:rsidR="00A47463"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{"citationID":"QyRBlvMA","properties":{"formattedCitation":"(Woetzel, 2020)","plainCitation":"(Woetzel, 2020)","noteIndex":0},"citationItems":[{"id":64,"uris":["http://zotero.org/users/12264678/items/8EPLYNAS"],"itemData":{"id":64,"type":"webpage","title":"Woetzel: Climate risk and response: Physical hazards... - Google Scholar","URL":"https://scholar-google-com.uow.idm.oclc.org/scholar_lookup?title=Climate%20Risk%20and%20Response%3A%20Physical%20Hazards%20and%20Socioeconomic%20Impacts&amp;publication_year=2020&amp;author=J.%20Woetzel&amp;author=D.%20Pinner&amp;author=H.%20Samandari","author":[{"family":"Woetzel","given":"J."}],"accessed":{"date-parts":[["2023",11,29]]},"issued":{"date-parts":[["2020"]]}}}],"schema":"https://github.com/citation-style-language/schema/raw/master/csl-citation.json"} </w:instrText>
      </w:r>
      <w:r w:rsidR="00A47463" w:rsidRPr="003F3073">
        <w:rPr>
          <w:rFonts w:ascii="Arial" w:hAnsi="Arial" w:cs="Arial"/>
          <w:color w:val="202020"/>
          <w:sz w:val="20"/>
          <w:szCs w:val="20"/>
        </w:rPr>
        <w:fldChar w:fldCharType="separate"/>
      </w:r>
      <w:r w:rsidR="00A47463" w:rsidRPr="003F3073">
        <w:rPr>
          <w:rFonts w:ascii="Arial" w:hAnsi="Arial" w:cs="Arial"/>
          <w:sz w:val="20"/>
          <w:szCs w:val="20"/>
        </w:rPr>
        <w:t>(Woetzel, 2020)</w:t>
      </w:r>
      <w:r w:rsidR="00A47463" w:rsidRPr="003F3073">
        <w:rPr>
          <w:rFonts w:ascii="Arial" w:hAnsi="Arial" w:cs="Arial"/>
          <w:color w:val="202020"/>
          <w:sz w:val="20"/>
          <w:szCs w:val="20"/>
        </w:rPr>
        <w:fldChar w:fldCharType="end"/>
      </w:r>
      <w:r w:rsidR="00E01841" w:rsidRPr="003F3073">
        <w:rPr>
          <w:rFonts w:ascii="Arial" w:hAnsi="Arial" w:cs="Arial"/>
          <w:color w:val="202020"/>
          <w:sz w:val="20"/>
          <w:szCs w:val="20"/>
        </w:rPr>
        <w:t>.</w:t>
      </w:r>
      <w:r w:rsidR="00814BC7" w:rsidRPr="003F3073">
        <w:rPr>
          <w:rFonts w:ascii="Arial" w:hAnsi="Arial" w:cs="Arial"/>
          <w:color w:val="202020"/>
          <w:sz w:val="20"/>
          <w:szCs w:val="20"/>
        </w:rPr>
        <w:t>For</w:t>
      </w:r>
      <w:r w:rsidRPr="003F3073">
        <w:rPr>
          <w:rFonts w:ascii="Arial" w:hAnsi="Arial" w:cs="Arial"/>
          <w:color w:val="202020"/>
          <w:sz w:val="20"/>
          <w:szCs w:val="20"/>
        </w:rPr>
        <w:t xml:space="preserve"> instance, AI predictive techniques like machine learning and deep learning have direct applications in reducing CO2 emissions from energy production systems and industrial processes</w:t>
      </w:r>
      <w:r w:rsidR="00386F0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{"citationID":"nWO3Ql5m","properties":{"formattedCitation":"(Fahdi, Elkhechafi and Hachimi, 2021; Safaei-Farouji et al., 2022)","plainCitation":"(Fahdi, Elkhechafi and Hachimi, 2021; Safaei-Farouji et al., 2022)","noteIndex":0},"citationItems":[{"id":101,"uris":["http://zotero.org/users/12264678/items/PPRAAKWW"],"itemData":{"id":101,"type":"article-journal","abstract":"Ports serves all the globe to receive all their materials needs but it consumes a huge energy (fuel, diesel) for handling heavy cargo then it produces an important unclean emission of CO2 making serious air pollution influencing our One earth, our One environment, our One society and our One health and it’s the appropriate time to appreciate the importance of breathing a clean Diamond Air. The present paper aims to reduce unclean production of CO2 emission of port crane and improve the clean air gains, so authors studies the case of the most relevant Atlantic port located in Casablanca at Morocco and uses its operational data about daily energy of 11 RTGs crane collected for the last two years. In order to understand the behavior of this energy consumption, the paper analyzes its data using machine learning tool: regression analysis statistical method to find out the factors influencing the production and the degree of influence then authors treats factors highly influencing by introducing inexpensive strategies and practices to large investment in cleaner air. Finally, this work contributes on large reduction of energy with a gain of 674.520 Euro/year and reduce 1 907,928 tons of CO2 emission/year of tones Co2 emission/year, with these practices port of Casablanca can be on sustainable clean development.","container-title":"Journal of Cleaner Production","DOI":"10.1016/j.jclepro.2021.126269","ISSN":"0959-6526","journalAbbreviation":"Journal of Cleaner Production","page":"126269","source":"ScienceDirect","title":"Machine learning for cleaner production in port of Casablanca","URL":"https://www.sciencedirect.com/science/article/pii/S0959652621004893","volume":"294","author":[{"family":"Fahdi","given":"Soukaina"},{"family":"Elkhechafi","given":"Mariam"},{"family":"Hachimi","given":"Hanaa"}],"accessed":{"date-parts":[["2023",11,29]]},"issued":{"date-parts":[["2021",4,20]]}}},{"id":103,"uris":["http://zotero.org/users/12264678/items/JIYY9N4S"],"itemData":{"id":103,"type":"article-journal","abstract":"Given the current global climate change, renewable energy sources, carbon capture, utilization, and storage (CCUS) are being considered as a potential solutions to this critical global issue. Structural and capillary processes can be used to store carbon dioxide (CO2) in deep saline aquifers in a way that is safe and does not harm the environment. Due to this fact, the interfacial tension (IFT) of the CO2-brine system is an important factor influencing the capacity of storage formations to sequester CO2. As a result, IFT is essential for conducting a thorough and accurate evaluation in order to determine the optimal strategy for CO2 storage projects. This paper used intelligent models such as Gaussian Process Regression (GPR), Radial Basis Function (RBF), and Random Forest (RF) to forecast IFT in the CO2-brine system with high precision and substantial time saving. The results reveal that the constructed RF model could deliver excellent performance in predicting IFT with the lowest average absolute percent relative error (AAPRE = 1.9156 percent), highest coefficient of determination (R2 = 0.9907), and lowest root mean squared error (RMSE = 0.7279). Furthermore, a sensitivity analysis was performed to ascertain the most critical parameters in the RF model to be considered. The parametric analysis found that both pure and non-pure CO2 systems had a significant impact on IFT prediction. Also, the RF model was used to assess the structural trapping capacity of a storage location in the Cuu Long Basin. The estimation results obtained in this study agreed perfectly with the previous ones. The findings of this study can aid in a better understanding of how machine learning models can be applied to predict IFT values for the evaluation of the structural CO2 storage capacity.","container-title":"Fuel","DOI":"10.1016/j.fuel.2022.123821","ISSN":"0016-2361","journalAbbreviation":"Fuel","page":"123821","source":"ScienceDirect","title":"Application of robust intelligent schemes for accurate modelling interfacial tension of CO2 brine systems: Implications for structural CO2 trapping","title-short":"Application of robust intelligent schemes for accurate modelling interfacial tension of CO2 brine systems","URL":"https://www.sciencedirect.com/science/article/pii/S0016236122006834","volume":"319","author":[{"family":"Safaei-Farouji","given":"Majid"},{"family":"Vo Thanh","given":"Hung"},{"family":"Sheini Dashtgoli","given":"Danial"},{"family":"Yasin","given":"Qamar"},{"family":"Radwan","given":"Ahmed E."},{"family":"Ashraf","given":"Umar"},{"family":"Lee","given":"Kang-Kun"}],"accessed":{"date-parts":[["2023",11,29]]},"issued":{"date-parts":[["2022",7,1]]}}}],"schema":"https://github.com/citation-style-language/schema/raw/master/csl-citation.json"} </w:instrText>
      </w:r>
      <w:r w:rsidR="00386F05" w:rsidRPr="003F3073">
        <w:rPr>
          <w:rFonts w:ascii="Arial" w:hAnsi="Arial" w:cs="Arial"/>
          <w:color w:val="202020"/>
          <w:sz w:val="20"/>
          <w:szCs w:val="20"/>
        </w:rPr>
        <w:fldChar w:fldCharType="separate"/>
      </w:r>
      <w:r w:rsidR="00E61A05" w:rsidRPr="003F3073">
        <w:rPr>
          <w:rFonts w:ascii="Arial" w:hAnsi="Arial" w:cs="Arial"/>
          <w:sz w:val="20"/>
          <w:szCs w:val="20"/>
        </w:rPr>
        <w:t>(Fahdi, Elkhechafi and Hachimi, 2021; Safaei-Farouji et al., 2022)</w:t>
      </w:r>
      <w:r w:rsidR="00386F05" w:rsidRPr="003F3073">
        <w:rPr>
          <w:rFonts w:ascii="Arial" w:hAnsi="Arial" w:cs="Arial"/>
          <w:color w:val="202020"/>
          <w:sz w:val="20"/>
          <w:szCs w:val="20"/>
        </w:rPr>
        <w:fldChar w:fldCharType="end"/>
      </w:r>
      <w:r w:rsidR="004F62E3" w:rsidRPr="003F3073">
        <w:rPr>
          <w:rFonts w:ascii="Arial" w:hAnsi="Arial" w:cs="Arial"/>
          <w:color w:val="202020"/>
          <w:sz w:val="20"/>
          <w:szCs w:val="20"/>
        </w:rPr>
        <w:t>.</w:t>
      </w:r>
      <w:r w:rsidRPr="003F3073">
        <w:rPr>
          <w:rFonts w:ascii="Arial" w:hAnsi="Arial" w:cs="Arial"/>
          <w:color w:val="202020"/>
          <w:sz w:val="20"/>
          <w:szCs w:val="20"/>
        </w:rPr>
        <w:t>Furthermore, these techniques can provide valuable inputs, highlighting factors influencing high or low CO2 emissions, aiding policymakers in formulating more efficient policies to meet predetermined greenhouse gas reduction targets, such as carbon neutrality goals</w:t>
      </w:r>
      <w:r w:rsidR="005A35E5" w:rsidRPr="003F3073">
        <w:rPr>
          <w:rFonts w:ascii="Arial" w:hAnsi="Arial" w:cs="Arial"/>
          <w:color w:val="202020"/>
          <w:sz w:val="20"/>
          <w:szCs w:val="20"/>
        </w:rPr>
        <w:t xml:space="preserve"> </w:t>
      </w:r>
      <w:r w:rsidR="00E61A05" w:rsidRPr="003F3073">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{"citationID":"mPqTVrCR","properties":{"formattedCitation":"(Chen et al., 2022)","plainCitation":"(Chen et al., 2022)","noteIndex":0},"citationItems":[{"id":93,"uris":["http://zotero.org/users/12264678/items/8GX8UGGY"],"itemData":{"id":93,"type":"article-journal","abstract":"A growing number of countries worldwide have committed to achieving net zero emissions targets by around mid-century since the Paris Agreement. As the world’s greatest carbon emitter and the largest developing economy, China has also set clear targets for carbon peaking by 2030 and carbon neutrality by 2060. Carbon-reduction AI applications promote the green economy. However, there is no comprehensive explanation of how AI affects carbon emissions. Based on panel data for 270 Chinese cities from 2011 to 2017, this study uses the Bartik method to quantify data on manufacturing firms and robots in China and demonstrates the effect of AI on carbon emissions. The results of the study indicate that (1) artificial intelligence has a significant inhibitory effect on carbon emission intensity; (2) the carbon emission reduction effect of AI is more significant in super- and megacities, large cities, and cities with better infrastructure and advanced technology, whereas it is not significant in small and medium cities, and cities with poor infrastructure and low technology level; (3) artificial intelligence reduces carbon emissions through optimizing industrial structure, enhancing information infrastructure, and improving green technology innovation. In order to achieve carbon peaking and carbon neutrality as quickly as possible during economic development, China should make greater efforts to apply AI in production and life, infrastructure construction, energy conservation, and emission reduction, particularly in developed cities.","container-title":"Energies","DOI":"10.3390/en15155730","ISSN":"1996-1073","issue":"15","language":"en","license":"http://creativecommons.org/licenses/by/3.0/","note":"number: 15\npublisher: Multidisciplinary Digital Publishing Institute","page":"5730","source":"www.mdpi.com","title":"Do Artificial Intelligence Applications Affect Carbon Emission Performance?—Evidence from Panel Data Analysis of Chinese Cities","title-short":"Do Artificial Intelligence Applications Affect Carbon Emission Performance?","URL":"https://www.mdpi.com/1996-1073/15/15/5730","volume":"15","author":[{"family":"Chen","given":"Ping"},{"family":"Gao","given":"Jiawei"},{"family":"Ji","given":"Zheng"},{"family":"Liang","given":"Han"},{"family":"Peng","given":"Yu"}],"accessed":{"date-parts":[["2023",11,29]]},"issued":{"date-parts":[["2022",1]]}}}],"schema":"https://github.com/citation-style-language/schema/raw/master/csl-citation.json"} </w:instrText>
      </w:r>
      <w:r w:rsidR="00E61A05" w:rsidRPr="003F3073">
        <w:rPr>
          <w:rFonts w:ascii="Arial" w:hAnsi="Arial" w:cs="Arial"/>
          <w:color w:val="202020"/>
          <w:sz w:val="20"/>
          <w:szCs w:val="20"/>
        </w:rPr>
        <w:fldChar w:fldCharType="separate"/>
      </w:r>
      <w:r w:rsidR="00E61A05" w:rsidRPr="003F3073">
        <w:rPr>
          <w:rFonts w:ascii="Arial" w:hAnsi="Arial" w:cs="Arial"/>
          <w:sz w:val="20"/>
          <w:szCs w:val="20"/>
        </w:rPr>
        <w:t>(Chen et al., 2022)</w:t>
      </w:r>
      <w:r w:rsidR="00E61A05" w:rsidRPr="003F3073">
        <w:rPr>
          <w:rFonts w:ascii="Arial" w:hAnsi="Arial" w:cs="Arial"/>
          <w:color w:val="202020"/>
          <w:sz w:val="20"/>
          <w:szCs w:val="20"/>
        </w:rPr>
        <w:fldChar w:fldCharType="end"/>
      </w:r>
      <w:r w:rsidR="00183E5A" w:rsidRPr="003F3073">
        <w:rPr>
          <w:rFonts w:ascii="Arial" w:hAnsi="Arial" w:cs="Arial"/>
          <w:color w:val="202020"/>
          <w:sz w:val="20"/>
          <w:szCs w:val="20"/>
        </w:rPr>
        <w:t>.</w:t>
      </w:r>
      <w:r w:rsidRPr="003F3073">
        <w:rPr>
          <w:rFonts w:ascii="Arial" w:hAnsi="Arial" w:cs="Arial"/>
          <w:color w:val="202020"/>
          <w:sz w:val="20"/>
          <w:szCs w:val="20"/>
        </w:rPr>
        <w:t xml:space="preserve">French climate expert Jean-Marc </w:t>
      </w:r>
      <w:proofErr w:type="spellStart"/>
      <w:r w:rsidRPr="003F3073">
        <w:rPr>
          <w:rFonts w:ascii="Arial" w:hAnsi="Arial" w:cs="Arial"/>
          <w:color w:val="202020"/>
          <w:sz w:val="20"/>
          <w:szCs w:val="20"/>
        </w:rPr>
        <w:t>Jancovici</w:t>
      </w:r>
      <w:proofErr w:type="spellEnd"/>
      <w:r w:rsidRPr="003F3073">
        <w:rPr>
          <w:rFonts w:ascii="Arial" w:hAnsi="Arial" w:cs="Arial"/>
          <w:color w:val="202020"/>
          <w:sz w:val="20"/>
          <w:szCs w:val="20"/>
        </w:rPr>
        <w:t xml:space="preserve"> suggests that achieving a 5% annual reduction in CO2 emissions is crucial to fulfill the objectives outlined in the Paris Agreement. Digital technologies and AI serve as valuable tools in attaining such targets</w:t>
      </w:r>
      <w:r w:rsidR="00C02648">
        <w:rPr>
          <w:rFonts w:ascii="Arial" w:hAnsi="Arial" w:cs="Arial"/>
          <w:color w:val="202020"/>
          <w:sz w:val="20"/>
          <w:szCs w:val="20"/>
        </w:rPr>
        <w:t>.</w:t>
      </w:r>
    </w:p>
    <w:p w14:paraId="79423352" w14:textId="3068F08F" w:rsidR="00F94A4D" w:rsidRDefault="00F94A4D" w:rsidP="00503E4A">
      <w:pPr>
        <w:pStyle w:val="Heading2"/>
      </w:pPr>
      <w:bookmarkStart w:id="5" w:name="_Toc155860016"/>
      <w:r>
        <w:lastRenderedPageBreak/>
        <w:t>AIMS AND OBJECTIVES:</w:t>
      </w:r>
      <w:bookmarkEnd w:id="5"/>
    </w:p>
    <w:p w14:paraId="61DEF965" w14:textId="77777777" w:rsidR="00DE55C4" w:rsidRDefault="00DE55C4" w:rsidP="00DE55C4"/>
    <w:p w14:paraId="5C7FB333" w14:textId="1981888A" w:rsidR="00DE55C4" w:rsidRPr="00DE55C4" w:rsidRDefault="00DE55C4" w:rsidP="00DF5F4E">
      <w:pPr>
        <w:pStyle w:val="NoSpacing"/>
        <w:jc w:val="both"/>
      </w:pPr>
      <w:r>
        <w:t>Th</w:t>
      </w:r>
      <w:r w:rsidR="00AD6BB3">
        <w:t>e</w:t>
      </w:r>
      <w:r>
        <w:t xml:space="preserve"> research project aims to </w:t>
      </w:r>
      <w:r w:rsidR="009008C9">
        <w:t xml:space="preserve">focus on </w:t>
      </w:r>
      <w:r>
        <w:t xml:space="preserve">two main things: first, to figure out what factors influence CO2 emissions, and second, to understand how energy use (both renewable and non-renewable), CO2 </w:t>
      </w:r>
      <w:r w:rsidR="00940176">
        <w:t>emissions, climate variations</w:t>
      </w:r>
      <w:r>
        <w:t xml:space="preserve"> and the economy in the USA are </w:t>
      </w:r>
      <w:r w:rsidR="00BB1105">
        <w:t>interconnected</w:t>
      </w:r>
      <w:r>
        <w:t xml:space="preserve"> from 197</w:t>
      </w:r>
      <w:r w:rsidR="0030220E">
        <w:t>3</w:t>
      </w:r>
      <w:r>
        <w:t xml:space="preserve"> to 2023. The goal is to find patterns and predictors for CO2 emissions over time. By looking at energy, the economy, social factors, and the environment, using statistical and machine learning methods, this study aims to provide insights for better understanding and predicting CO2 emissions.</w:t>
      </w:r>
    </w:p>
    <w:p w14:paraId="2F95BD29" w14:textId="77777777" w:rsidR="006C7E42" w:rsidRDefault="006C7E42" w:rsidP="00DC5AF6">
      <w:pPr>
        <w:pStyle w:val="NormalWeb"/>
        <w:shd w:val="clear" w:color="auto" w:fill="FFFFFF"/>
        <w:spacing w:before="0" w:beforeAutospacing="0" w:after="0" w:afterAutospacing="0" w:line="270" w:lineRule="atLeast"/>
        <w:rPr>
          <w:rFonts w:ascii="Helvetica" w:hAnsi="Helvetica" w:cs="Helvetica"/>
          <w:color w:val="202020"/>
          <w:sz w:val="20"/>
          <w:szCs w:val="20"/>
          <w:shd w:val="clear" w:color="auto" w:fill="FFFFFF"/>
        </w:rPr>
      </w:pPr>
    </w:p>
    <w:p w14:paraId="193A013B" w14:textId="5675EB6E" w:rsidR="00027C1F" w:rsidRPr="00027C1F" w:rsidRDefault="00CB3C79" w:rsidP="00077C31">
      <w:pPr>
        <w:pStyle w:val="Heading3"/>
      </w:pPr>
      <w:bookmarkStart w:id="6" w:name="_Toc155860017"/>
      <w:r w:rsidRPr="00077C31">
        <w:rPr>
          <w:rStyle w:val="Heading3Char"/>
          <w:b/>
          <w:bCs/>
        </w:rPr>
        <w:t>O</w:t>
      </w:r>
      <w:r w:rsidR="00AE3237" w:rsidRPr="00077C31">
        <w:t>bject</w:t>
      </w:r>
      <w:r w:rsidR="00D2442F" w:rsidRPr="00077C31">
        <w:t>ives</w:t>
      </w:r>
      <w:bookmarkEnd w:id="6"/>
    </w:p>
    <w:p w14:paraId="0403301D" w14:textId="62B2CE1B" w:rsidR="00027C1F" w:rsidRDefault="00027C1F" w:rsidP="003E69F7">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Identification of Influential Factors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identify and analyze the principal drivers significantly influencing CO2 emissions aiming to provide valuable insights for formulating sustainable strategies, particularly within the context of the USA's economic growth.</w:t>
      </w:r>
    </w:p>
    <w:p w14:paraId="52614587" w14:textId="75CCD214" w:rsidR="002D5131" w:rsidRPr="002D5131" w:rsidRDefault="002D5131" w:rsidP="002D5131">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Identification of Primary Contributors and Regional Hotspots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ascertain the primary contributors to CO2 emissions within specific energy sources or sectors.</w:t>
      </w:r>
    </w:p>
    <w:p w14:paraId="26EAE98B" w14:textId="5904A947" w:rsidR="00D865DB" w:rsidRPr="00D865DB" w:rsidRDefault="00D865DB" w:rsidP="003E69F7">
      <w:pPr>
        <w:pStyle w:val="NormalWeb"/>
        <w:numPr>
          <w:ilvl w:val="0"/>
          <w:numId w:val="3"/>
        </w:numPr>
        <w:shd w:val="clear" w:color="auto" w:fill="FFFFFF"/>
        <w:spacing w:after="270" w:line="360" w:lineRule="auto"/>
        <w:jc w:val="both"/>
        <w:rPr>
          <w:rFonts w:ascii="Helvetica" w:hAnsi="Helvetica" w:cs="Helvetica"/>
          <w:color w:val="202020"/>
          <w:sz w:val="20"/>
          <w:szCs w:val="20"/>
        </w:rPr>
      </w:pPr>
      <w:r w:rsidRPr="00D43E11">
        <w:rPr>
          <w:rFonts w:ascii="Arial" w:hAnsi="Arial" w:cs="Arial"/>
          <w:b/>
          <w:bCs/>
          <w:color w:val="202020"/>
          <w:sz w:val="20"/>
          <w:szCs w:val="20"/>
        </w:rPr>
        <w:t>Exploration of Correlations</w:t>
      </w:r>
      <w:r w:rsidR="008A30D6" w:rsidRPr="00D43E11">
        <w:rPr>
          <w:rFonts w:ascii="Arial" w:hAnsi="Arial" w:cs="Arial"/>
          <w:b/>
          <w:bCs/>
          <w:color w:val="202020"/>
          <w:sz w:val="20"/>
          <w:szCs w:val="20"/>
        </w:rPr>
        <w:t xml:space="preserve"> and Causality:</w:t>
      </w:r>
      <w:r w:rsidRPr="00D865DB">
        <w:rPr>
          <w:rFonts w:ascii="Helvetica" w:hAnsi="Helvetica" w:cs="Helvetica"/>
          <w:color w:val="202020"/>
          <w:sz w:val="20"/>
          <w:szCs w:val="20"/>
        </w:rPr>
        <w:t xml:space="preserve"> </w:t>
      </w:r>
      <w:r w:rsidRPr="0063747A">
        <w:rPr>
          <w:rFonts w:ascii="Arial" w:hAnsi="Arial" w:cs="Arial"/>
          <w:color w:val="202020"/>
          <w:sz w:val="20"/>
          <w:szCs w:val="20"/>
        </w:rPr>
        <w:t>To explore the correlations and relationships between energy consumption patterns,</w:t>
      </w:r>
      <w:r w:rsidR="007E0B54" w:rsidRPr="0063747A">
        <w:rPr>
          <w:rFonts w:ascii="Arial" w:hAnsi="Arial" w:cs="Arial"/>
          <w:color w:val="202020"/>
          <w:sz w:val="20"/>
          <w:szCs w:val="20"/>
        </w:rPr>
        <w:t xml:space="preserve"> socio economic and climate</w:t>
      </w:r>
      <w:r w:rsidRPr="0063747A">
        <w:rPr>
          <w:rFonts w:ascii="Arial" w:hAnsi="Arial" w:cs="Arial"/>
          <w:color w:val="202020"/>
          <w:sz w:val="20"/>
          <w:szCs w:val="20"/>
        </w:rPr>
        <w:t xml:space="preserve"> variables, and resultant CO2 emissions over the defined period, specifically focusing on the USA from 1970 to 2023.</w:t>
      </w:r>
    </w:p>
    <w:p w14:paraId="1D0E2F4C" w14:textId="10934EAB" w:rsidR="00D865DB" w:rsidRPr="0063747A" w:rsidRDefault="00D865DB" w:rsidP="003E69F7">
      <w:pPr>
        <w:pStyle w:val="NormalWeb"/>
        <w:numPr>
          <w:ilvl w:val="0"/>
          <w:numId w:val="3"/>
        </w:numPr>
        <w:shd w:val="clear" w:color="auto" w:fill="FFFFFF"/>
        <w:spacing w:after="270" w:line="360" w:lineRule="auto"/>
        <w:jc w:val="both"/>
        <w:rPr>
          <w:rFonts w:ascii="Arial" w:hAnsi="Arial" w:cs="Arial"/>
          <w:color w:val="202020"/>
          <w:sz w:val="20"/>
          <w:szCs w:val="20"/>
        </w:rPr>
      </w:pPr>
      <w:r w:rsidRPr="00D43E11">
        <w:rPr>
          <w:rFonts w:ascii="Arial" w:hAnsi="Arial" w:cs="Arial"/>
          <w:b/>
          <w:bCs/>
          <w:color w:val="202020"/>
          <w:sz w:val="20"/>
          <w:szCs w:val="20"/>
        </w:rPr>
        <w:t xml:space="preserve">Evaluation of </w:t>
      </w:r>
      <w:r w:rsidR="001E22AF" w:rsidRPr="00D43E11">
        <w:rPr>
          <w:rFonts w:ascii="Arial" w:hAnsi="Arial" w:cs="Arial"/>
          <w:b/>
          <w:bCs/>
          <w:color w:val="202020"/>
          <w:sz w:val="20"/>
          <w:szCs w:val="20"/>
        </w:rPr>
        <w:t xml:space="preserve">Machine learning models over Traditional </w:t>
      </w:r>
      <w:r w:rsidRPr="00D43E11">
        <w:rPr>
          <w:rFonts w:ascii="Arial" w:hAnsi="Arial" w:cs="Arial"/>
          <w:b/>
          <w:bCs/>
          <w:color w:val="202020"/>
          <w:sz w:val="20"/>
          <w:szCs w:val="20"/>
        </w:rPr>
        <w:t xml:space="preserve">Statistical </w:t>
      </w:r>
      <w:r w:rsidR="001E22AF" w:rsidRPr="00D43E11">
        <w:rPr>
          <w:rFonts w:ascii="Arial" w:hAnsi="Arial" w:cs="Arial"/>
          <w:b/>
          <w:bCs/>
          <w:color w:val="202020"/>
          <w:sz w:val="20"/>
          <w:szCs w:val="20"/>
        </w:rPr>
        <w:t>Models</w:t>
      </w:r>
      <w:r w:rsidRPr="00D43E11">
        <w:rPr>
          <w:rFonts w:ascii="Arial" w:hAnsi="Arial" w:cs="Arial"/>
          <w:color w:val="202020"/>
          <w:sz w:val="20"/>
          <w:szCs w:val="20"/>
        </w:rPr>
        <w:t>:</w:t>
      </w:r>
      <w:r w:rsidRPr="00D865DB">
        <w:rPr>
          <w:rFonts w:ascii="Helvetica" w:hAnsi="Helvetica" w:cs="Helvetica"/>
          <w:color w:val="202020"/>
          <w:sz w:val="20"/>
          <w:szCs w:val="20"/>
        </w:rPr>
        <w:t xml:space="preserve"> </w:t>
      </w:r>
      <w:r w:rsidRPr="0063747A">
        <w:rPr>
          <w:rFonts w:ascii="Arial" w:hAnsi="Arial" w:cs="Arial"/>
          <w:color w:val="202020"/>
          <w:sz w:val="20"/>
          <w:szCs w:val="20"/>
        </w:rPr>
        <w:t>To evaluate the effectiveness of machine learning models in accurately forecasting future CO2 emissions based on historical energy consumption, climate data, and other pertinent factors within the US context</w:t>
      </w:r>
      <w:r w:rsidR="001E22AF" w:rsidRPr="0063747A">
        <w:rPr>
          <w:rFonts w:ascii="Arial" w:hAnsi="Arial" w:cs="Arial"/>
          <w:color w:val="202020"/>
          <w:sz w:val="20"/>
          <w:szCs w:val="20"/>
        </w:rPr>
        <w:t xml:space="preserve"> and comparing them with traditional statistical methods</w:t>
      </w:r>
      <w:r w:rsidRPr="0063747A">
        <w:rPr>
          <w:rFonts w:ascii="Arial" w:hAnsi="Arial" w:cs="Arial"/>
          <w:color w:val="202020"/>
          <w:sz w:val="20"/>
          <w:szCs w:val="20"/>
        </w:rPr>
        <w:t>.</w:t>
      </w:r>
    </w:p>
    <w:p w14:paraId="627783FD" w14:textId="77777777" w:rsidR="00D865DB" w:rsidRPr="00D865DB" w:rsidRDefault="00D865DB" w:rsidP="00077C31">
      <w:pPr>
        <w:pStyle w:val="Heading3"/>
      </w:pPr>
      <w:bookmarkStart w:id="7" w:name="_Toc155860018"/>
      <w:r w:rsidRPr="00D865DB">
        <w:t>Research Questions:</w:t>
      </w:r>
      <w:bookmarkEnd w:id="7"/>
    </w:p>
    <w:p w14:paraId="5715D367" w14:textId="77777777" w:rsidR="00E03A6D" w:rsidRDefault="00D865DB" w:rsidP="00E03A6D">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 xml:space="preserve">What are the primary drivers influencing CO2 emissions </w:t>
      </w:r>
      <w:r w:rsidR="003A4674">
        <w:rPr>
          <w:rFonts w:ascii="Arial" w:hAnsi="Arial" w:cs="Arial"/>
          <w:color w:val="202020"/>
          <w:sz w:val="20"/>
          <w:szCs w:val="20"/>
        </w:rPr>
        <w:t xml:space="preserve">within </w:t>
      </w:r>
      <w:r w:rsidR="00733144">
        <w:rPr>
          <w:rFonts w:ascii="Arial" w:hAnsi="Arial" w:cs="Arial"/>
          <w:color w:val="202020"/>
          <w:sz w:val="20"/>
          <w:szCs w:val="20"/>
        </w:rPr>
        <w:t>a</w:t>
      </w:r>
      <w:r w:rsidR="0013027A">
        <w:rPr>
          <w:rFonts w:ascii="Arial" w:hAnsi="Arial" w:cs="Arial"/>
          <w:color w:val="202020"/>
          <w:sz w:val="20"/>
          <w:szCs w:val="20"/>
        </w:rPr>
        <w:t xml:space="preserve"> specific region or sector</w:t>
      </w:r>
      <w:r w:rsidRPr="00D43E11">
        <w:rPr>
          <w:rFonts w:ascii="Arial" w:hAnsi="Arial" w:cs="Arial"/>
          <w:color w:val="202020"/>
          <w:sz w:val="20"/>
          <w:szCs w:val="20"/>
        </w:rPr>
        <w:t>?</w:t>
      </w:r>
    </w:p>
    <w:p w14:paraId="0F1152D7" w14:textId="77777777" w:rsidR="00E03A6D" w:rsidRDefault="00F0762E" w:rsidP="00E03A6D">
      <w:pPr>
        <w:pStyle w:val="NormalWeb"/>
        <w:shd w:val="clear" w:color="auto" w:fill="FFFFFF"/>
        <w:spacing w:after="270" w:line="360" w:lineRule="auto"/>
        <w:ind w:left="720"/>
        <w:jc w:val="both"/>
        <w:rPr>
          <w:rFonts w:ascii="Arial" w:hAnsi="Arial" w:cs="Arial"/>
          <w:color w:val="202020"/>
          <w:sz w:val="20"/>
          <w:szCs w:val="20"/>
        </w:rPr>
      </w:pPr>
      <w:r w:rsidRPr="00E03A6D">
        <w:rPr>
          <w:rFonts w:ascii="Arial" w:hAnsi="Arial" w:cs="Arial"/>
          <w:b/>
          <w:bCs/>
          <w:color w:val="202020"/>
          <w:sz w:val="20"/>
          <w:szCs w:val="20"/>
        </w:rPr>
        <w:t>Methodology</w:t>
      </w:r>
      <w:r w:rsidRPr="00E03A6D">
        <w:rPr>
          <w:rFonts w:ascii="Arial" w:hAnsi="Arial" w:cs="Arial"/>
          <w:color w:val="202020"/>
          <w:sz w:val="20"/>
          <w:szCs w:val="20"/>
        </w:rPr>
        <w:t>:</w:t>
      </w:r>
      <w:r w:rsidR="005539C6" w:rsidRPr="00E03A6D">
        <w:rPr>
          <w:rFonts w:ascii="Arial" w:hAnsi="Arial" w:cs="Arial"/>
          <w:color w:val="202020"/>
          <w:sz w:val="20"/>
          <w:szCs w:val="20"/>
        </w:rPr>
        <w:t xml:space="preserve"> Literature review</w:t>
      </w:r>
    </w:p>
    <w:p w14:paraId="1635AD31" w14:textId="612CCF15" w:rsidR="00E2567B" w:rsidRDefault="00F0762E" w:rsidP="00E03A6D">
      <w:pPr>
        <w:pStyle w:val="NormalWeb"/>
        <w:shd w:val="clear" w:color="auto" w:fill="FFFFFF"/>
        <w:spacing w:before="0" w:beforeAutospacing="0" w:after="270" w:line="360" w:lineRule="auto"/>
        <w:ind w:left="720"/>
        <w:jc w:val="both"/>
        <w:rPr>
          <w:rFonts w:ascii="Arial" w:hAnsi="Arial" w:cs="Arial"/>
          <w:color w:val="202020"/>
          <w:sz w:val="20"/>
          <w:szCs w:val="20"/>
        </w:rPr>
      </w:pPr>
      <w:r w:rsidRPr="005D2BA1">
        <w:rPr>
          <w:rFonts w:ascii="Arial" w:hAnsi="Arial" w:cs="Arial"/>
          <w:b/>
          <w:bCs/>
          <w:color w:val="202020"/>
          <w:sz w:val="20"/>
          <w:szCs w:val="20"/>
        </w:rPr>
        <w:t>Motivation</w:t>
      </w:r>
      <w:r>
        <w:rPr>
          <w:rFonts w:ascii="Arial" w:hAnsi="Arial" w:cs="Arial"/>
          <w:color w:val="202020"/>
          <w:sz w:val="20"/>
          <w:szCs w:val="20"/>
        </w:rPr>
        <w:t>:</w:t>
      </w:r>
      <w:r w:rsidR="005D2BA1">
        <w:rPr>
          <w:rFonts w:ascii="Arial" w:hAnsi="Arial" w:cs="Arial"/>
          <w:color w:val="202020"/>
          <w:sz w:val="20"/>
          <w:szCs w:val="20"/>
        </w:rPr>
        <w:t xml:space="preserve"> </w:t>
      </w:r>
      <w:r w:rsidR="00F73239" w:rsidRPr="00F73239">
        <w:rPr>
          <w:rFonts w:ascii="Arial" w:hAnsi="Arial" w:cs="Arial"/>
          <w:color w:val="202020"/>
          <w:sz w:val="20"/>
          <w:szCs w:val="20"/>
        </w:rPr>
        <w:t>By conducting a thorough review of existing studies and research</w:t>
      </w:r>
      <w:r w:rsidR="003A4674">
        <w:rPr>
          <w:rFonts w:ascii="Arial" w:hAnsi="Arial" w:cs="Arial"/>
          <w:color w:val="202020"/>
          <w:sz w:val="20"/>
          <w:szCs w:val="20"/>
        </w:rPr>
        <w:t xml:space="preserve"> </w:t>
      </w:r>
      <w:r w:rsidR="00E40F63">
        <w:rPr>
          <w:rFonts w:ascii="Arial" w:hAnsi="Arial" w:cs="Arial"/>
          <w:color w:val="202020"/>
          <w:sz w:val="20"/>
          <w:szCs w:val="20"/>
        </w:rPr>
        <w:t>on various direct and indirect influencing factors across multiple nations</w:t>
      </w:r>
      <w:r w:rsidR="00F73239" w:rsidRPr="00F73239">
        <w:rPr>
          <w:rFonts w:ascii="Arial" w:hAnsi="Arial" w:cs="Arial"/>
          <w:color w:val="202020"/>
          <w:sz w:val="20"/>
          <w:szCs w:val="20"/>
        </w:rPr>
        <w:t>, this approach allows for a deep exploration of the various reasons behind CO2 emissions</w:t>
      </w:r>
      <w:r w:rsidR="004F4C79">
        <w:rPr>
          <w:rFonts w:ascii="Arial" w:hAnsi="Arial" w:cs="Arial"/>
          <w:color w:val="202020"/>
          <w:sz w:val="20"/>
          <w:szCs w:val="20"/>
        </w:rPr>
        <w:t xml:space="preserve"> </w:t>
      </w:r>
      <w:r w:rsidR="000D20CD">
        <w:rPr>
          <w:rFonts w:ascii="Arial" w:hAnsi="Arial" w:cs="Arial"/>
          <w:color w:val="202020"/>
          <w:sz w:val="20"/>
          <w:szCs w:val="20"/>
        </w:rPr>
        <w:t>and</w:t>
      </w:r>
      <w:r w:rsidR="005170A9">
        <w:rPr>
          <w:rFonts w:ascii="Arial" w:hAnsi="Arial" w:cs="Arial"/>
          <w:color w:val="202020"/>
          <w:sz w:val="20"/>
          <w:szCs w:val="20"/>
        </w:rPr>
        <w:t xml:space="preserve"> </w:t>
      </w:r>
      <w:r w:rsidR="004F4C79">
        <w:rPr>
          <w:rFonts w:ascii="Arial" w:hAnsi="Arial" w:cs="Arial"/>
          <w:color w:val="202020"/>
          <w:sz w:val="20"/>
          <w:szCs w:val="20"/>
        </w:rPr>
        <w:t>include them in the research</w:t>
      </w:r>
      <w:r w:rsidR="00F73239" w:rsidRPr="00F73239">
        <w:rPr>
          <w:rFonts w:ascii="Arial" w:hAnsi="Arial" w:cs="Arial"/>
          <w:color w:val="202020"/>
          <w:sz w:val="20"/>
          <w:szCs w:val="20"/>
        </w:rPr>
        <w:t>.</w:t>
      </w:r>
    </w:p>
    <w:p w14:paraId="19B4B8FD" w14:textId="77777777" w:rsidR="002A78BD" w:rsidRDefault="002A78BD" w:rsidP="00E03A6D">
      <w:pPr>
        <w:pStyle w:val="NormalWeb"/>
        <w:shd w:val="clear" w:color="auto" w:fill="FFFFFF"/>
        <w:spacing w:before="0" w:beforeAutospacing="0" w:after="270" w:line="360" w:lineRule="auto"/>
        <w:ind w:left="720"/>
        <w:jc w:val="both"/>
        <w:rPr>
          <w:rFonts w:ascii="Arial" w:hAnsi="Arial" w:cs="Arial"/>
          <w:color w:val="202020"/>
          <w:sz w:val="20"/>
          <w:szCs w:val="20"/>
        </w:rPr>
      </w:pPr>
    </w:p>
    <w:p w14:paraId="487F5EAB" w14:textId="77777777" w:rsidR="00E2567B" w:rsidRDefault="00E2567B" w:rsidP="003E69F7">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Which specific energy sources or sectors contribute the most to CO2 emissions, and how might this information inform sustainability strategies within the context of the USA's economic growth?</w:t>
      </w:r>
    </w:p>
    <w:p w14:paraId="595F9E76" w14:textId="77777777" w:rsidR="00E2567B" w:rsidRDefault="00E2567B" w:rsidP="00E2567B">
      <w:pPr>
        <w:pStyle w:val="NormalWeb"/>
        <w:shd w:val="clear" w:color="auto" w:fill="FFFFFF"/>
        <w:spacing w:after="270" w:line="360" w:lineRule="auto"/>
        <w:ind w:left="720"/>
        <w:rPr>
          <w:rFonts w:ascii="Arial" w:hAnsi="Arial" w:cs="Arial"/>
          <w:color w:val="202020"/>
          <w:sz w:val="20"/>
          <w:szCs w:val="20"/>
        </w:rPr>
      </w:pPr>
      <w:r w:rsidRPr="00871A1B">
        <w:rPr>
          <w:rFonts w:ascii="Arial" w:hAnsi="Arial" w:cs="Arial"/>
          <w:b/>
          <w:bCs/>
          <w:color w:val="202020"/>
          <w:sz w:val="20"/>
          <w:szCs w:val="20"/>
        </w:rPr>
        <w:lastRenderedPageBreak/>
        <w:t>Methodology</w:t>
      </w:r>
      <w:r>
        <w:rPr>
          <w:rFonts w:ascii="Arial" w:hAnsi="Arial" w:cs="Arial"/>
          <w:b/>
          <w:bCs/>
          <w:color w:val="202020"/>
          <w:sz w:val="20"/>
          <w:szCs w:val="20"/>
        </w:rPr>
        <w:t xml:space="preserve">: </w:t>
      </w:r>
      <w:r w:rsidRPr="00D823B5">
        <w:rPr>
          <w:rFonts w:ascii="Arial" w:hAnsi="Arial" w:cs="Arial"/>
          <w:color w:val="202020"/>
          <w:sz w:val="20"/>
          <w:szCs w:val="20"/>
        </w:rPr>
        <w:t>BI Solution using Azure Data Pipeline and Visualization</w:t>
      </w:r>
    </w:p>
    <w:p w14:paraId="0F2CE5FA" w14:textId="0DBF749E" w:rsidR="00E2567B" w:rsidRPr="00D43E11" w:rsidRDefault="00E2567B" w:rsidP="00DF5F4E">
      <w:pPr>
        <w:pStyle w:val="NormalWeb"/>
        <w:shd w:val="clear" w:color="auto" w:fill="FFFFFF"/>
        <w:spacing w:after="270" w:line="360" w:lineRule="auto"/>
        <w:ind w:left="720"/>
        <w:jc w:val="both"/>
        <w:rPr>
          <w:rFonts w:ascii="Arial" w:hAnsi="Arial" w:cs="Arial"/>
          <w:color w:val="202020"/>
          <w:sz w:val="20"/>
          <w:szCs w:val="20"/>
        </w:rPr>
      </w:pPr>
      <w:r>
        <w:rPr>
          <w:rFonts w:ascii="Arial" w:hAnsi="Arial" w:cs="Arial"/>
          <w:b/>
          <w:bCs/>
          <w:color w:val="202020"/>
          <w:sz w:val="20"/>
          <w:szCs w:val="20"/>
        </w:rPr>
        <w:t xml:space="preserve">Motivation: </w:t>
      </w:r>
      <w:r w:rsidRPr="007408EF">
        <w:rPr>
          <w:rFonts w:ascii="Arial" w:hAnsi="Arial" w:cs="Arial"/>
          <w:color w:val="202020"/>
          <w:sz w:val="20"/>
          <w:szCs w:val="20"/>
        </w:rPr>
        <w:t xml:space="preserve">Employing a Business Intelligence (BI) solution via Azure Data Pipeline and </w:t>
      </w:r>
      <w:r>
        <w:rPr>
          <w:rFonts w:ascii="Arial" w:hAnsi="Arial" w:cs="Arial"/>
          <w:color w:val="202020"/>
          <w:sz w:val="20"/>
          <w:szCs w:val="20"/>
        </w:rPr>
        <w:t xml:space="preserve">  </w:t>
      </w:r>
      <w:r w:rsidRPr="007408EF">
        <w:rPr>
          <w:rFonts w:ascii="Arial" w:hAnsi="Arial" w:cs="Arial"/>
          <w:color w:val="202020"/>
          <w:sz w:val="20"/>
          <w:szCs w:val="20"/>
        </w:rPr>
        <w:t>Visualization offers a structured approach to un</w:t>
      </w:r>
      <w:r>
        <w:rPr>
          <w:rFonts w:ascii="Arial" w:hAnsi="Arial" w:cs="Arial"/>
          <w:color w:val="202020"/>
          <w:sz w:val="20"/>
          <w:szCs w:val="20"/>
        </w:rPr>
        <w:t>cover</w:t>
      </w:r>
      <w:r w:rsidRPr="007408EF">
        <w:rPr>
          <w:rFonts w:ascii="Arial" w:hAnsi="Arial" w:cs="Arial"/>
          <w:color w:val="202020"/>
          <w:sz w:val="20"/>
          <w:szCs w:val="20"/>
        </w:rPr>
        <w:t xml:space="preserve"> the pivotal energy sources or sectors responsible for significant CO2 emissions</w:t>
      </w:r>
      <w:r>
        <w:rPr>
          <w:rFonts w:ascii="Arial" w:hAnsi="Arial" w:cs="Arial"/>
          <w:color w:val="202020"/>
          <w:sz w:val="20"/>
          <w:szCs w:val="20"/>
        </w:rPr>
        <w:t xml:space="preserve"> and </w:t>
      </w:r>
      <w:r w:rsidRPr="007408EF">
        <w:rPr>
          <w:rFonts w:ascii="Arial" w:hAnsi="Arial" w:cs="Arial"/>
          <w:color w:val="202020"/>
          <w:sz w:val="20"/>
          <w:szCs w:val="20"/>
        </w:rPr>
        <w:t>a visual representation of temporal patterns and spatial differences</w:t>
      </w:r>
      <w:r>
        <w:rPr>
          <w:rFonts w:ascii="Arial" w:hAnsi="Arial" w:cs="Arial"/>
          <w:color w:val="202020"/>
          <w:sz w:val="20"/>
          <w:szCs w:val="20"/>
        </w:rPr>
        <w:t>.</w:t>
      </w:r>
    </w:p>
    <w:p w14:paraId="4E19496C" w14:textId="4E983668" w:rsidR="00D865DB" w:rsidRDefault="00D865DB" w:rsidP="003E69F7">
      <w:pPr>
        <w:pStyle w:val="NormalWeb"/>
        <w:numPr>
          <w:ilvl w:val="0"/>
          <w:numId w:val="2"/>
        </w:numPr>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How do energy</w:t>
      </w:r>
      <w:r w:rsidR="006806BC" w:rsidRPr="00D43E11">
        <w:rPr>
          <w:rFonts w:ascii="Arial" w:hAnsi="Arial" w:cs="Arial"/>
          <w:color w:val="202020"/>
          <w:sz w:val="20"/>
          <w:szCs w:val="20"/>
        </w:rPr>
        <w:t>, socio-economic</w:t>
      </w:r>
      <w:r w:rsidRPr="00D43E11">
        <w:rPr>
          <w:rFonts w:ascii="Arial" w:hAnsi="Arial" w:cs="Arial"/>
          <w:color w:val="202020"/>
          <w:sz w:val="20"/>
          <w:szCs w:val="20"/>
        </w:rPr>
        <w:t xml:space="preserve"> and climate variables correlate with CO2 emissions over time, specifically within the context of the USA from 1970 to 2023?</w:t>
      </w:r>
    </w:p>
    <w:p w14:paraId="2EDB3A6D" w14:textId="03D0A6A1" w:rsidR="00FD6585" w:rsidRDefault="00F0762E" w:rsidP="00FD6585">
      <w:pPr>
        <w:pStyle w:val="NormalWeb"/>
        <w:shd w:val="clear" w:color="auto" w:fill="FFFFFF"/>
        <w:spacing w:after="270" w:line="360" w:lineRule="auto"/>
        <w:ind w:left="720"/>
        <w:rPr>
          <w:rFonts w:ascii="Arial" w:hAnsi="Arial" w:cs="Arial"/>
          <w:color w:val="202020"/>
          <w:sz w:val="20"/>
          <w:szCs w:val="20"/>
        </w:rPr>
      </w:pPr>
      <w:r w:rsidRPr="00871A1B">
        <w:rPr>
          <w:rFonts w:ascii="Arial" w:hAnsi="Arial" w:cs="Arial"/>
          <w:b/>
          <w:bCs/>
          <w:color w:val="202020"/>
          <w:sz w:val="20"/>
          <w:szCs w:val="20"/>
        </w:rPr>
        <w:t>Methodology</w:t>
      </w:r>
      <w:r>
        <w:rPr>
          <w:rFonts w:ascii="Arial" w:hAnsi="Arial" w:cs="Arial"/>
          <w:color w:val="202020"/>
          <w:sz w:val="20"/>
          <w:szCs w:val="20"/>
        </w:rPr>
        <w:t>:</w:t>
      </w:r>
      <w:r w:rsidR="00FD6585">
        <w:rPr>
          <w:rFonts w:ascii="Arial" w:hAnsi="Arial" w:cs="Arial"/>
          <w:color w:val="202020"/>
          <w:sz w:val="20"/>
          <w:szCs w:val="20"/>
        </w:rPr>
        <w:t xml:space="preserve"> Time Series Analysis</w:t>
      </w:r>
    </w:p>
    <w:p w14:paraId="36BDB7EA" w14:textId="09F7406B" w:rsidR="00FD6585" w:rsidRPr="00D43E11" w:rsidRDefault="003C1244" w:rsidP="00DF5F4E">
      <w:pPr>
        <w:pStyle w:val="NormalWeb"/>
        <w:shd w:val="clear" w:color="auto" w:fill="FFFFFF"/>
        <w:spacing w:after="270" w:line="360" w:lineRule="auto"/>
        <w:ind w:left="720"/>
        <w:jc w:val="both"/>
        <w:rPr>
          <w:rFonts w:ascii="Arial" w:hAnsi="Arial" w:cs="Arial"/>
          <w:color w:val="202020"/>
          <w:sz w:val="20"/>
          <w:szCs w:val="20"/>
        </w:rPr>
      </w:pPr>
      <w:r w:rsidRPr="003C1244">
        <w:rPr>
          <w:rFonts w:ascii="Arial" w:hAnsi="Arial" w:cs="Arial"/>
          <w:b/>
          <w:bCs/>
          <w:color w:val="202020"/>
          <w:sz w:val="20"/>
          <w:szCs w:val="20"/>
        </w:rPr>
        <w:t>Motivation</w:t>
      </w:r>
      <w:r>
        <w:rPr>
          <w:rFonts w:ascii="Arial" w:hAnsi="Arial" w:cs="Arial"/>
          <w:color w:val="202020"/>
          <w:sz w:val="20"/>
          <w:szCs w:val="20"/>
        </w:rPr>
        <w:t>:</w:t>
      </w:r>
      <w:r w:rsidR="00092002">
        <w:rPr>
          <w:rFonts w:ascii="Arial" w:hAnsi="Arial" w:cs="Arial"/>
          <w:color w:val="202020"/>
          <w:sz w:val="20"/>
          <w:szCs w:val="20"/>
        </w:rPr>
        <w:t xml:space="preserve"> Using </w:t>
      </w:r>
      <w:r w:rsidR="00092002" w:rsidRPr="002F1A25">
        <w:rPr>
          <w:rFonts w:ascii="Arial" w:hAnsi="Arial" w:cs="Arial"/>
          <w:color w:val="202020"/>
          <w:sz w:val="20"/>
          <w:szCs w:val="20"/>
        </w:rPr>
        <w:t xml:space="preserve">Time Series Analysis, particularly utilizing the Granger Causality </w:t>
      </w:r>
      <w:r w:rsidR="00BE48D9" w:rsidRPr="002F1A25">
        <w:rPr>
          <w:rFonts w:ascii="Arial" w:hAnsi="Arial" w:cs="Arial"/>
          <w:color w:val="202020"/>
          <w:sz w:val="20"/>
          <w:szCs w:val="20"/>
        </w:rPr>
        <w:t>Test, one of various tests used in existing literature</w:t>
      </w:r>
      <w:r w:rsidR="00002B02">
        <w:rPr>
          <w:rFonts w:ascii="Arial" w:hAnsi="Arial" w:cs="Arial"/>
          <w:color w:val="202020"/>
          <w:sz w:val="20"/>
          <w:szCs w:val="20"/>
        </w:rPr>
        <w:t xml:space="preserve"> that helps</w:t>
      </w:r>
      <w:r w:rsidR="00092002" w:rsidRPr="002F1A25">
        <w:rPr>
          <w:rFonts w:ascii="Arial" w:hAnsi="Arial" w:cs="Arial"/>
          <w:color w:val="202020"/>
          <w:sz w:val="20"/>
          <w:szCs w:val="20"/>
        </w:rPr>
        <w:t xml:space="preserve"> to explore the int</w:t>
      </w:r>
      <w:r w:rsidR="00C0424E">
        <w:rPr>
          <w:rFonts w:ascii="Arial" w:hAnsi="Arial" w:cs="Arial"/>
          <w:color w:val="202020"/>
          <w:sz w:val="20"/>
          <w:szCs w:val="20"/>
        </w:rPr>
        <w:t>er</w:t>
      </w:r>
      <w:r w:rsidR="00092002" w:rsidRPr="002F1A25">
        <w:rPr>
          <w:rFonts w:ascii="Arial" w:hAnsi="Arial" w:cs="Arial"/>
          <w:color w:val="202020"/>
          <w:sz w:val="20"/>
          <w:szCs w:val="20"/>
        </w:rPr>
        <w:t xml:space="preserve"> connections among these variables</w:t>
      </w:r>
      <w:r w:rsidR="00BE48D9" w:rsidRPr="002F1A25">
        <w:rPr>
          <w:rFonts w:ascii="Arial" w:hAnsi="Arial" w:cs="Arial"/>
          <w:color w:val="202020"/>
          <w:sz w:val="20"/>
          <w:szCs w:val="20"/>
        </w:rPr>
        <w:t>.</w:t>
      </w:r>
    </w:p>
    <w:p w14:paraId="3B228DA0" w14:textId="30933F28" w:rsidR="00D865DB" w:rsidRDefault="002144DC" w:rsidP="003E69F7">
      <w:pPr>
        <w:pStyle w:val="NormalWeb"/>
        <w:numPr>
          <w:ilvl w:val="0"/>
          <w:numId w:val="2"/>
        </w:numPr>
        <w:shd w:val="clear" w:color="auto" w:fill="FFFFFF"/>
        <w:spacing w:after="270" w:line="360" w:lineRule="auto"/>
        <w:jc w:val="both"/>
        <w:rPr>
          <w:rFonts w:ascii="Arial" w:hAnsi="Arial" w:cs="Arial"/>
          <w:color w:val="202020"/>
          <w:sz w:val="20"/>
          <w:szCs w:val="20"/>
        </w:rPr>
      </w:pPr>
      <w:r>
        <w:rPr>
          <w:rFonts w:ascii="Arial" w:hAnsi="Arial" w:cs="Arial"/>
          <w:color w:val="222222"/>
          <w:sz w:val="20"/>
          <w:szCs w:val="20"/>
          <w:shd w:val="clear" w:color="auto" w:fill="FFFFFF"/>
        </w:rPr>
        <w:t>Which is the most effective machine learning algorithm and has the most accuracy in predicting</w:t>
      </w:r>
      <w:r w:rsidR="00D865DB" w:rsidRPr="00D43E11">
        <w:rPr>
          <w:rFonts w:ascii="Arial" w:hAnsi="Arial" w:cs="Arial"/>
          <w:color w:val="202020"/>
          <w:sz w:val="20"/>
          <w:szCs w:val="20"/>
        </w:rPr>
        <w:t xml:space="preserve"> CO2 emissions based on historical energy consumption, climate data, and other relevant factors?</w:t>
      </w:r>
    </w:p>
    <w:p w14:paraId="2FC5ABA0" w14:textId="5BEB745C" w:rsidR="00871A1B" w:rsidRDefault="00650106" w:rsidP="00871A1B">
      <w:pPr>
        <w:pStyle w:val="NormalWeb"/>
        <w:shd w:val="clear" w:color="auto" w:fill="FFFFFF"/>
        <w:spacing w:after="270" w:line="360" w:lineRule="auto"/>
        <w:ind w:left="720"/>
        <w:rPr>
          <w:rFonts w:ascii="Arial" w:hAnsi="Arial" w:cs="Arial"/>
          <w:b/>
          <w:bCs/>
          <w:color w:val="202020"/>
          <w:sz w:val="20"/>
          <w:szCs w:val="20"/>
        </w:rPr>
      </w:pPr>
      <w:r w:rsidRPr="00871A1B">
        <w:rPr>
          <w:rFonts w:ascii="Arial" w:hAnsi="Arial" w:cs="Arial"/>
          <w:b/>
          <w:bCs/>
          <w:color w:val="202020"/>
          <w:sz w:val="20"/>
          <w:szCs w:val="20"/>
        </w:rPr>
        <w:t>Methodology</w:t>
      </w:r>
      <w:r>
        <w:rPr>
          <w:rFonts w:ascii="Arial" w:hAnsi="Arial" w:cs="Arial"/>
          <w:b/>
          <w:bCs/>
          <w:color w:val="202020"/>
          <w:sz w:val="20"/>
          <w:szCs w:val="20"/>
        </w:rPr>
        <w:t>:</w:t>
      </w:r>
      <w:r w:rsidR="00DC7945">
        <w:rPr>
          <w:rFonts w:ascii="Arial" w:hAnsi="Arial" w:cs="Arial"/>
          <w:b/>
          <w:bCs/>
          <w:color w:val="202020"/>
          <w:sz w:val="20"/>
          <w:szCs w:val="20"/>
        </w:rPr>
        <w:t xml:space="preserve"> </w:t>
      </w:r>
      <w:r w:rsidR="00DC7945" w:rsidRPr="003018EE">
        <w:rPr>
          <w:rFonts w:ascii="Arial" w:hAnsi="Arial" w:cs="Arial"/>
          <w:color w:val="202020"/>
          <w:sz w:val="20"/>
          <w:szCs w:val="20"/>
        </w:rPr>
        <w:t>Experimentation</w:t>
      </w:r>
      <w:r w:rsidR="00DC7945">
        <w:rPr>
          <w:rFonts w:ascii="Arial" w:hAnsi="Arial" w:cs="Arial"/>
          <w:b/>
          <w:bCs/>
          <w:color w:val="202020"/>
          <w:sz w:val="20"/>
          <w:szCs w:val="20"/>
        </w:rPr>
        <w:t xml:space="preserve"> </w:t>
      </w:r>
    </w:p>
    <w:p w14:paraId="6D0815E3" w14:textId="76AB8DA9" w:rsidR="00FD6585" w:rsidRPr="00D43E11" w:rsidRDefault="00650106" w:rsidP="00DF5F4E">
      <w:pPr>
        <w:pStyle w:val="NormalWeb"/>
        <w:shd w:val="clear" w:color="auto" w:fill="FFFFFF"/>
        <w:spacing w:after="270" w:line="360" w:lineRule="auto"/>
        <w:ind w:left="720"/>
        <w:jc w:val="both"/>
        <w:rPr>
          <w:rFonts w:ascii="Arial" w:hAnsi="Arial" w:cs="Arial"/>
          <w:color w:val="202020"/>
          <w:sz w:val="20"/>
          <w:szCs w:val="20"/>
        </w:rPr>
      </w:pPr>
      <w:r>
        <w:rPr>
          <w:rFonts w:ascii="Arial" w:hAnsi="Arial" w:cs="Arial"/>
          <w:b/>
          <w:bCs/>
          <w:color w:val="202020"/>
          <w:sz w:val="20"/>
          <w:szCs w:val="20"/>
        </w:rPr>
        <w:t>Motivation:</w:t>
      </w:r>
      <w:r w:rsidR="008B39F8">
        <w:rPr>
          <w:rFonts w:ascii="Arial" w:hAnsi="Arial" w:cs="Arial"/>
          <w:b/>
          <w:bCs/>
          <w:color w:val="202020"/>
          <w:sz w:val="20"/>
          <w:szCs w:val="20"/>
        </w:rPr>
        <w:t xml:space="preserve"> </w:t>
      </w:r>
      <w:r w:rsidR="008B39F8" w:rsidRPr="008B39F8">
        <w:rPr>
          <w:rFonts w:ascii="Arial" w:hAnsi="Arial" w:cs="Arial"/>
          <w:color w:val="202020"/>
          <w:sz w:val="20"/>
          <w:szCs w:val="20"/>
        </w:rPr>
        <w:t xml:space="preserve">Experimentation is adopted for this research objective as it involves </w:t>
      </w:r>
      <w:r w:rsidR="007B1050">
        <w:rPr>
          <w:rFonts w:ascii="Arial" w:hAnsi="Arial" w:cs="Arial"/>
          <w:color w:val="202020"/>
          <w:sz w:val="20"/>
          <w:szCs w:val="20"/>
        </w:rPr>
        <w:t xml:space="preserve">building </w:t>
      </w:r>
      <w:r w:rsidR="008B39F8" w:rsidRPr="008B39F8">
        <w:rPr>
          <w:rFonts w:ascii="Arial" w:hAnsi="Arial" w:cs="Arial"/>
          <w:color w:val="202020"/>
          <w:sz w:val="20"/>
          <w:szCs w:val="20"/>
        </w:rPr>
        <w:t>models by training various algorithms to evaluate their performance. The primary goal of this study is to identify the most efficient and precise machine learning algorithm for predicting CO2 emissions.</w:t>
      </w:r>
    </w:p>
    <w:p w14:paraId="6BF815D9" w14:textId="5B6BAE9E" w:rsidR="00780EAF" w:rsidRDefault="00D865DB" w:rsidP="00DF5F4E">
      <w:pPr>
        <w:pStyle w:val="NormalWeb"/>
        <w:shd w:val="clear" w:color="auto" w:fill="FFFFFF"/>
        <w:spacing w:after="270" w:line="360" w:lineRule="auto"/>
        <w:jc w:val="both"/>
        <w:rPr>
          <w:rFonts w:ascii="Arial" w:hAnsi="Arial" w:cs="Arial"/>
          <w:color w:val="202020"/>
          <w:sz w:val="20"/>
          <w:szCs w:val="20"/>
        </w:rPr>
      </w:pPr>
      <w:r w:rsidRPr="00D43E11">
        <w:rPr>
          <w:rFonts w:ascii="Arial" w:hAnsi="Arial" w:cs="Arial"/>
          <w:color w:val="202020"/>
          <w:sz w:val="20"/>
          <w:szCs w:val="20"/>
        </w:rPr>
        <w:t xml:space="preserve">The research will be structured as follows: a literature review on the links between energy consumption, </w:t>
      </w:r>
      <w:r w:rsidR="006F1BC0">
        <w:rPr>
          <w:rFonts w:ascii="Arial" w:hAnsi="Arial" w:cs="Arial"/>
          <w:color w:val="202020"/>
          <w:sz w:val="20"/>
          <w:szCs w:val="20"/>
        </w:rPr>
        <w:t>socio-</w:t>
      </w:r>
      <w:r w:rsidRPr="00D43E11">
        <w:rPr>
          <w:rFonts w:ascii="Arial" w:hAnsi="Arial" w:cs="Arial"/>
          <w:color w:val="202020"/>
          <w:sz w:val="20"/>
          <w:szCs w:val="20"/>
        </w:rPr>
        <w:t xml:space="preserve">economic </w:t>
      </w:r>
      <w:r w:rsidR="006F1BC0">
        <w:rPr>
          <w:rFonts w:ascii="Arial" w:hAnsi="Arial" w:cs="Arial"/>
          <w:color w:val="202020"/>
          <w:sz w:val="20"/>
          <w:szCs w:val="20"/>
        </w:rPr>
        <w:t>variables</w:t>
      </w:r>
      <w:r w:rsidRPr="00D43E11">
        <w:rPr>
          <w:rFonts w:ascii="Arial" w:hAnsi="Arial" w:cs="Arial"/>
          <w:color w:val="202020"/>
          <w:sz w:val="20"/>
          <w:szCs w:val="20"/>
        </w:rPr>
        <w:t>, and CO2 emissions, followed by the data and methodology section presenting the</w:t>
      </w:r>
      <w:r w:rsidR="006F1BC0">
        <w:rPr>
          <w:rFonts w:ascii="Arial" w:hAnsi="Arial" w:cs="Arial"/>
          <w:color w:val="202020"/>
          <w:sz w:val="20"/>
          <w:szCs w:val="20"/>
        </w:rPr>
        <w:t xml:space="preserve"> preprocessing steps, timeseries analysis and </w:t>
      </w:r>
      <w:r w:rsidRPr="00D43E11">
        <w:rPr>
          <w:rFonts w:ascii="Arial" w:hAnsi="Arial" w:cs="Arial"/>
          <w:color w:val="202020"/>
          <w:sz w:val="20"/>
          <w:szCs w:val="20"/>
        </w:rPr>
        <w:t>econometric model</w:t>
      </w:r>
      <w:r w:rsidR="006F1BC0">
        <w:rPr>
          <w:rFonts w:ascii="Arial" w:hAnsi="Arial" w:cs="Arial"/>
          <w:color w:val="202020"/>
          <w:sz w:val="20"/>
          <w:szCs w:val="20"/>
        </w:rPr>
        <w:t>s</w:t>
      </w:r>
      <w:r w:rsidRPr="00D43E11">
        <w:rPr>
          <w:rFonts w:ascii="Arial" w:hAnsi="Arial" w:cs="Arial"/>
          <w:color w:val="202020"/>
          <w:sz w:val="20"/>
          <w:szCs w:val="20"/>
        </w:rPr>
        <w:t xml:space="preserve"> used for Granger-causality analysis and various predictive methods implemented for CO2 emissions. Subsequently, the results and discussion section will provide insights derived from the analysis, culminating in concluding comments summarizing key findings and implications for policy and future research.</w:t>
      </w:r>
    </w:p>
    <w:p w14:paraId="2BC8557C" w14:textId="77777777" w:rsidR="00D260B5" w:rsidRDefault="00D260B5" w:rsidP="0063747A">
      <w:pPr>
        <w:pStyle w:val="NormalWeb"/>
        <w:shd w:val="clear" w:color="auto" w:fill="FFFFFF"/>
        <w:spacing w:after="270" w:line="360" w:lineRule="auto"/>
        <w:rPr>
          <w:rFonts w:ascii="Arial" w:hAnsi="Arial" w:cs="Arial"/>
          <w:color w:val="202020"/>
          <w:sz w:val="20"/>
          <w:szCs w:val="20"/>
        </w:rPr>
      </w:pPr>
    </w:p>
    <w:p w14:paraId="5083D9F3" w14:textId="77777777" w:rsidR="00D260B5" w:rsidRDefault="00D260B5" w:rsidP="0063747A">
      <w:pPr>
        <w:pStyle w:val="NormalWeb"/>
        <w:shd w:val="clear" w:color="auto" w:fill="FFFFFF"/>
        <w:spacing w:after="270" w:line="360" w:lineRule="auto"/>
        <w:rPr>
          <w:rFonts w:ascii="Arial" w:hAnsi="Arial" w:cs="Arial"/>
          <w:color w:val="202020"/>
          <w:sz w:val="20"/>
          <w:szCs w:val="20"/>
        </w:rPr>
      </w:pPr>
    </w:p>
    <w:p w14:paraId="1E135E30" w14:textId="77777777" w:rsidR="00FB52E0" w:rsidRDefault="00FB52E0" w:rsidP="0063747A">
      <w:pPr>
        <w:pStyle w:val="NormalWeb"/>
        <w:shd w:val="clear" w:color="auto" w:fill="FFFFFF"/>
        <w:spacing w:after="270" w:line="360" w:lineRule="auto"/>
        <w:rPr>
          <w:rFonts w:ascii="Arial" w:hAnsi="Arial" w:cs="Arial"/>
          <w:color w:val="202020"/>
          <w:sz w:val="20"/>
          <w:szCs w:val="20"/>
        </w:rPr>
      </w:pPr>
    </w:p>
    <w:p w14:paraId="3E00438E" w14:textId="77777777" w:rsidR="00F21212" w:rsidRPr="00D43E11" w:rsidRDefault="00F21212" w:rsidP="0063747A">
      <w:pPr>
        <w:pStyle w:val="NormalWeb"/>
        <w:shd w:val="clear" w:color="auto" w:fill="FFFFFF"/>
        <w:spacing w:after="270" w:line="360" w:lineRule="auto"/>
        <w:rPr>
          <w:rFonts w:ascii="Arial" w:hAnsi="Arial" w:cs="Arial"/>
          <w:color w:val="202020"/>
          <w:sz w:val="20"/>
          <w:szCs w:val="20"/>
        </w:rPr>
      </w:pPr>
    </w:p>
    <w:p w14:paraId="3629C796" w14:textId="2DC961CD" w:rsidR="00E14747" w:rsidRDefault="003D5099" w:rsidP="00F21212">
      <w:pPr>
        <w:pStyle w:val="Heading1"/>
        <w:jc w:val="center"/>
      </w:pPr>
      <w:bookmarkStart w:id="8" w:name="_Toc151652288"/>
      <w:bookmarkStart w:id="9" w:name="_Toc155860019"/>
      <w:r>
        <w:lastRenderedPageBreak/>
        <w:t>L</w:t>
      </w:r>
      <w:bookmarkEnd w:id="8"/>
      <w:r w:rsidR="00334C9D">
        <w:t>ITERATURE REVIEW</w:t>
      </w:r>
      <w:bookmarkStart w:id="10" w:name="article1.body1.sec1.p2"/>
      <w:bookmarkEnd w:id="9"/>
      <w:bookmarkEnd w:id="10"/>
    </w:p>
    <w:p w14:paraId="6FD4876C" w14:textId="77777777" w:rsidR="000A537E" w:rsidRPr="000A537E" w:rsidRDefault="000A537E" w:rsidP="000A537E">
      <w:pPr>
        <w:spacing w:after="0"/>
      </w:pPr>
    </w:p>
    <w:p w14:paraId="07C52194" w14:textId="67C0CDC8" w:rsidR="00D35569" w:rsidRPr="00C443DA" w:rsidRDefault="00D35569" w:rsidP="00DF5F4E">
      <w:pPr>
        <w:spacing w:line="360" w:lineRule="auto"/>
        <w:jc w:val="both"/>
        <w:rPr>
          <w:shd w:val="clear" w:color="auto" w:fill="FFFFFF"/>
        </w:rPr>
      </w:pPr>
      <w:r w:rsidRPr="00C443DA">
        <w:rPr>
          <w:shd w:val="clear" w:color="auto" w:fill="FFFFFF"/>
        </w:rPr>
        <w:t>To analyze the existing studies and research on causation between various socio economic, energy variables and CO2 emissions</w:t>
      </w:r>
      <w:r w:rsidR="00A34280">
        <w:rPr>
          <w:shd w:val="clear" w:color="auto" w:fill="FFFFFF"/>
        </w:rPr>
        <w:t>,</w:t>
      </w:r>
      <w:r w:rsidRPr="00C443DA">
        <w:rPr>
          <w:shd w:val="clear" w:color="auto" w:fill="FFFFFF"/>
        </w:rPr>
        <w:t xml:space="preserve"> to investigate how ML helps in forecasting CO2 emissions and to identify the predictive algorithms for carbon emissions. I used below Literature review research method.</w:t>
      </w:r>
    </w:p>
    <w:p w14:paraId="0A42D1EB" w14:textId="30E6DEB1" w:rsidR="00E14747" w:rsidRPr="00AD7484" w:rsidRDefault="003730B9" w:rsidP="003E69F7">
      <w:pPr>
        <w:pStyle w:val="ListParagraph"/>
        <w:numPr>
          <w:ilvl w:val="0"/>
          <w:numId w:val="5"/>
        </w:numPr>
        <w:spacing w:line="360" w:lineRule="auto"/>
        <w:jc w:val="both"/>
        <w:rPr>
          <w:shd w:val="clear" w:color="auto" w:fill="FFFFFF"/>
        </w:rPr>
      </w:pPr>
      <w:r w:rsidRPr="00AD7484">
        <w:rPr>
          <w:shd w:val="clear" w:color="auto" w:fill="FFFFFF"/>
        </w:rPr>
        <w:t xml:space="preserve">Identified specific keywords </w:t>
      </w:r>
      <w:r w:rsidR="00725717" w:rsidRPr="00AD7484">
        <w:rPr>
          <w:shd w:val="clear" w:color="auto" w:fill="FFFFFF"/>
        </w:rPr>
        <w:t>mainly related</w:t>
      </w:r>
      <w:r w:rsidRPr="00AD7484">
        <w:rPr>
          <w:shd w:val="clear" w:color="auto" w:fill="FFFFFF"/>
        </w:rPr>
        <w:t xml:space="preserve"> to my research, such as GHG emissions, CO2 emissions, forecasting, prediction,</w:t>
      </w:r>
      <w:r w:rsidR="0021569E">
        <w:rPr>
          <w:shd w:val="clear" w:color="auto" w:fill="FFFFFF"/>
        </w:rPr>
        <w:t xml:space="preserve"> ML </w:t>
      </w:r>
      <w:r w:rsidRPr="00AD7484">
        <w:rPr>
          <w:shd w:val="clear" w:color="auto" w:fill="FFFFFF"/>
        </w:rPr>
        <w:t>algorithms, time series a</w:t>
      </w:r>
      <w:r w:rsidR="00D93AED" w:rsidRPr="00AD7484">
        <w:rPr>
          <w:shd w:val="clear" w:color="auto" w:fill="FFFFFF"/>
        </w:rPr>
        <w:t>nalysis</w:t>
      </w:r>
      <w:r w:rsidRPr="00AD7484">
        <w:rPr>
          <w:shd w:val="clear" w:color="auto" w:fill="FFFFFF"/>
        </w:rPr>
        <w:t xml:space="preserve">, </w:t>
      </w:r>
      <w:r w:rsidR="000A537E">
        <w:rPr>
          <w:shd w:val="clear" w:color="auto" w:fill="FFFFFF"/>
        </w:rPr>
        <w:t xml:space="preserve">energy consumption, </w:t>
      </w:r>
      <w:r w:rsidRPr="00AD7484">
        <w:rPr>
          <w:shd w:val="clear" w:color="auto" w:fill="FFFFFF"/>
        </w:rPr>
        <w:t xml:space="preserve">economic </w:t>
      </w:r>
      <w:r w:rsidR="000A537E" w:rsidRPr="00AD7484">
        <w:rPr>
          <w:shd w:val="clear" w:color="auto" w:fill="FFFFFF"/>
        </w:rPr>
        <w:t>growth</w:t>
      </w:r>
      <w:r w:rsidR="000A537E">
        <w:rPr>
          <w:shd w:val="clear" w:color="auto" w:fill="FFFFFF"/>
        </w:rPr>
        <w:t xml:space="preserve"> (</w:t>
      </w:r>
      <w:r w:rsidR="000A537E" w:rsidRPr="00AD7484">
        <w:rPr>
          <w:shd w:val="clear" w:color="auto" w:fill="FFFFFF"/>
        </w:rPr>
        <w:t>GDP</w:t>
      </w:r>
      <w:r w:rsidR="000A537E">
        <w:rPr>
          <w:shd w:val="clear" w:color="auto" w:fill="FFFFFF"/>
        </w:rPr>
        <w:t>)</w:t>
      </w:r>
      <w:r w:rsidRPr="00AD7484">
        <w:rPr>
          <w:shd w:val="clear" w:color="auto" w:fill="FFFFFF"/>
        </w:rPr>
        <w:t>, socio-economic factors, climate action, SARIMAX, LSTM</w:t>
      </w:r>
      <w:r w:rsidR="00226DFA">
        <w:rPr>
          <w:shd w:val="clear" w:color="auto" w:fill="FFFFFF"/>
        </w:rPr>
        <w:t>,</w:t>
      </w:r>
      <w:r w:rsidRPr="00AD7484">
        <w:rPr>
          <w:shd w:val="clear" w:color="auto" w:fill="FFFFFF"/>
        </w:rPr>
        <w:t xml:space="preserve"> Holt-Winter's, Dickey-Fuller Test, causality</w:t>
      </w:r>
      <w:r w:rsidR="0019209C" w:rsidRPr="00AD7484">
        <w:rPr>
          <w:shd w:val="clear" w:color="auto" w:fill="FFFFFF"/>
        </w:rPr>
        <w:t xml:space="preserve"> </w:t>
      </w:r>
      <w:r w:rsidRPr="00AD7484">
        <w:rPr>
          <w:shd w:val="clear" w:color="auto" w:fill="FFFFFF"/>
        </w:rPr>
        <w:t>among others.</w:t>
      </w:r>
    </w:p>
    <w:p w14:paraId="6DB51089" w14:textId="0C3F6D9C" w:rsidR="0019209C" w:rsidRPr="00AD7484" w:rsidRDefault="003C7DD4" w:rsidP="003E69F7">
      <w:pPr>
        <w:pStyle w:val="ListParagraph"/>
        <w:numPr>
          <w:ilvl w:val="0"/>
          <w:numId w:val="5"/>
        </w:numPr>
        <w:spacing w:line="360" w:lineRule="auto"/>
        <w:jc w:val="both"/>
        <w:rPr>
          <w:shd w:val="clear" w:color="auto" w:fill="FFFFFF"/>
        </w:rPr>
      </w:pPr>
      <w:r w:rsidRPr="00AD7484">
        <w:rPr>
          <w:shd w:val="clear" w:color="auto" w:fill="FFFFFF"/>
        </w:rPr>
        <w:t>Conducted an extensive search across diverse platforms including ResearchGate, Google Scholar, IEEE, Science Direct, University Library and more to gather relevant literature on the subject.</w:t>
      </w:r>
    </w:p>
    <w:p w14:paraId="590530FE" w14:textId="239E85AE" w:rsidR="0024143E" w:rsidRPr="00AD7484" w:rsidRDefault="0024143E" w:rsidP="003E69F7">
      <w:pPr>
        <w:pStyle w:val="ListParagraph"/>
        <w:numPr>
          <w:ilvl w:val="0"/>
          <w:numId w:val="5"/>
        </w:numPr>
        <w:spacing w:line="360" w:lineRule="auto"/>
        <w:rPr>
          <w:shd w:val="clear" w:color="auto" w:fill="FFFFFF"/>
        </w:rPr>
      </w:pPr>
      <w:r w:rsidRPr="00AD7484">
        <w:rPr>
          <w:shd w:val="clear" w:color="auto" w:fill="FFFFFF"/>
        </w:rPr>
        <w:t>Refined the collected research by employing</w:t>
      </w:r>
      <w:r w:rsidR="00D56E82" w:rsidRPr="00AD7484">
        <w:rPr>
          <w:shd w:val="clear" w:color="auto" w:fill="FFFFFF"/>
        </w:rPr>
        <w:t xml:space="preserve"> below</w:t>
      </w:r>
      <w:r w:rsidRPr="00AD7484">
        <w:rPr>
          <w:shd w:val="clear" w:color="auto" w:fill="FFFFFF"/>
        </w:rPr>
        <w:t xml:space="preserve"> inclusion and exclusion criteria</w:t>
      </w:r>
      <w:r w:rsidR="00AD7484">
        <w:rPr>
          <w:shd w:val="clear" w:color="auto" w:fill="FFFFFF"/>
        </w:rPr>
        <w:t>.</w:t>
      </w:r>
    </w:p>
    <w:p w14:paraId="5F2DA7EF" w14:textId="77777777" w:rsidR="0024143E" w:rsidRPr="00AD7484" w:rsidRDefault="0024143E" w:rsidP="00AD7484">
      <w:pPr>
        <w:spacing w:line="360" w:lineRule="auto"/>
        <w:rPr>
          <w:shd w:val="clear" w:color="auto" w:fill="FFFFFF"/>
        </w:rPr>
      </w:pPr>
      <w:r w:rsidRPr="00AD7484">
        <w:rPr>
          <w:shd w:val="clear" w:color="auto" w:fill="FFFFFF"/>
        </w:rPr>
        <w:t>Inclusion criteria:</w:t>
      </w:r>
    </w:p>
    <w:p w14:paraId="165B8A5D" w14:textId="134965CE" w:rsidR="0024143E" w:rsidRPr="00AD7484" w:rsidRDefault="0024143E" w:rsidP="003E69F7">
      <w:pPr>
        <w:pStyle w:val="ListParagraph"/>
        <w:numPr>
          <w:ilvl w:val="0"/>
          <w:numId w:val="7"/>
        </w:numPr>
        <w:spacing w:line="360" w:lineRule="auto"/>
        <w:jc w:val="both"/>
        <w:rPr>
          <w:shd w:val="clear" w:color="auto" w:fill="FFFFFF"/>
        </w:rPr>
      </w:pPr>
      <w:r w:rsidRPr="00AD7484">
        <w:rPr>
          <w:shd w:val="clear" w:color="auto" w:fill="FFFFFF"/>
        </w:rPr>
        <w:t xml:space="preserve">Studies related to both the </w:t>
      </w:r>
      <w:r w:rsidR="00367A75" w:rsidRPr="00AD7484">
        <w:rPr>
          <w:shd w:val="clear" w:color="auto" w:fill="FFFFFF"/>
        </w:rPr>
        <w:t xml:space="preserve">causality analysis </w:t>
      </w:r>
      <w:r w:rsidRPr="00AD7484">
        <w:rPr>
          <w:shd w:val="clear" w:color="auto" w:fill="FFFFFF"/>
        </w:rPr>
        <w:t>and machine learning</w:t>
      </w:r>
      <w:r w:rsidR="00367A75" w:rsidRPr="00AD7484">
        <w:rPr>
          <w:shd w:val="clear" w:color="auto" w:fill="FFFFFF"/>
        </w:rPr>
        <w:t xml:space="preserve"> models related to CO2 emissions</w:t>
      </w:r>
      <w:r w:rsidRPr="00AD7484">
        <w:rPr>
          <w:shd w:val="clear" w:color="auto" w:fill="FFFFFF"/>
        </w:rPr>
        <w:t xml:space="preserve"> were included.</w:t>
      </w:r>
    </w:p>
    <w:p w14:paraId="50D7CB8E" w14:textId="5D7FA84C" w:rsidR="0024143E" w:rsidRPr="00AD7484" w:rsidRDefault="0024143E" w:rsidP="003E69F7">
      <w:pPr>
        <w:pStyle w:val="ListParagraph"/>
        <w:numPr>
          <w:ilvl w:val="0"/>
          <w:numId w:val="7"/>
        </w:numPr>
        <w:spacing w:line="360" w:lineRule="auto"/>
        <w:jc w:val="both"/>
        <w:rPr>
          <w:shd w:val="clear" w:color="auto" w:fill="FFFFFF"/>
        </w:rPr>
      </w:pPr>
      <w:r w:rsidRPr="00AD7484">
        <w:rPr>
          <w:shd w:val="clear" w:color="auto" w:fill="FFFFFF"/>
        </w:rPr>
        <w:t xml:space="preserve">Only published papers were considered, </w:t>
      </w:r>
      <w:proofErr w:type="gramStart"/>
      <w:r w:rsidRPr="00AD7484">
        <w:rPr>
          <w:shd w:val="clear" w:color="auto" w:fill="FFFFFF"/>
        </w:rPr>
        <w:t>taking into account</w:t>
      </w:r>
      <w:proofErr w:type="gramEnd"/>
      <w:r w:rsidRPr="00AD7484">
        <w:rPr>
          <w:shd w:val="clear" w:color="auto" w:fill="FFFFFF"/>
        </w:rPr>
        <w:t xml:space="preserve"> the number of citations for each paper.</w:t>
      </w:r>
    </w:p>
    <w:p w14:paraId="01A8E227" w14:textId="77777777" w:rsidR="0024143E" w:rsidRPr="00AD7484" w:rsidRDefault="0024143E" w:rsidP="00AD7484">
      <w:pPr>
        <w:spacing w:line="360" w:lineRule="auto"/>
        <w:rPr>
          <w:shd w:val="clear" w:color="auto" w:fill="FFFFFF"/>
        </w:rPr>
      </w:pPr>
      <w:r w:rsidRPr="00AD7484">
        <w:rPr>
          <w:shd w:val="clear" w:color="auto" w:fill="FFFFFF"/>
        </w:rPr>
        <w:t>Exclusion criteria:</w:t>
      </w:r>
    </w:p>
    <w:p w14:paraId="46F8A44B" w14:textId="77777777" w:rsidR="0024143E" w:rsidRPr="00AD7484" w:rsidRDefault="0024143E" w:rsidP="003E69F7">
      <w:pPr>
        <w:pStyle w:val="ListParagraph"/>
        <w:numPr>
          <w:ilvl w:val="0"/>
          <w:numId w:val="6"/>
        </w:numPr>
        <w:spacing w:line="360" w:lineRule="auto"/>
        <w:jc w:val="both"/>
        <w:rPr>
          <w:shd w:val="clear" w:color="auto" w:fill="FFFFFF"/>
        </w:rPr>
      </w:pPr>
      <w:r w:rsidRPr="00AD7484">
        <w:rPr>
          <w:shd w:val="clear" w:color="auto" w:fill="FFFFFF"/>
        </w:rPr>
        <w:t>Non-scientific research papers were excluded from the review.</w:t>
      </w:r>
    </w:p>
    <w:p w14:paraId="739CF26F" w14:textId="1CD5D465" w:rsidR="00E14747" w:rsidRPr="00AD7484" w:rsidRDefault="0024143E" w:rsidP="003E69F7">
      <w:pPr>
        <w:pStyle w:val="ListParagraph"/>
        <w:numPr>
          <w:ilvl w:val="0"/>
          <w:numId w:val="6"/>
        </w:numPr>
        <w:spacing w:line="360" w:lineRule="auto"/>
        <w:jc w:val="both"/>
        <w:rPr>
          <w:shd w:val="clear" w:color="auto" w:fill="FFFFFF"/>
        </w:rPr>
      </w:pPr>
      <w:r w:rsidRPr="00AD7484">
        <w:rPr>
          <w:shd w:val="clear" w:color="auto" w:fill="FFFFFF"/>
        </w:rPr>
        <w:t xml:space="preserve">Research papers lacking proper guidelines or essentials like an abstract were also excluded from </w:t>
      </w:r>
      <w:r w:rsidR="00D56E82" w:rsidRPr="00AD7484">
        <w:rPr>
          <w:shd w:val="clear" w:color="auto" w:fill="FFFFFF"/>
        </w:rPr>
        <w:t>consideration.</w:t>
      </w:r>
    </w:p>
    <w:p w14:paraId="064BAA05" w14:textId="77777777" w:rsidR="005264D5" w:rsidRPr="005264D5" w:rsidRDefault="005264D5" w:rsidP="00EB3DE4">
      <w:pPr>
        <w:spacing w:after="0"/>
      </w:pPr>
    </w:p>
    <w:p w14:paraId="01AAC67E" w14:textId="48ECBA1A" w:rsidR="003D5099" w:rsidRDefault="00C036B1" w:rsidP="000C255C">
      <w:pPr>
        <w:pStyle w:val="Heading2"/>
      </w:pPr>
      <w:bookmarkStart w:id="11" w:name="_Toc151652289"/>
      <w:bookmarkStart w:id="12" w:name="_Toc155860020"/>
      <w:bookmarkEnd w:id="11"/>
      <w:r>
        <w:t xml:space="preserve">Causality </w:t>
      </w:r>
      <w:r w:rsidR="00B032FC">
        <w:t>A</w:t>
      </w:r>
      <w:r>
        <w:t>nalysis</w:t>
      </w:r>
      <w:r w:rsidR="004070F7">
        <w:t xml:space="preserve"> on</w:t>
      </w:r>
      <w:r w:rsidR="003C0A4D">
        <w:t xml:space="preserve"> </w:t>
      </w:r>
      <w:r w:rsidR="00B032FC">
        <w:t>N</w:t>
      </w:r>
      <w:r w:rsidR="003C0A4D">
        <w:t xml:space="preserve">exus of </w:t>
      </w:r>
      <w:r w:rsidR="004D42C3">
        <w:t>E</w:t>
      </w:r>
      <w:r w:rsidR="009B3E19">
        <w:t>nergy</w:t>
      </w:r>
      <w:r w:rsidR="004D42C3">
        <w:t xml:space="preserve">, </w:t>
      </w:r>
      <w:r w:rsidR="00B032FC">
        <w:t>Economy,</w:t>
      </w:r>
      <w:r w:rsidR="005264D5">
        <w:t xml:space="preserve"> and CO2</w:t>
      </w:r>
      <w:r w:rsidR="00D6502E">
        <w:t>:</w:t>
      </w:r>
      <w:bookmarkEnd w:id="12"/>
    </w:p>
    <w:p w14:paraId="102A149D" w14:textId="77777777" w:rsidR="0093487B" w:rsidRDefault="0093487B" w:rsidP="00EB3DE4">
      <w:pPr>
        <w:spacing w:after="0"/>
        <w:rPr>
          <w:rFonts w:ascii="Helvetica" w:hAnsi="Helvetica" w:cs="Helvetica"/>
          <w:color w:val="202020"/>
          <w:szCs w:val="20"/>
          <w:shd w:val="clear" w:color="auto" w:fill="FFFFFF"/>
        </w:rPr>
      </w:pPr>
    </w:p>
    <w:p w14:paraId="1BBFF7CF" w14:textId="55F1C4D0" w:rsidR="00A202DA" w:rsidRPr="0063747A" w:rsidRDefault="00A202DA" w:rsidP="00DF5F4E">
      <w:pPr>
        <w:spacing w:line="360" w:lineRule="auto"/>
        <w:jc w:val="both"/>
        <w:rPr>
          <w:shd w:val="clear" w:color="auto" w:fill="FFFFFF"/>
        </w:rPr>
      </w:pPr>
      <w:r w:rsidRPr="0063747A">
        <w:rPr>
          <w:shd w:val="clear" w:color="auto" w:fill="FFFFFF"/>
        </w:rPr>
        <w:t xml:space="preserve">Numerous studies conducted by researchers have delved into the connections among economic, energy </w:t>
      </w:r>
      <w:r w:rsidR="006F1BC0">
        <w:rPr>
          <w:shd w:val="clear" w:color="auto" w:fill="FFFFFF"/>
        </w:rPr>
        <w:t>variables,</w:t>
      </w:r>
      <w:r w:rsidRPr="0063747A">
        <w:rPr>
          <w:shd w:val="clear" w:color="auto" w:fill="FFFFFF"/>
        </w:rPr>
        <w:t xml:space="preserve"> and environmental pollution. They identified growing concerns regarding energy security, the diminishing availability of conventional energy sources, escalating greenhouse gas emissions, and other environmental challenges, necessitating a shift from conventional to renewable energy sources. Therefore, there is a critical need to grasp the correlation between the usage of renewable and non-renewable energy, CO2 emissions, and economic </w:t>
      </w:r>
      <w:r w:rsidR="001738B1">
        <w:rPr>
          <w:shd w:val="clear" w:color="auto" w:fill="FFFFFF"/>
        </w:rPr>
        <w:t>activities</w:t>
      </w:r>
      <w:r w:rsidRPr="0063747A">
        <w:rPr>
          <w:shd w:val="clear" w:color="auto" w:fill="FFFFFF"/>
        </w:rPr>
        <w:t xml:space="preserve">. This understanding is pivotal for unveiling the economy's reliance on energy and formulating effective energy </w:t>
      </w:r>
      <w:proofErr w:type="spellStart"/>
      <w:r w:rsidRPr="0063747A">
        <w:rPr>
          <w:shd w:val="clear" w:color="auto" w:fill="FFFFFF"/>
        </w:rPr>
        <w:t>policies.</w:t>
      </w:r>
      <w:r w:rsidRPr="0063747A">
        <w:rPr>
          <w:rFonts w:eastAsia="Times New Roman"/>
          <w:vanish/>
        </w:rPr>
        <w:t>Top</w:t>
      </w:r>
      <w:proofErr w:type="spellEnd"/>
      <w:r w:rsidRPr="0063747A">
        <w:rPr>
          <w:rFonts w:eastAsia="Times New Roman"/>
          <w:vanish/>
        </w:rPr>
        <w:t xml:space="preserve"> of Form</w:t>
      </w:r>
    </w:p>
    <w:p w14:paraId="077884DD" w14:textId="2A4EAD79" w:rsidR="00DF44DE" w:rsidRPr="0063747A" w:rsidRDefault="004E5C27" w:rsidP="00DF5F4E">
      <w:pPr>
        <w:spacing w:line="360" w:lineRule="auto"/>
        <w:jc w:val="both"/>
        <w:rPr>
          <w:rFonts w:cs="Arial"/>
          <w:color w:val="202020"/>
          <w:szCs w:val="20"/>
          <w:shd w:val="clear" w:color="auto" w:fill="FFFFFF"/>
        </w:rPr>
      </w:pPr>
      <w:r w:rsidRPr="0063747A">
        <w:rPr>
          <w:rFonts w:cs="Arial"/>
          <w:color w:val="202020"/>
          <w:szCs w:val="20"/>
          <w:shd w:val="clear" w:color="auto" w:fill="FFFFFF"/>
        </w:rPr>
        <w:t xml:space="preserve">The research conducted by </w:t>
      </w:r>
      <w:r w:rsidRPr="0063747A">
        <w:rPr>
          <w:rFonts w:cs="Arial"/>
          <w:color w:val="202020"/>
          <w:szCs w:val="20"/>
          <w:shd w:val="clear" w:color="auto" w:fill="FFFFFF"/>
        </w:rPr>
        <w:fldChar w:fldCharType="begin"/>
      </w:r>
      <w:r w:rsidR="00C117C7">
        <w:rPr>
          <w:rFonts w:cs="Arial"/>
          <w:color w:val="202020"/>
          <w:szCs w:val="20"/>
          <w:shd w:val="clear" w:color="auto" w:fill="FFFFFF"/>
        </w:rPr>
        <w:instrText xml:space="preserve"> ADDIN ZOTERO_ITEM CSL_CITATION {"citationID":"F7DNL0rH","properties":{"formattedCitation":"(Mendon\\uc0\\u231{}a et al., 2020)","plainCitation":"(Mendonça et al., 2020)","noteIndex":0},"citationItems":[{"id":26,"uris":["http://zotero.org/users/12264678/items/QC56AJJZ"],"itemData":{"id":26,"type":"article-journal","abstract":"The use of fossil fuels for electricity generation is primarily responsible for global greenhouse gas emissions. The increase in carbon dioxide (CO2) emissions in recent years is believed to have been driven by economic and population growth. Consequently, many countries have been looking for ways to reduce their pollution. This study aims to verify the impact of Gross Domestic Product (GDP), population growth and the generation of renewable energies on CO2 emissions in the 50 largest world economies over the years 1990–2015. To do so, a hierarchical regression modeling was performed, considering \"country\" as the most comprehensive level and \"year\" as the most specific one. The results confirmed the positive impact of GDP and population on CO2 emissions and renewable energy generation as a way to reduce emissions. China and Denmark stood out in the analysis. The former has become the largest emitter of CO2 on the planet, while the latter has increased its share of renewable energy in its electrical matrix by more than twenty times and displayed a tendency to reduce CO2 emissions.","container-title":"Sustainable Production and Consumption","DOI":"10.1016/j.spc.2020.02.001","ISSN":"2352-5509","journalAbbreviation":"Sustainable Production and Consumption","page":"58-67","source":"ScienceDirect","title":"Hierarchical modeling of the 50 largest economies to verify the impact of GDP, population and renewable energy generation in CO2 emissions","URL":"https://www.sciencedirect.com/science/article/pii/S2352550919304427","volume":"22","author":[{"family":"Mendonça","given":"Anny Key de Souza"},{"family":"Andrade Conradi Barni","given":"Gabriel","non-dropping-particle":"de"},{"family":"Moro","given":"Matheus Fernando"},{"family":"Bornia","given":"Antonio Cezar"},{"family":"Kupek","given":"Emil"},{"family":"Fernandes","given":"Lincoln"}],"accessed":{"date-parts":[["2023",11,25]]},"issued":{"date-parts":[["2020",4,1]]}}}],"schema":"https://github.com/citation-style-language/schema/raw/master/csl-citation.json"} </w:instrText>
      </w:r>
      <w:r w:rsidRPr="0063747A">
        <w:rPr>
          <w:rFonts w:cs="Arial"/>
          <w:color w:val="202020"/>
          <w:szCs w:val="20"/>
          <w:shd w:val="clear" w:color="auto" w:fill="FFFFFF"/>
        </w:rPr>
        <w:fldChar w:fldCharType="separate"/>
      </w:r>
      <w:r w:rsidRPr="0063747A">
        <w:rPr>
          <w:rFonts w:cs="Arial"/>
          <w:szCs w:val="20"/>
        </w:rPr>
        <w:t>(Mendonça et al., 2020)</w:t>
      </w:r>
      <w:r w:rsidRPr="0063747A">
        <w:rPr>
          <w:rFonts w:cs="Arial"/>
          <w:color w:val="202020"/>
          <w:szCs w:val="20"/>
          <w:shd w:val="clear" w:color="auto" w:fill="FFFFFF"/>
        </w:rPr>
        <w:fldChar w:fldCharType="end"/>
      </w:r>
      <w:r w:rsidRPr="0063747A">
        <w:rPr>
          <w:rFonts w:cs="Arial"/>
          <w:color w:val="202020"/>
          <w:szCs w:val="20"/>
          <w:shd w:val="clear" w:color="auto" w:fill="FFFFFF"/>
        </w:rPr>
        <w:t xml:space="preserve"> investigated the factors affecting greenhouse gas emissions in the world's 50 largest economies between 1990 and 2015. The study concentrated on how </w:t>
      </w:r>
      <w:r w:rsidRPr="0063747A">
        <w:rPr>
          <w:rFonts w:cs="Arial"/>
          <w:color w:val="202020"/>
          <w:szCs w:val="20"/>
          <w:shd w:val="clear" w:color="auto" w:fill="FFFFFF"/>
        </w:rPr>
        <w:lastRenderedPageBreak/>
        <w:t>Gross Domestic Product (GDP), population growth, and the integration of renewable energies influenced carbon dioxide (CO2) emissions, using hierarchical regression modeling. The findings emphasized the significant impact of economic and population growth on the observed rise in CO2 emissions across these nations. Specifically, a 1% increase in GDP corresponded to a 0.27% elevation in CO2 emissions, while a comparable rise in population led to a substantial 1.67% surge in emissions. Conversely, the study highlighted the potential of renewable energy (RE), illustrating that a 1% growth in RE's share within the countries' electricity frameworks resulted in a noteworthy 0.13% decrease in CO2 emissions. Moreover, the analysis pointed out China as the world's foremost emitter of CO2, while Denmark notably expanded its use of renewable energy sources and exhibited a trend toward reduced CO2 emissions.</w:t>
      </w:r>
      <w:r w:rsidR="0020706D" w:rsidRPr="0063747A">
        <w:rPr>
          <w:rFonts w:cs="Arial"/>
          <w:color w:val="202020"/>
          <w:szCs w:val="20"/>
          <w:shd w:val="clear" w:color="auto" w:fill="FFFFFF"/>
        </w:rPr>
        <w:t xml:space="preserve"> In their analysis of China's carbon dioxide emissions, </w:t>
      </w:r>
      <w:r w:rsidR="0020706D" w:rsidRPr="0063747A">
        <w:rPr>
          <w:rFonts w:cs="Arial"/>
          <w:color w:val="202020"/>
          <w:szCs w:val="20"/>
          <w:shd w:val="clear" w:color="auto" w:fill="FFFFFF"/>
        </w:rPr>
        <w:fldChar w:fldCharType="begin"/>
      </w:r>
      <w:r w:rsidR="00C117C7">
        <w:rPr>
          <w:rFonts w:cs="Arial"/>
          <w:color w:val="202020"/>
          <w:szCs w:val="20"/>
          <w:shd w:val="clear" w:color="auto" w:fill="FFFFFF"/>
        </w:rPr>
        <w:instrText xml:space="preserve"> ADDIN ZOTERO_ITEM CSL_CITATION {"citationID":"J2GsY54I","properties":{"formattedCitation":"(Ahmad et al., 2018)","plainCitation":"(Ahmad et al., 2018)","noteIndex":0},"citationItems":[{"id":32,"uris":["http://zotero.org/users/12264678/items/Z2G87NYZ"],"itemData":{"id":32,"type":"article-journal","abstract":"The current study looks at the causes of carbon dioxide (CO2) emissions by considering the implications of financial development in the presence of economic growth and use of energy in the case of China over the period 1980–2014. This study first uses the nonlinear autoregressive distributive lag (NARDL) model to capture the asymmetry that arises from positive or negative components of financial development following use of the ARDL technique. The findings confirm a symmetrical relationship of both positive and negative effects of financial development on carbon emissions in the model, which allows the use of the ARDL approach. Results of the ARDL bound test confirm a long-term and positive relationship among CO2 emissions, financial development, economic growth and energy use. Further, the error correction model (ECM) confirms a short-run relationship among CO2 emissions, financial development, economic growth and energy use. Moreover, a dynamic multiplier graph indicates that the positive component of financial development has more influence on carbon emissions in the long run as compared to negative financial development shocks. The findings suggest that there is no asymmetry between CO2 emissions and financial development, lending support to the symmetric impact of both positive and negative components of financial development.","container-title":"Carbon Management","DOI":"10.1080/17583004.2018.1529998","ISSN":"1758-3004","issue":"6","note":"publisher: Taylor &amp; Francis\n_eprint: https://doi.org/10.1080/17583004.2018.1529998","page":"631-644","source":"Taylor and Francis+NEJM","title":"Does financial development asymmetrically affect CO2 emissions in China? An application of the nonlinear autoregressive distributed lag (NARDL) model","title-short":"Does financial development asymmetrically affect CO2 emissions in China?","URL":"https://doi.org/10.1080/17583004.2018.1529998","volume":"9","author":[{"family":"Ahmad","given":"Manzoor"},{"family":"Khan","given":"Zeeshan"},{"family":"Ur Rahman","given":"Zia"},{"family":"Khan","given":"Shehzad"}],"accessed":{"date-parts":[["2023",11,25]]},"issued":{"date-parts":[["2018",11,2]]}}}],"schema":"https://github.com/citation-style-language/schema/raw/master/csl-citation.json"} </w:instrText>
      </w:r>
      <w:r w:rsidR="0020706D" w:rsidRPr="0063747A">
        <w:rPr>
          <w:rFonts w:cs="Arial"/>
          <w:color w:val="202020"/>
          <w:szCs w:val="20"/>
          <w:shd w:val="clear" w:color="auto" w:fill="FFFFFF"/>
        </w:rPr>
        <w:fldChar w:fldCharType="separate"/>
      </w:r>
      <w:r w:rsidR="0020706D" w:rsidRPr="0063747A">
        <w:rPr>
          <w:rFonts w:cs="Arial"/>
          <w:szCs w:val="20"/>
        </w:rPr>
        <w:t>(Ahmad et al., 2018)</w:t>
      </w:r>
      <w:r w:rsidR="0020706D" w:rsidRPr="0063747A">
        <w:rPr>
          <w:rFonts w:cs="Arial"/>
          <w:color w:val="202020"/>
          <w:szCs w:val="20"/>
          <w:shd w:val="clear" w:color="auto" w:fill="FFFFFF"/>
        </w:rPr>
        <w:fldChar w:fldCharType="end"/>
      </w:r>
      <w:r w:rsidR="0020706D" w:rsidRPr="0063747A">
        <w:rPr>
          <w:rFonts w:cs="Arial"/>
          <w:color w:val="202020"/>
          <w:szCs w:val="20"/>
          <w:shd w:val="clear" w:color="auto" w:fill="FFFFFF"/>
        </w:rPr>
        <w:t xml:space="preserve"> examined the multifaceted causes, emphasizing the implications of financial development and energy utilization as pivotal factors influencing environmental quality. Their findings revealed a sustained positive relationship over the long term between CO2 emissions, financial development, economic growth, and energy use.</w:t>
      </w:r>
    </w:p>
    <w:p w14:paraId="54950202" w14:textId="7D9A10E5" w:rsidR="006E4B0C" w:rsidRDefault="009829F7" w:rsidP="00077C31">
      <w:pPr>
        <w:pStyle w:val="Heading3"/>
        <w:rPr>
          <w:shd w:val="clear" w:color="auto" w:fill="FFFFFF"/>
        </w:rPr>
      </w:pPr>
      <w:bookmarkStart w:id="13" w:name="_Toc155860021"/>
      <w:r>
        <w:rPr>
          <w:shd w:val="clear" w:color="auto" w:fill="FFFFFF"/>
        </w:rPr>
        <w:t xml:space="preserve">Nexus of </w:t>
      </w:r>
      <w:r w:rsidR="006629E5">
        <w:rPr>
          <w:shd w:val="clear" w:color="auto" w:fill="FFFFFF"/>
        </w:rPr>
        <w:t>Socio-economic</w:t>
      </w:r>
      <w:r w:rsidR="00087664">
        <w:rPr>
          <w:shd w:val="clear" w:color="auto" w:fill="FFFFFF"/>
        </w:rPr>
        <w:t>,</w:t>
      </w:r>
      <w:r w:rsidR="001C2E64">
        <w:rPr>
          <w:shd w:val="clear" w:color="auto" w:fill="FFFFFF"/>
        </w:rPr>
        <w:t xml:space="preserve"> </w:t>
      </w:r>
      <w:r w:rsidR="00B032FC">
        <w:rPr>
          <w:shd w:val="clear" w:color="auto" w:fill="FFFFFF"/>
        </w:rPr>
        <w:t>U</w:t>
      </w:r>
      <w:r w:rsidR="0089421C">
        <w:rPr>
          <w:shd w:val="clear" w:color="auto" w:fill="FFFFFF"/>
        </w:rPr>
        <w:t>ncertainties,</w:t>
      </w:r>
      <w:r>
        <w:rPr>
          <w:shd w:val="clear" w:color="auto" w:fill="FFFFFF"/>
        </w:rPr>
        <w:t xml:space="preserve"> and </w:t>
      </w:r>
      <w:r w:rsidR="00B032FC">
        <w:rPr>
          <w:shd w:val="clear" w:color="auto" w:fill="FFFFFF"/>
        </w:rPr>
        <w:t>C</w:t>
      </w:r>
      <w:r>
        <w:rPr>
          <w:shd w:val="clear" w:color="auto" w:fill="FFFFFF"/>
        </w:rPr>
        <w:t xml:space="preserve">arbon </w:t>
      </w:r>
      <w:r w:rsidR="00B032FC">
        <w:rPr>
          <w:shd w:val="clear" w:color="auto" w:fill="FFFFFF"/>
        </w:rPr>
        <w:t>E</w:t>
      </w:r>
      <w:r>
        <w:rPr>
          <w:shd w:val="clear" w:color="auto" w:fill="FFFFFF"/>
        </w:rPr>
        <w:t>missions</w:t>
      </w:r>
      <w:r w:rsidR="00CC0102">
        <w:rPr>
          <w:shd w:val="clear" w:color="auto" w:fill="FFFFFF"/>
        </w:rPr>
        <w:t>:</w:t>
      </w:r>
      <w:bookmarkEnd w:id="13"/>
    </w:p>
    <w:p w14:paraId="329B6724" w14:textId="77777777" w:rsidR="006E4B0C" w:rsidRDefault="006E4B0C" w:rsidP="00EB3DE4">
      <w:pPr>
        <w:spacing w:after="0"/>
      </w:pPr>
    </w:p>
    <w:p w14:paraId="47E78896" w14:textId="4C0BEF8D" w:rsidR="006C6A73" w:rsidRDefault="00C756B3" w:rsidP="00DF5F4E">
      <w:pPr>
        <w:spacing w:line="360" w:lineRule="auto"/>
        <w:jc w:val="both"/>
        <w:rPr>
          <w:rFonts w:cs="Arial"/>
          <w:color w:val="202020"/>
          <w:szCs w:val="20"/>
          <w:shd w:val="clear" w:color="auto" w:fill="FFFFFF"/>
        </w:rPr>
      </w:pPr>
      <w:r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{"citationID":"kkkcqv5j","properties":{"formattedCitation":"(Alola and Adebayo, 2023)","plainCitation":"(Alola and Adebayo, 2023)","noteIndex":0},"citationItems":[{"id":"Wwz7KG0x/RJf9Tpsz","uris":["http://zotero.org/users/local/NOb1VNUt/items/NWYZ2GKG"],"itemData":{"id":9,"type":"article-journal","abstract":"This study examines whether the raw material productivity, export intensification, and environmental-related technologies in the Nordic region (i.e., Denmark, Finland, Iceland, Norway, and Sweden) drives the region's carbon neutrality target. By adopting both symmetric and asymmetric empirical approaches over the period 1990–2019, the study found that positive and negative shifts in environmental-related technologies mitigates greenhouse gas (GHG) emissions in the region with the former causing a larger impact. Furthermore, the findings reveal that a positive shift in raw material productivity mitigates GHG emissions while a negative shift in raw material productivity causes a surge in GHG emissions especially in the long-run. Moreover, a positive (negative) shift in export intensity yields a decline (upsurge) in GHG emissions in the long-run. In the symmetric framework, in both long- and short-run, the result reveals that economic growth upsurges GHG emissions while raw material productivity for green growth and environmental-related technologies mitigates GHG emissions. This demonstrates the efficient raw material productivity profile of the Nordic countries. Alongside the Granger causality inference, the result further informs that energy intensity is crucial to curbing GHG emissions in the region. Thus, the result from the study offers relevant policy instructions.","container-title":"Sustainable Development","DOI":"10.1002/sd.2417","ISSN":"1099-1719","issue":"2","language":"en","license":"© 2022 The Authors. Sustainable Development published by ERP Environment and John Wiley &amp; Sons Ltd.","note":"_eprint: https://onlinelibrary.wiley.com/doi/pdf/10.1002/sd.2417","page":"760-772","source":"Wiley Online Library","title":"Are green resource productivity and environmental technologies the face of environmental sustainability in the Nordic region?","volume":"31","author":[{"family":"Alola","given":"Andrew Adewale"},{"family":"Adebayo","given":"Tomiwa Sunday"}],"issued":{"date-parts":[["2023"]]}}}],"schema":"https://github.com/citation-style-language/schema/raw/master/csl-citation.json"} </w:instrText>
      </w:r>
      <w:r w:rsidRPr="00110949">
        <w:rPr>
          <w:rFonts w:cs="Arial"/>
          <w:color w:val="202020"/>
          <w:szCs w:val="20"/>
          <w:shd w:val="clear" w:color="auto" w:fill="FFFFFF"/>
        </w:rPr>
        <w:fldChar w:fldCharType="separate"/>
      </w:r>
      <w:r w:rsidRPr="00110949">
        <w:rPr>
          <w:rFonts w:cs="Arial"/>
        </w:rPr>
        <w:t>(Alola and Adebayo, 2023)</w:t>
      </w:r>
      <w:r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noted the significant impact of economic growth on CO2 emissions, particularly observing its role in increasing environmental degradation in Nordic nations. Comparable findings were evident in</w:t>
      </w:r>
      <w:r w:rsidR="00FE3E91" w:rsidRPr="00110949">
        <w:rPr>
          <w:rFonts w:cs="Arial"/>
          <w:color w:val="202020"/>
          <w:szCs w:val="20"/>
          <w:shd w:val="clear" w:color="auto" w:fill="FFFFFF"/>
        </w:rPr>
        <w:t xml:space="preserve"> </w:t>
      </w:r>
      <w:r w:rsidR="00FE3E91"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{"citationID":"O8eB42q9","properties":{"formattedCitation":"(Awosusi et al., 2022)","plainCitation":"(Awosusi et al., 2022)","noteIndex":0},"citationItems":[{"id":"Wwz7KG0x/tSsj3VNP","uris":["http://zotero.org/users/local/NOb1VNUt/items/PIG4UTXI"],"itemData":{"id":15,"type":"article-journal","abstract":"Undoubtedly, fossil fuel energy consumption causes global warming. The question at the core is whether or not we want to quit energy consumption? The obvious answer to this question is “no.” Therefore, the necessity for innovation is curial to attain green energy and sustainable growth. This research specifically focused on Colombia, which represents the aforementioned threats to a large extent as the trajectory of economic expansion is characterized by significant CO2 emissions in Colombia. In this regard, we examine the association between globalization, renewable energy, natural resources rent, economic growth, and CO2 emissions from 1970 to 2017. The cointegration test confirmed a long association between the considered variables. This study employed the Fully Modified Ordinary Least Squares, Dynamic Ordinary Least Squares, and Autoregressive Distributed Lag estimators for the long-run analysis. The long-run empirical results uncovered growth-induced emissions in Colombia. The result illustrated that the path of development is unsustainable in Columbia. In contrast, globalization and renewable energy demonstrated a favorable contribution to environmental quality. The outcomes of the Gradual Shift Causality indicated that globalization, natural resource rent, and economic growth Granger cause CO2 emissions. The findings highlight the need to enact well-coordinated measures to reduce environmental deterioration in Colombia. Colombia must aggressively promote the development of renewable energy and also foster a better viable environment for renewable energy investment to mitigate environmental damage caused by economic growth.","container-title":"Frontiers in Energy Research","ISSN":"2296-598X","source":"Frontiers","title":"How Do Renewable Energy, Economic Growth and Natural Resources Rent Affect Environmental Sustainability in a Globalized Economy? Evidence From Colombia Based on the Gradual Shift Causality Approach","title-short":"How Do Renewable Energy, Economic Growth and Natural Resources Rent Affect Environmental Sustainability in a Globalized Economy?","URL":"https://www.frontiersin.org/articles/10.3389/fenrg.2021.739721","volume":"9","author":[{"family":"Awosusi","given":"Abraham Ayobamiji"},{"family":"Mata","given":"Mário Nuno"},{"family":"Ahmed","given":"Zahoor"},{"family":"Coelho","given":"Manuel Francisco"},{"family":"Altuntaş","given":"Mehmet"},{"family":"Martins","given":"José Moleiro"},{"family":"Martins","given":"Jéssica Nunes"},{"family":"Onifade","given":"Stephen Taiwo"}],"accessed":{"date-parts":[["2023",11,27]]},"issued":{"date-parts":[["2022"]]}}}],"schema":"https://github.com/citation-style-language/schema/raw/master/csl-citation.json"} </w:instrText>
      </w:r>
      <w:r w:rsidR="00FE3E91" w:rsidRPr="00110949">
        <w:rPr>
          <w:rFonts w:cs="Arial"/>
          <w:color w:val="202020"/>
          <w:szCs w:val="20"/>
          <w:shd w:val="clear" w:color="auto" w:fill="FFFFFF"/>
        </w:rPr>
        <w:fldChar w:fldCharType="separate"/>
      </w:r>
      <w:r w:rsidR="00FE3E91" w:rsidRPr="00110949">
        <w:rPr>
          <w:rFonts w:cs="Arial"/>
        </w:rPr>
        <w:t>(Awosusi et al., 2022)</w:t>
      </w:r>
      <w:r w:rsidR="00FE3E91"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research in Colombia and </w:t>
      </w:r>
      <w:r w:rsidR="00556CAE"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{"citationID":"hAVQ9Zhd","properties":{"formattedCitation":"(Dace Xu et al., 2022)","plainCitation":"(Dace Xu et al., 2022)","noteIndex":0},"citationItems":[{"id":"Wwz7KG0x/ls6C7Ztn","uris":["http://zotero.org/users/local/NOb1VNUt/items/HTJKUI9A"],"itemData":{"id":17,"type":"article-journal","abstract":"To mitigate environmental challenges and fulfill the Sustainable Development Goals, a broader and holistic ecological assessment is required. As a result, this research utilizes the load capacity factor, which is a distinct proxy of environmental deterioration that offers a detailed environmental evaluation measurement by comparing biocapacity and ecological footprint simultaneously. Moreover, the load capacity factor provides the combined attributes of the demand and supply-side of environmental quality. Therefore, this research scrutinized the effect of financial globalization, urbanization, economic growth, and renewable and nonrenewable energy usage on load capacity factor for the period stretching between 1970 and 2017 in Brazil. The bounds testing procedure for cointegration in combination with the critical approximation p-values of Kripfganz and Schneider (2018) disclosed a cointegrating association between load capacity and its regressors. The outcome of the ARDL method uncovered that economic growth, non-renewable and renewable energy reduce the load capacity factor, whereas urbanization has no impact on load capacity factor in Brazil. However, financial globalization has a positive effect on load capacity factor in Brazil. Finally, the study uses the spectral causality test to assess the causality interaction between the observed parameters. The policymakers should take advantage of the opportunity by developing policies that encourage the openness of the economy to foreign investors.","container-title":"Frontiers in Environmental Science","ISSN":"2296-665X","source":"Frontiers","title":"Load Capacity Factor and Financial Globalization in Brazil: The Role of Renewable Energy and Urbanization","title-short":"Load Capacity Factor and Financial Globalization in Brazil","URL":"https://www.frontiersin.org/articles/10.3389/fenvs.2021.823185","volume":"9","author":[{"family":"Xu","given":"Dace"},{"family":"Salem","given":"Sultan"},{"family":"Awosusi","given":"Abraham Ayobamiji"},{"family":"Abdurakhmanova","given":"Gulnora"},{"family":"Altuntaş","given":"Mehmet"},{"family":"Oluwajana","given":"Dokun"},{"family":"Kirikkaleli","given":"Dervis"},{"family":"Ojekemi","given":"Opeoluwaseun"}],"accessed":{"date-parts":[["2023",11,27]]},"issued":{"date-parts":[["2022"]]}}}],"schema":"https://github.com/citation-style-language/schema/raw/master/csl-citation.json"} </w:instrText>
      </w:r>
      <w:r w:rsidR="00556CAE" w:rsidRPr="00110949">
        <w:rPr>
          <w:rFonts w:cs="Arial"/>
          <w:color w:val="202020"/>
          <w:szCs w:val="20"/>
          <w:shd w:val="clear" w:color="auto" w:fill="FFFFFF"/>
        </w:rPr>
        <w:fldChar w:fldCharType="separate"/>
      </w:r>
      <w:r w:rsidR="008577DA" w:rsidRPr="00110949">
        <w:rPr>
          <w:rFonts w:cs="Arial"/>
        </w:rPr>
        <w:t>(Dace Xu et al., 2022)</w:t>
      </w:r>
      <w:r w:rsidR="00556CAE"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study in Brazil, both reporting that economic growth contributes to environmental degradation. Similarly,</w:t>
      </w:r>
      <w:r w:rsidR="00556CAE"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{"citationID":"C2WrDfdS","properties":{"formattedCitation":"(Agboola, Bekun and Joshua, 2021)","plainCitation":"(Agboola, Bekun and Joshua, 2021)","noteIndex":0},"citationItems":[{"id":"Wwz7KG0x/3SETkFxY","uris":["http://zotero.org/users/local/NOb1VNUt/items/PPCR8CQC"],"itemData":{"id":19,"type":"article-journal","abstract":"This study aims to empirically explore the long-run and causality relationship between energy consumption, oil rent, total natural resources rent, economic growth, and CO2 emission for a top oil-exporting country (Saudi Arabia). In this study, we rely on the modified Wald test of Toda-Yamamoto methodology to investigate the direction of causality between the highlighted variables between 1971 and 2016 on an annual frequency. The empirical result shows a long-run equilibrium relationship between the variables as outlined by Pesaran Bounds test. The long-run regression validates the energy-induced environmental pollution as seen where a 1% increase in energy consumption depletes environment by 0.360% and 0.983% in both short and long-run periods, respectively. Similarly, there is increased economic growth-induced environment degradation by 0.952% and 0.625% in both the short and long-run period, respectively, over the sampled period. Furthermore, a significant positive nexus is seen between the country's' total natural resource rent and CO2 emissions in both the short and long run. This suggests the over-reliance on natural resource rent affects environmental sustainability in Saudi Arabia if conservation and management options are neglected. Interestingly, oil rent shows evidence to dampen the effect of environmental degradation in Saudi Arabia. In the causality analysis, a feedback relationship is seen between energy consumption and economic growth while one-way causality is observed between energy consumption and CO2 emission; similar unidirectional causality is seen between oil rent and CO2 emission. These outlined results have environmental implications for policy makers and practitioners to present a macroeconomic blueprint, as we see energy conservative agenda will hurt economic progress in Saudi Arabia. However, given increase, energy consumption increases economic growth and its environmental implications call for sustainable and green energy sources, such as renewables, in Saudi Arabia's energy mix. More insights and policy direction are highlighted in the concluding section.","container-title":"Resources Policy","DOI":"10.1016/j.resourpol.2021.102380","ISSN":"0301-4207","journalAbbreviation":"Resources Policy","page":"102380","source":"ScienceDirect","title":"Pathway to environmental sustainability: Nexus between economic growth, energy consumption, CO2 emission, oil rent and total natural resources rent in Saudi Arabia","title-short":"Pathway to environmental sustainability","volume":"74","author":[{"family":"Agboola","given":"Mary Oluwatoyin"},{"family":"Bekun","given":"Festus Victor"},{"family":"Joshua","given":"Udi"}],"issued":{"date-parts":[["2021",12,1]]}}}],"schema":"https://github.com/citation-style-language/schema/raw/master/csl-citation.json"} </w:instrText>
      </w:r>
      <w:r w:rsidR="00556CAE" w:rsidRPr="00110949">
        <w:rPr>
          <w:rFonts w:cs="Arial"/>
          <w:color w:val="202020"/>
          <w:szCs w:val="20"/>
          <w:shd w:val="clear" w:color="auto" w:fill="FFFFFF"/>
        </w:rPr>
        <w:fldChar w:fldCharType="separate"/>
      </w:r>
      <w:r w:rsidR="00556CAE" w:rsidRPr="00110949">
        <w:rPr>
          <w:rFonts w:cs="Arial"/>
        </w:rPr>
        <w:t>(Agboola, Bekun and Joshua, 2021)</w:t>
      </w:r>
      <w:r w:rsidR="00556CAE"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identified such outcomes in Saudi Arabia, and </w:t>
      </w:r>
      <w:r w:rsidR="001E02A9"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{"citationID":"9MOHjrev","properties":{"formattedCitation":"(Du et al., 2022)","plainCitation":"(Du et al., 2022)","noteIndex":0},"citationItems":[{"id":"Wwz7KG0x/9UCT4fSI","uris":["http://zotero.org/users/local/NOb1VNUt/items/PCGAIGLA"],"itemData":{"id":21,"type":"article-journal","abstract":"The study assesses the effect of the high-tech industry and renewable energy on consumption-based carbon emissions (CCO2) in the MINT countries (Mexico, Indonesia, Nigeria and Turkey). The study also incorporates other drivers of CCO2 emissions, such as economic growth and foreign direct investment. It utilises a panel dataset spanning between 1990 and 2018 and a series of second-generation techniques such as CIPS and CADF unit root, Westerlund cointegration, the fully modified ordinary least square (FMOLS), dynamic ordinary least square (DOLS), fixed effect ordinary least square (FE-OLS) and the novel method of moment quantile regression (MMQR). The study outcomes validate the long-run association between CCO2 and the independent variables. The outcomes of the MMQR disclose that in each quantile (0.1–0.90), economic growth, high-tech industry, and foreign direct investment increase CCO2 emissions while renewable energy consumption mitigates CCO2 emissions across all quantiles (0.1–0.90). This study also validates the presence of Enviornmental Kuznets Curve and the Pollution-Haven hypotheses. Similar results are endorsed by DOLS, FMOLS, and FE-OLS estimators. Furthermore, the panel causality discloses that high-tech industry, economic growth, renewable energy, and foreign direct investment can predict CCO2 in the MINT economies.","container-title":"Renewable Energy","DOI":"10.1016/j.renene.2022.07.028","ISSN":"0960-1481","journalAbbreviation":"Renewable Energy","page":"1269-1280","source":"ScienceDirect","title":"Asymmetric effects of high-tech industry and renewable energy on consumption-based carbon emissions in MINT countries","volume":"196","author":[{"family":"Du","given":"Ling"},{"family":"Jiang","given":"Hua"},{"family":"Adebayo","given":"Tomiwa Sunday"},{"family":"Awosusi","given":"Abraham Ayobamiji"},{"family":"Razzaq","given":"Asif"}],"issued":{"date-parts":[["2022",8,1]]}}}],"schema":"https://github.com/citation-style-language/schema/raw/master/csl-citation.json"} </w:instrText>
      </w:r>
      <w:r w:rsidR="001E02A9" w:rsidRPr="00110949">
        <w:rPr>
          <w:rFonts w:cs="Arial"/>
          <w:color w:val="202020"/>
          <w:szCs w:val="20"/>
          <w:shd w:val="clear" w:color="auto" w:fill="FFFFFF"/>
        </w:rPr>
        <w:fldChar w:fldCharType="separate"/>
      </w:r>
      <w:r w:rsidR="001E02A9" w:rsidRPr="00110949">
        <w:rPr>
          <w:rFonts w:cs="Arial"/>
        </w:rPr>
        <w:t>(Du et al., 2022)</w:t>
      </w:r>
      <w:r w:rsidR="001E02A9"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in MINT </w:t>
      </w:r>
      <w:r w:rsidR="006C6A73" w:rsidRPr="000A537E">
        <w:rPr>
          <w:rFonts w:eastAsia="Times New Roman" w:cs="Arial"/>
          <w:color w:val="202020"/>
          <w:szCs w:val="20"/>
          <w:shd w:val="clear" w:color="auto" w:fill="FFFFFF"/>
        </w:rPr>
        <w:t>nations.</w:t>
      </w:r>
    </w:p>
    <w:p w14:paraId="7D6B4EE5" w14:textId="61FD66CE" w:rsidR="002D3AE3" w:rsidRPr="002D3AE3" w:rsidRDefault="002D3AE3" w:rsidP="00DF5F4E">
      <w:pPr>
        <w:pStyle w:val="NormalWeb"/>
        <w:shd w:val="clear" w:color="auto" w:fill="FFFFFF"/>
        <w:spacing w:after="270" w:line="360" w:lineRule="auto"/>
        <w:jc w:val="both"/>
        <w:rPr>
          <w:rFonts w:ascii="Arial" w:hAnsi="Arial" w:cs="Arial"/>
          <w:color w:val="202020"/>
          <w:sz w:val="20"/>
          <w:szCs w:val="20"/>
          <w:shd w:val="clear" w:color="auto" w:fill="FFFFFF"/>
        </w:rPr>
      </w:pPr>
      <w:r w:rsidRPr="002A4802">
        <w:rPr>
          <w:rFonts w:ascii="Arial" w:hAnsi="Arial" w:cs="Arial"/>
          <w:color w:val="202020"/>
          <w:sz w:val="20"/>
          <w:szCs w:val="20"/>
          <w:shd w:val="clear" w:color="auto" w:fill="FFFFFF"/>
        </w:rPr>
        <w:t>Th</w:t>
      </w:r>
      <w:r>
        <w:rPr>
          <w:rFonts w:ascii="Arial" w:hAnsi="Arial" w:cs="Arial"/>
          <w:color w:val="202020"/>
          <w:sz w:val="20"/>
          <w:szCs w:val="20"/>
          <w:shd w:val="clear" w:color="auto" w:fill="FFFFFF"/>
        </w:rPr>
        <w:t>e</w:t>
      </w:r>
      <w:r w:rsidRPr="002A4802">
        <w:rPr>
          <w:rFonts w:ascii="Arial" w:hAnsi="Arial" w:cs="Arial"/>
          <w:color w:val="202020"/>
          <w:sz w:val="20"/>
          <w:szCs w:val="20"/>
          <w:shd w:val="clear" w:color="auto" w:fill="FFFFFF"/>
        </w:rPr>
        <w:t xml:space="preserve"> study</w:t>
      </w:r>
      <w:r>
        <w:rPr>
          <w:rFonts w:ascii="Arial" w:hAnsi="Arial" w:cs="Arial"/>
          <w:color w:val="202020"/>
          <w:sz w:val="20"/>
          <w:szCs w:val="20"/>
          <w:shd w:val="clear" w:color="auto" w:fill="FFFFFF"/>
        </w:rPr>
        <w:t xml:space="preserve"> conducted by </w:t>
      </w:r>
      <w:r>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{"citationID":"W7tfDbOo","properties":{"formattedCitation":"(He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shd w:val="clear" w:color="auto" w:fill="FFFFFF"/>
        </w:rPr>
        <w:fldChar w:fldCharType="separate"/>
      </w:r>
      <w:r w:rsidRPr="00EB1CA2">
        <w:rPr>
          <w:rFonts w:ascii="Arial" w:hAnsi="Arial" w:cs="Arial"/>
          <w:sz w:val="20"/>
        </w:rPr>
        <w:t>(He et al., 2014)</w:t>
      </w:r>
      <w:r>
        <w:rPr>
          <w:rFonts w:ascii="Arial" w:hAnsi="Arial" w:cs="Arial"/>
          <w:color w:val="202020"/>
          <w:sz w:val="20"/>
          <w:szCs w:val="20"/>
          <w:shd w:val="clear" w:color="auto" w:fill="FFFFFF"/>
        </w:rPr>
        <w:fldChar w:fldCharType="end"/>
      </w:r>
      <w:r w:rsidRPr="002A4802">
        <w:rPr>
          <w:rFonts w:ascii="Arial" w:hAnsi="Arial" w:cs="Arial"/>
          <w:color w:val="202020"/>
          <w:sz w:val="20"/>
          <w:szCs w:val="20"/>
          <w:shd w:val="clear" w:color="auto" w:fill="FFFFFF"/>
        </w:rPr>
        <w:t xml:space="preserve"> has examined the interrelation between electricity and natural gas price fluctuations, the Consumer Price Index (CPI), energy consumption, and environmental aspects like CO2 and SO2 emissions in the context of Beijing. The analysis focuses on understanding the impact of pricing mechanisms on energy consumption patterns and emissions, aiming to assess the rationality of energy price ratios within an imperfect competitive energy market setting.</w:t>
      </w:r>
      <w:r w:rsidRPr="00EC3E27">
        <w:rPr>
          <w:rFonts w:ascii="Arial" w:hAnsi="Arial" w:cs="Arial"/>
          <w:color w:val="202020"/>
          <w:sz w:val="20"/>
          <w:szCs w:val="20"/>
          <w:shd w:val="clear" w:color="auto" w:fill="FFFFFF"/>
        </w:rPr>
        <w:t xml:space="preserve"> Also, </w:t>
      </w:r>
      <w:r w:rsidRPr="00EC3E27">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{"citationID":"ETCBr5LF","properties":{"formattedCitation":"(de Bruin and Yakut, 2023)","plainCitation":"(de Bruin and Yakut, 2023)","noteIndex":0},"citationItems":[{"id":210,"uris":["http://zotero.org/users/12264678/items/4BDKEYCP"],"itemData":{"id":210,"type":"article-journal","abstract":"Though the magnitude of fossil fuel subsidies eclipses carbon pricing revenues, policies and economic literature focus on carbon taxation. This paper aims to show that removing fossil fuel subsidies can reduce emissions as much as carbon taxation without making producers and consumers worse off. Using a dynamic intertemporal CGE model of Ireland, we compare removing eight Irish fossil fuel subsidies and increasing the carbon tax to €100 per tonne by 2030. We find that both policies result in similar emission reductions. Carbon taxation results in lower negative GDP and investment impacts, whereas subsidy removal results in lower negative employment impacts, higher revenues, an improved trade balance and lower debt. The impacts across sectors and households are distributed more evenly under a carbon tax, where subsidy removal results in extreme impacts for specific sectors and households. Excluding households’ subsidies from removal can alleviate these household distributional impacts at no cost to emission reduction. With revenue recycling reducing tax rates, a double-dividend is found at the expense of worsened income distribution. The economic benefit of revenue recycling is greater when removing subsidies than with carbon taxation and results confirm the importance of fossil fuel subsidies in climate policy.","container-title":"Environmental and Resource Economics","DOI":"10.1007/s10640-023-00782-6","ISSN":"1573-1502","issue":"3","journalAbbreviation":"Environ Resource Econ","language":"en","page":"741-782","source":"Springer Link","title":"The Impacts of Removing Fossil Fuel Subsidies and Increasing Carbon Taxation in Ireland","URL":"https://doi.org/10.1007/s10640-023-00782-6","volume":"85","author":[{"family":"Bruin","given":"Kelly","non-dropping-particle":"de"},{"family":"Yakut","given":"Aykut Mert"}],"accessed":{"date-parts":[["2024",1,3]]},"issued":{"date-parts":[["2023",8,1]]}}}],"schema":"https://github.com/citation-style-language/schema/raw/master/csl-citation.json"} </w:instrText>
      </w:r>
      <w:r w:rsidRPr="00EC3E27">
        <w:rPr>
          <w:rFonts w:ascii="Arial" w:hAnsi="Arial" w:cs="Arial"/>
          <w:color w:val="202020"/>
          <w:sz w:val="20"/>
          <w:szCs w:val="20"/>
          <w:shd w:val="clear" w:color="auto" w:fill="FFFFFF"/>
        </w:rPr>
        <w:fldChar w:fldCharType="separate"/>
      </w:r>
      <w:r w:rsidRPr="00EC3E27">
        <w:rPr>
          <w:rFonts w:ascii="Arial" w:hAnsi="Arial" w:cs="Arial"/>
          <w:color w:val="202020"/>
          <w:sz w:val="20"/>
          <w:szCs w:val="20"/>
          <w:shd w:val="clear" w:color="auto" w:fill="FFFFFF"/>
        </w:rPr>
        <w:t>(de Bruin and Yakut, 2023)</w:t>
      </w:r>
      <w:r w:rsidRPr="00EC3E27">
        <w:rPr>
          <w:rFonts w:ascii="Arial" w:hAnsi="Arial" w:cs="Arial"/>
          <w:color w:val="202020"/>
          <w:sz w:val="20"/>
          <w:szCs w:val="20"/>
          <w:shd w:val="clear" w:color="auto" w:fill="FFFFFF"/>
        </w:rPr>
        <w:fldChar w:fldCharType="end"/>
      </w:r>
      <w:r w:rsidRPr="00EC3E27">
        <w:rPr>
          <w:rFonts w:ascii="Arial" w:hAnsi="Arial" w:cs="Arial"/>
          <w:color w:val="202020"/>
          <w:sz w:val="20"/>
          <w:szCs w:val="20"/>
          <w:shd w:val="clear" w:color="auto" w:fill="FFFFFF"/>
        </w:rPr>
        <w:t xml:space="preserve"> underscores the significant role of fossil fuel subsidies in reducing CO2 emissions, emphasizing that their removal could parallel the impact of carbon taxation on emissions reduction without negatively impacting producers and </w:t>
      </w:r>
      <w:r w:rsidR="003632FE" w:rsidRPr="00EC3E27">
        <w:rPr>
          <w:rFonts w:ascii="Arial" w:hAnsi="Arial" w:cs="Arial"/>
          <w:color w:val="202020"/>
          <w:sz w:val="20"/>
          <w:szCs w:val="20"/>
          <w:shd w:val="clear" w:color="auto" w:fill="FFFFFF"/>
        </w:rPr>
        <w:t>consumers</w:t>
      </w:r>
      <w:r w:rsidR="003632FE">
        <w:rPr>
          <w:rFonts w:ascii="Arial" w:hAnsi="Arial" w:cs="Arial"/>
          <w:color w:val="202020"/>
          <w:sz w:val="20"/>
          <w:szCs w:val="20"/>
          <w:shd w:val="clear" w:color="auto" w:fill="FFFFFF"/>
        </w:rPr>
        <w:t>. When</w:t>
      </w:r>
      <w:r>
        <w:rPr>
          <w:rFonts w:ascii="Arial" w:hAnsi="Arial" w:cs="Arial"/>
          <w:color w:val="202020"/>
          <w:sz w:val="20"/>
          <w:szCs w:val="20"/>
          <w:shd w:val="clear" w:color="auto" w:fill="FFFFFF"/>
        </w:rPr>
        <w:t xml:space="preserve"> investigating the r</w:t>
      </w:r>
      <w:r w:rsidRPr="008933E3">
        <w:rPr>
          <w:rFonts w:ascii="Arial" w:hAnsi="Arial" w:cs="Arial"/>
          <w:color w:val="202020"/>
          <w:sz w:val="20"/>
          <w:szCs w:val="20"/>
          <w:shd w:val="clear" w:color="auto" w:fill="FFFFFF"/>
        </w:rPr>
        <w:t xml:space="preserve">elationship between CO2 emissions per capita and their main drivers such as economic growth, industrial production, and energy consumption by </w:t>
      </w:r>
      <w:r w:rsidRPr="008933E3">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{"citationID":"JZPiVMYZ","properties":{"formattedCitation":"(Puntoon, Tarkhamtham and Tansuchat, 2022)","plainCitation":"(Puntoon, Tarkhamtham and Tansuchat, 2022)","noteIndex":0},"citationItems":[{"id":212,"uris":["http://zotero.org/users/12264678/items/MW72PU7I"],"itemData":{"id":212,"type":"article-journal","abstract":"This paper investigates the relationship between CO2 emissions per capita and their main drivers (economic growth, industrial production, and energy consumption). We focus on countries with the largest shares in global CO2 emissions per capita by applying panel regression with heterogeneous time trends. We found that best specification is none-effect panel regression with heterogeneous time trends. Our results reveal that energy consumption shows decisive positive evidence on CO2 emissions while economic growth and industrial production show weak positive evidence.","collection-title":"Selected papers from 2022 7th International Conference on Advances on Clean Energy Research","container-title":"Energy Reports","DOI":"10.1016/j.egyr.2022.10.219","ISSN":"2352-4847","journalAbbreviation":"Energy Reports","page":"414-419","source":"ScienceDirect","title":"The impacts of economic growth, industrial production, and energy consumption on CO2 emissions: A case study of leading CO2 emitting countries","title-short":"The impacts of economic growth, industrial production, and energy consumption on CO2 emissions","URL":"https://www.sciencedirect.com/science/article/pii/S2352484722021552","volume":"8","author":[{"family":"Puntoon","given":"Wiranya"},{"family":"Tarkhamtham","given":"Payap"},{"family":"Tansuchat","given":"Roengchai"}],"accessed":{"date-parts":[["2024",1,3]]},"issued":{"date-parts":[["2022",12,1]]}}}],"schema":"https://github.com/citation-style-language/schema/raw/master/csl-citation.json"} </w:instrText>
      </w:r>
      <w:r w:rsidRPr="008933E3">
        <w:rPr>
          <w:rFonts w:ascii="Arial" w:hAnsi="Arial" w:cs="Arial"/>
          <w:color w:val="202020"/>
          <w:sz w:val="20"/>
          <w:szCs w:val="20"/>
          <w:shd w:val="clear" w:color="auto" w:fill="FFFFFF"/>
        </w:rPr>
        <w:fldChar w:fldCharType="separate"/>
      </w:r>
      <w:r w:rsidRPr="008933E3">
        <w:rPr>
          <w:rFonts w:ascii="Arial" w:hAnsi="Arial" w:cs="Arial"/>
          <w:color w:val="202020"/>
          <w:sz w:val="20"/>
          <w:szCs w:val="20"/>
          <w:shd w:val="clear" w:color="auto" w:fill="FFFFFF"/>
        </w:rPr>
        <w:t>(Puntoon, Tarkhamtham and Tansuchat, 2022)</w:t>
      </w:r>
      <w:r w:rsidRPr="008933E3">
        <w:rPr>
          <w:rFonts w:ascii="Arial" w:hAnsi="Arial" w:cs="Arial"/>
          <w:color w:val="202020"/>
          <w:sz w:val="20"/>
          <w:szCs w:val="20"/>
          <w:shd w:val="clear" w:color="auto" w:fill="FFFFFF"/>
        </w:rPr>
        <w:fldChar w:fldCharType="end"/>
      </w:r>
      <w:r w:rsidRPr="008933E3">
        <w:rPr>
          <w:rFonts w:ascii="Arial" w:hAnsi="Arial" w:cs="Arial"/>
          <w:color w:val="202020"/>
          <w:sz w:val="20"/>
          <w:szCs w:val="20"/>
          <w:shd w:val="clear" w:color="auto" w:fill="FFFFFF"/>
        </w:rPr>
        <w:t>, it was highlighted that Industrial production shows a decisive positive effect on CO2 emissions per capita</w:t>
      </w:r>
      <w:r>
        <w:rPr>
          <w:rFonts w:ascii="Arial" w:hAnsi="Arial" w:cs="Arial"/>
          <w:color w:val="202020"/>
          <w:sz w:val="20"/>
          <w:szCs w:val="20"/>
          <w:shd w:val="clear" w:color="auto" w:fill="FFFFFF"/>
        </w:rPr>
        <w:t>.</w:t>
      </w:r>
    </w:p>
    <w:p w14:paraId="2845A89B" w14:textId="6B81C500" w:rsidR="00AB1AA1" w:rsidRPr="000A537E" w:rsidRDefault="0013618F" w:rsidP="00DF5F4E">
      <w:pPr>
        <w:spacing w:line="360" w:lineRule="auto"/>
        <w:jc w:val="both"/>
        <w:rPr>
          <w:rFonts w:cs="Arial"/>
          <w:color w:val="202020"/>
          <w:szCs w:val="20"/>
          <w:shd w:val="clear" w:color="auto" w:fill="FFFFFF"/>
          <w:lang w:val="da-DK"/>
        </w:rPr>
      </w:pPr>
      <w:r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{"citationID":"Ttqsd8mj","properties":{"formattedCitation":"(Bhowmik et al., 2023)","plainCitation":"(Bhowmik et al., 2023)","noteIndex":0},"citationItems":[{"id":"Wwz7KG0x/eERs62Er","uris":["http://zotero.org/users/local/NOb1VNUt/items/LWYKTMJZ"],"itemData":{"id":23,"type":"article-journal","abstract":"Since the inception of the twenty-first century, there has been a profound upsurge in economic policy uncertainty (EPU) with several economic and environmental impacts. Although there exists a growing body of literature that probes the economic effects of EPU, the EPU-energy nexus yet remains understudied. To fill this gap, the current study probes the impact of disaggregated EPU (i.e., monetary, fiscal, and trade policy uncertainty) on energy consumption (EC) in the USA covering the period 1990M1–2020M12. In particular, we use sectoral EC (i.e., energy consumed by the residential sector, the industrial sector, the transport sector, the electric power sector, and the commercial sector) in consort with total EC. The findings from the bootstrap ARDL approach document that monetary policy uncertainty (MP) plunges EC, whereas trade (TP) and fiscal policy uncertainty (FP) escalate EC in the long run. On the contrary, there is a heterogeneous impact of FP and MP across sectors in the short run, while TP does not affect EC. Keeping in view the findings, we propose policy recommendations to achieve numerous Sustainable Development Goals.","container-title":"Environmental Science and Pollution Research","DOI":"10.1007/s11356-022-22869-1","ISSN":"1614-7499","issue":"5","journalAbbreviation":"Environ Sci Pollut Res","language":"en","page":"12916-12928","source":"Springer Link","title":"Does sectoral energy consumption depend on trade, monetary, and fiscal policy uncertainty? Policy recommendations using novel bootstrap ARDL approach","title-short":"Does sectoral energy consumption depend on trade, monetary, and fiscal policy uncertainty?","volume":"30","author":[{"family":"Bhowmik","given":"Roni"},{"family":"Durani","given":"Farah"},{"family":"Sarfraz","given":"Muddassar"},{"family":"Syed","given":"Qasim Raza"},{"family":"Nasseif","given":"Ghadah"}],"issued":{"date-parts":[["2023",1,1]]}}}],"schema":"https://github.com/citation-style-language/schema/raw/master/csl-citation.json"} </w:instrText>
      </w:r>
      <w:r w:rsidRPr="00110949">
        <w:rPr>
          <w:rFonts w:cs="Arial"/>
          <w:color w:val="202020"/>
          <w:szCs w:val="20"/>
          <w:shd w:val="clear" w:color="auto" w:fill="FFFFFF"/>
        </w:rPr>
        <w:fldChar w:fldCharType="separate"/>
      </w:r>
      <w:r w:rsidRPr="00110949">
        <w:rPr>
          <w:rFonts w:cs="Arial"/>
        </w:rPr>
        <w:t>(Bhowmik et al., 2023)</w:t>
      </w:r>
      <w:r w:rsidRPr="00110949">
        <w:rPr>
          <w:rFonts w:cs="Arial"/>
          <w:color w:val="202020"/>
          <w:szCs w:val="20"/>
          <w:shd w:val="clear" w:color="auto" w:fill="FFFFFF"/>
        </w:rPr>
        <w:fldChar w:fldCharType="end"/>
      </w:r>
      <w:r w:rsidR="006C6A73" w:rsidRPr="00110949">
        <w:rPr>
          <w:rFonts w:cs="Arial"/>
          <w:color w:val="202020"/>
          <w:szCs w:val="20"/>
          <w:shd w:val="clear" w:color="auto" w:fill="FFFFFF"/>
        </w:rPr>
        <w:t xml:space="preserve">, examining the USA, discovered that energy consumption negatively influences monetary policy uncertainty from 1990 to 2020 using the bootstrap ARDL method. In a separate study focused on the USA, their dynamic ARDL model revealed that while fiscal policy uncertainty reduces emissions, monetary policy uncertainty increases emissions in both the short and long run. However, </w:t>
      </w:r>
      <w:r w:rsidR="006C6A73" w:rsidRPr="00110949">
        <w:rPr>
          <w:rFonts w:cs="Arial"/>
          <w:color w:val="202020"/>
          <w:szCs w:val="20"/>
          <w:shd w:val="clear" w:color="auto" w:fill="FFFFFF"/>
        </w:rPr>
        <w:lastRenderedPageBreak/>
        <w:t xml:space="preserve">trade policy uncertainty was found to have no impact on CO2 emissions </w:t>
      </w:r>
      <w:r w:rsidR="003E6F41" w:rsidRPr="00110949">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{"citationID":"lkBszY1u","properties":{"formattedCitation":"(Bhowmik et al., 2022)","plainCitation":"(Bhowmik et al., 2022)","noteIndex":0},"citationItems":[{"id":"Wwz7KG0x/ceAK5198","uris":["http://zotero.org/users/local/NOb1VNUt/items/7E7VZ2T3"],"itemData":{"id":24,"type":"article-journal","abstract":"It is well known that unemployment and environmental degradation are two critical issues across the globe. However, there is an extended dearth of literature that explores the nexus between unemployment and environmental degradation. Kashem and Rahman (Environ. Sci. Pollut. Res. 27(101): 31153–31170, 2020) put forward the Environmental Phillips Curve (EPC) hypothesis, which depicts a negative relationship between unemployment and environmental degradation. This study further explores the validity of the EPC hypothesis in the case of the USA. It also investigates the impact of monetary policy uncertainty (MU), fiscal policy uncertainty (FU), and trade policy uncertainty (TU) on carbon dioxide emissions. To this end, the analysis employs the novel methodology of the dynamic ARDL model. The results document that EPC does not hold in the short run, but it does in the long run. Furthermore, both in the short and long run, MU escalates CO2 emissions, while FU plunges emissions in both the short and long run. Finally, TU does not alter the level of CO2 emissions.","container-title":"Environmental Science and Pollution Research","DOI":"10.1007/s11356-021-16716-y","ISSN":"1614-7499","issue":"10","journalAbbreviation":"Environ Sci Pollut Res","language":"en","page":"14914-14928","source":"Springer Link","title":"Applying a dynamic ARDL approach to the Environmental Phillips Curve (EPC) hypothesis amid monetary, fiscal, and trade policy uncertainty in the USA","volume":"29","author":[{"family":"Bhowmik","given":"Roni"},{"family":"Syed","given":"Qasim Raza"},{"family":"Apergis","given":"Nicholas"},{"family":"Alola","given":"Andrew A."},{"family":"Gai","given":"Zeyu"}],"issued":{"date-parts":[["2022",2,1]]}}}],"schema":"https://github.com/citation-style-language/schema/raw/master/csl-citation.json"} </w:instrText>
      </w:r>
      <w:r w:rsidR="003E6F41" w:rsidRPr="00110949">
        <w:rPr>
          <w:rFonts w:cs="Arial"/>
          <w:color w:val="202020"/>
          <w:szCs w:val="20"/>
          <w:shd w:val="clear" w:color="auto" w:fill="FFFFFF"/>
        </w:rPr>
        <w:fldChar w:fldCharType="separate"/>
      </w:r>
      <w:r w:rsidR="003E6F41" w:rsidRPr="00110949">
        <w:rPr>
          <w:rFonts w:cs="Arial"/>
          <w:lang w:val="da-DK"/>
        </w:rPr>
        <w:t>(Bhowmik et al., 2022)</w:t>
      </w:r>
      <w:r w:rsidR="003E6F41" w:rsidRPr="00110949">
        <w:rPr>
          <w:rFonts w:cs="Arial"/>
          <w:color w:val="202020"/>
          <w:szCs w:val="20"/>
          <w:shd w:val="clear" w:color="auto" w:fill="FFFFFF"/>
        </w:rPr>
        <w:fldChar w:fldCharType="end"/>
      </w:r>
      <w:r w:rsidR="006C6A73" w:rsidRPr="00110949">
        <w:rPr>
          <w:rFonts w:cs="Arial"/>
          <w:color w:val="202020"/>
          <w:szCs w:val="20"/>
          <w:shd w:val="clear" w:color="auto" w:fill="FFFFFF"/>
          <w:lang w:val="da-DK"/>
        </w:rPr>
        <w:t>.</w:t>
      </w:r>
      <w:r w:rsidR="006C6A73" w:rsidRPr="00110949">
        <w:rPr>
          <w:rFonts w:cs="Arial"/>
          <w:color w:val="202020"/>
          <w:szCs w:val="20"/>
          <w:shd w:val="clear" w:color="auto" w:fill="FFFFFF"/>
          <w:lang w:val="en-GB"/>
        </w:rPr>
        <w:t xml:space="preserve">Moreover, </w:t>
      </w:r>
      <w:r w:rsidR="00CF442E" w:rsidRPr="00110949">
        <w:rPr>
          <w:rFonts w:cs="Arial"/>
          <w:color w:val="202020"/>
          <w:szCs w:val="20"/>
          <w:shd w:val="clear" w:color="auto" w:fill="FFFFFF"/>
        </w:rPr>
        <w:fldChar w:fldCharType="begin"/>
      </w:r>
      <w:r w:rsidR="009D0613">
        <w:rPr>
          <w:rFonts w:cs="Arial"/>
          <w:color w:val="202020"/>
          <w:szCs w:val="20"/>
          <w:shd w:val="clear" w:color="auto" w:fill="FFFFFF"/>
          <w:lang w:val="en-GB"/>
        </w:rPr>
        <w:instrText xml:space="preserve"> ADDIN ZOTERO_ITEM CSL_CITATION {"citationID":"afxmNgxA","properties":{"formattedCitation":"(Syed and Bouri, 2022a)","plainCitation":"(Syed and Bouri, 2022a)","noteIndex":0},"citationItems":[{"id":"Wwz7KG0x/5xiVqMXX","uris":["http://zotero.org/users/local/NOb1VNUt/items/7UHSGMK2"],"itemData":{"id":35,"type":"article-journal","abstract":"Environmental degradation, global warming, and climate change have become eminent risk factors posing a serious threat to global security. One of the reasons behind those risk factors is greenhouse gases (GHGs) that are mainly consisted of carbon dioxide (CO2) emissions. Previous studies try to discern the economic and noneconomic determinants of CO2 emissions to impede environmental degradation. However, the impact of economic policy uncertainty (EPU) on CO2 emissions remains largely understudied. To address this gap, this study examines the impact of EPU on CO2 emissions in the US using a novel methodology of bootstrap ARDL approach that allows for discerning heterogeneity in the impacts between the short run and the long run. The results indicate that EPU intensifies CO2 emissions in short run, suggesting that high EPU is responsible for environmental degradation in the short run. Conversely, in long run, EPU plunges CO2 emissions, implying that high EPU ameliorates environmental quality in the long run. Such evidence on trade-off between EPU and CO2 emissions implies that policymakers should adopt measures to reduce EPU in the short run to improve environmental quality. In long run, if policymakers seek to simultaneously control EPU and CO2 emissions, they should search for alternate ways (e.g., renewable energy consumption) to mitigate CO2.","container-title":"Journal of Public Affairs","DOI":"10.1002/pa.2595","ISSN":"1479-1854","issue":"3","language":"en","license":"© 2021 John Wiley &amp; Sons, Ltd","note":"_eprint: https://onlinelibrary.wiley.com/doi/pdf/10.1002/pa.2595","page":"e2595","source":"Wiley Online Library","title":"Impact of economic policy uncertainty on CO2 emissions in the US: Evidence from bootstrap ARDL approach","title-short":"Impact of economic policy uncertainty on CO2 emissions in the US","volume":"22","author":[{"family":"Syed","given":"Qasim Raza"},{"family":"Bouri","given":"Elie"}],"issued":{"date-parts":[["2022"]]}}}],"schema":"https://github.com/citation-style-language/schema/raw/master/csl-citation.json"} </w:instrText>
      </w:r>
      <w:r w:rsidR="00CF442E" w:rsidRPr="00110949">
        <w:rPr>
          <w:rFonts w:cs="Arial"/>
          <w:color w:val="202020"/>
          <w:szCs w:val="20"/>
          <w:shd w:val="clear" w:color="auto" w:fill="FFFFFF"/>
        </w:rPr>
        <w:fldChar w:fldCharType="separate"/>
      </w:r>
      <w:r w:rsidR="002922AC" w:rsidRPr="002922AC">
        <w:rPr>
          <w:rFonts w:cs="Arial"/>
        </w:rPr>
        <w:t>(Syed and Bouri, 2022a)</w:t>
      </w:r>
      <w:r w:rsidR="00CF442E" w:rsidRPr="00110949">
        <w:rPr>
          <w:rFonts w:cs="Arial"/>
          <w:color w:val="202020"/>
          <w:szCs w:val="20"/>
          <w:shd w:val="clear" w:color="auto" w:fill="FFFFFF"/>
        </w:rPr>
        <w:fldChar w:fldCharType="end"/>
      </w:r>
      <w:r w:rsidR="00CF442E" w:rsidRPr="00110949">
        <w:rPr>
          <w:rFonts w:cs="Arial"/>
          <w:color w:val="202020"/>
          <w:szCs w:val="20"/>
          <w:shd w:val="clear" w:color="auto" w:fill="FFFFFF"/>
          <w:lang w:val="en-GB"/>
        </w:rPr>
        <w:t xml:space="preserve"> </w:t>
      </w:r>
      <w:r w:rsidR="006C6A73" w:rsidRPr="00110949">
        <w:rPr>
          <w:rFonts w:cs="Arial"/>
          <w:color w:val="202020"/>
          <w:szCs w:val="20"/>
          <w:shd w:val="clear" w:color="auto" w:fill="FFFFFF"/>
          <w:lang w:val="en-GB"/>
        </w:rPr>
        <w:t xml:space="preserve">concluded from their bootstrap ARDL analysis in the USA that high levels of Economic Policy Uncertainty (EPU) may lead to short-term environmental degradation by increasing CO2 emissions. </w:t>
      </w:r>
      <w:r w:rsidR="006C6A73" w:rsidRPr="00110949">
        <w:rPr>
          <w:rFonts w:cs="Arial"/>
          <w:color w:val="202020"/>
          <w:szCs w:val="20"/>
          <w:shd w:val="clear" w:color="auto" w:fill="FFFFFF"/>
        </w:rPr>
        <w:t>Paradoxically, EPU was seen to reduce CO2 emissions in the long run, suggesting that elevated EPU might enhance environmental quality over time.</w:t>
      </w:r>
    </w:p>
    <w:p w14:paraId="522EE9C5" w14:textId="5D08993B" w:rsidR="005E5119" w:rsidRDefault="00E037EC" w:rsidP="00077C31">
      <w:pPr>
        <w:pStyle w:val="Heading3"/>
        <w:rPr>
          <w:shd w:val="clear" w:color="auto" w:fill="FFFFFF"/>
        </w:rPr>
      </w:pPr>
      <w:bookmarkStart w:id="14" w:name="_Toc155860022"/>
      <w:r>
        <w:rPr>
          <w:shd w:val="clear" w:color="auto" w:fill="FFFFFF"/>
        </w:rPr>
        <w:t xml:space="preserve">Nexus of </w:t>
      </w:r>
      <w:r w:rsidR="00B032FC">
        <w:rPr>
          <w:shd w:val="clear" w:color="auto" w:fill="FFFFFF"/>
        </w:rPr>
        <w:t>E</w:t>
      </w:r>
      <w:r>
        <w:rPr>
          <w:shd w:val="clear" w:color="auto" w:fill="FFFFFF"/>
        </w:rPr>
        <w:t>nerg</w:t>
      </w:r>
      <w:r w:rsidR="001D486E">
        <w:rPr>
          <w:shd w:val="clear" w:color="auto" w:fill="FFFFFF"/>
        </w:rPr>
        <w:t>y</w:t>
      </w:r>
      <w:r>
        <w:rPr>
          <w:shd w:val="clear" w:color="auto" w:fill="FFFFFF"/>
        </w:rPr>
        <w:t xml:space="preserve">, </w:t>
      </w:r>
      <w:r w:rsidR="00B032FC">
        <w:rPr>
          <w:shd w:val="clear" w:color="auto" w:fill="FFFFFF"/>
        </w:rPr>
        <w:t>E</w:t>
      </w:r>
      <w:r>
        <w:rPr>
          <w:shd w:val="clear" w:color="auto" w:fill="FFFFFF"/>
        </w:rPr>
        <w:t xml:space="preserve">conomic </w:t>
      </w:r>
      <w:r w:rsidR="00B032FC">
        <w:rPr>
          <w:shd w:val="clear" w:color="auto" w:fill="FFFFFF"/>
        </w:rPr>
        <w:t>G</w:t>
      </w:r>
      <w:r w:rsidR="00BE2FF8">
        <w:rPr>
          <w:shd w:val="clear" w:color="auto" w:fill="FFFFFF"/>
        </w:rPr>
        <w:t>rowth,</w:t>
      </w:r>
      <w:r>
        <w:rPr>
          <w:shd w:val="clear" w:color="auto" w:fill="FFFFFF"/>
        </w:rPr>
        <w:t xml:space="preserve"> and </w:t>
      </w:r>
      <w:r w:rsidR="00B032FC">
        <w:rPr>
          <w:shd w:val="clear" w:color="auto" w:fill="FFFFFF"/>
        </w:rPr>
        <w:t>C</w:t>
      </w:r>
      <w:r>
        <w:rPr>
          <w:shd w:val="clear" w:color="auto" w:fill="FFFFFF"/>
        </w:rPr>
        <w:t xml:space="preserve">arbon </w:t>
      </w:r>
      <w:r w:rsidR="00B032FC">
        <w:rPr>
          <w:shd w:val="clear" w:color="auto" w:fill="FFFFFF"/>
        </w:rPr>
        <w:t>E</w:t>
      </w:r>
      <w:r>
        <w:rPr>
          <w:shd w:val="clear" w:color="auto" w:fill="FFFFFF"/>
        </w:rPr>
        <w:t>missions</w:t>
      </w:r>
      <w:r w:rsidR="00621C00">
        <w:rPr>
          <w:shd w:val="clear" w:color="auto" w:fill="FFFFFF"/>
        </w:rPr>
        <w:t>:</w:t>
      </w:r>
      <w:bookmarkEnd w:id="14"/>
    </w:p>
    <w:p w14:paraId="443AC462" w14:textId="77777777" w:rsidR="002F07A8" w:rsidRPr="002F07A8" w:rsidRDefault="002F07A8" w:rsidP="002F07A8"/>
    <w:p w14:paraId="2FCE54AA" w14:textId="55C71CC2" w:rsidR="00B42F2A" w:rsidRPr="00DC752B" w:rsidRDefault="005E5119" w:rsidP="00DF5F4E">
      <w:pPr>
        <w:spacing w:line="360" w:lineRule="auto"/>
        <w:jc w:val="both"/>
        <w:rPr>
          <w:rFonts w:cs="Arial"/>
          <w:color w:val="202020"/>
          <w:szCs w:val="20"/>
          <w:shd w:val="clear" w:color="auto" w:fill="FFFFFF"/>
          <w:lang w:val="en-GB"/>
        </w:rPr>
      </w:pPr>
      <w:r w:rsidRPr="00F25F4A">
        <w:rPr>
          <w:rFonts w:cs="Arial"/>
          <w:color w:val="202020"/>
          <w:szCs w:val="20"/>
          <w:shd w:val="clear" w:color="auto" w:fill="FFFFFF"/>
          <w:lang w:val="en-GB"/>
        </w:rPr>
        <w:t xml:space="preserve">The research conducted by </w:t>
      </w:r>
      <w:r w:rsidR="009E1D1F" w:rsidRPr="00F25F4A">
        <w:rPr>
          <w:rFonts w:cs="Arial"/>
          <w:color w:val="202020"/>
          <w:szCs w:val="20"/>
          <w:shd w:val="clear" w:color="auto" w:fill="FFFFFF"/>
          <w:lang w:val="en-GB"/>
        </w:rPr>
        <w:fldChar w:fldCharType="begin"/>
      </w:r>
      <w:r w:rsidR="00C117C7">
        <w:rPr>
          <w:rFonts w:cs="Arial"/>
          <w:color w:val="202020"/>
          <w:szCs w:val="20"/>
          <w:shd w:val="clear" w:color="auto" w:fill="FFFFFF"/>
          <w:lang w:val="en-GB"/>
        </w:rPr>
        <w:instrText xml:space="preserve"> ADDIN ZOTERO_ITEM CSL_CITATION {"citationID":"fPRFouQG","properties":{"formattedCitation":"(Halicioglu, 2009)","plainCitation":"(Halicioglu, 2009)","noteIndex":0},"citationItems":[{"id":146,"uris":["http://zotero.org/users/12264678/items/SEQZX4XN"],"itemData":{"id":146,"type":"article-journal","abstract":"This study attempts to empirically examine the dynamic causal relationships between carbon emissions, energy consumption, income, and foreign trade in the case of Turkey using the time-series data for the period 1960–2005. This research tests the interrelationship between the variables using the bounds testing to cointegration procedure. The bounds test results indicate that there exist two forms of long-run relationships between the variables. In the case of first form of long-run relationship, carbon emissions are determined by energy consumption, income and foreign trade. In the case of second long-run relationship, income is determined by carbon emissions, energy consumption and foreign trade. An augmented form of Granger causality analysis is conducted amongst the variables. The long-run relationship of CO2 emissions, energy consumption, income and foreign trade equation is also checked for the parameter stability. The empirical results suggest that income is the most significant variable in explaining the carbon emissions in Turkey which is followed by energy consumption and foreign trade. Moreover, there exists a stable carbon emissions function. The results also provide important policy recommendations.","container-title":"Energy Policy","DOI":"10.1016/j.enpol.2008.11.012","ISSN":"0301-4215","issue":"3","journalAbbreviation":"Energy Policy","page":"1156-1164","source":"ScienceDirect","title":"An econometric study of CO2 emissions, energy consumption, income and foreign trade in Turkey","URL":"https://www.sciencedirect.com/science/article/pii/S0301421508007027","volume":"37","author":[{"family":"Halicioglu","given":"Ferda"}],"accessed":{"date-parts":[["2023",12,29]]},"issued":{"date-parts":[["2009",3,1]]}}}],"schema":"https://github.com/citation-style-language/schema/raw/master/csl-citation.json"} </w:instrText>
      </w:r>
      <w:r w:rsidR="009E1D1F" w:rsidRPr="00F25F4A">
        <w:rPr>
          <w:rFonts w:cs="Arial"/>
          <w:color w:val="202020"/>
          <w:szCs w:val="20"/>
          <w:shd w:val="clear" w:color="auto" w:fill="FFFFFF"/>
          <w:lang w:val="en-GB"/>
        </w:rPr>
        <w:fldChar w:fldCharType="separate"/>
      </w:r>
      <w:r w:rsidR="009E1D1F" w:rsidRPr="00F25F4A">
        <w:rPr>
          <w:rFonts w:cs="Arial"/>
          <w:color w:val="202020"/>
          <w:szCs w:val="20"/>
          <w:shd w:val="clear" w:color="auto" w:fill="FFFFFF"/>
          <w:lang w:val="en-GB"/>
        </w:rPr>
        <w:t>(Halicioglu, 2009)</w:t>
      </w:r>
      <w:r w:rsidR="009E1D1F" w:rsidRPr="00F25F4A">
        <w:rPr>
          <w:rFonts w:cs="Arial"/>
          <w:color w:val="202020"/>
          <w:szCs w:val="20"/>
          <w:shd w:val="clear" w:color="auto" w:fill="FFFFFF"/>
          <w:lang w:val="en-GB"/>
        </w:rPr>
        <w:fldChar w:fldCharType="end"/>
      </w:r>
      <w:r w:rsidR="009E1D1F" w:rsidRPr="00F25F4A">
        <w:rPr>
          <w:rFonts w:cs="Arial"/>
          <w:color w:val="202020"/>
          <w:szCs w:val="20"/>
          <w:shd w:val="clear" w:color="auto" w:fill="FFFFFF"/>
          <w:lang w:val="en-GB"/>
        </w:rPr>
        <w:t xml:space="preserve"> </w:t>
      </w:r>
      <w:r w:rsidR="009B6430" w:rsidRPr="00F25F4A">
        <w:rPr>
          <w:rFonts w:cs="Arial"/>
          <w:color w:val="202020"/>
          <w:szCs w:val="20"/>
          <w:shd w:val="clear" w:color="auto" w:fill="FFFFFF"/>
          <w:lang w:val="en-GB"/>
        </w:rPr>
        <w:t>examined Turkey's carbon emissions, energy consumption, income, and foreign trade dynamics from 1960 to 2005</w:t>
      </w:r>
      <w:r w:rsidR="00922D0F" w:rsidRPr="00F25F4A">
        <w:rPr>
          <w:rFonts w:cs="Arial"/>
          <w:color w:val="202020"/>
          <w:szCs w:val="20"/>
          <w:shd w:val="clear" w:color="auto" w:fill="FFFFFF"/>
          <w:lang w:val="en-GB"/>
        </w:rPr>
        <w:t xml:space="preserve"> </w:t>
      </w:r>
      <w:r w:rsidR="00DC752B">
        <w:rPr>
          <w:rFonts w:cs="Arial"/>
          <w:color w:val="202020"/>
          <w:szCs w:val="20"/>
          <w:shd w:val="clear" w:color="auto" w:fill="FFFFFF"/>
          <w:lang w:val="en-GB"/>
        </w:rPr>
        <w:t>which</w:t>
      </w:r>
      <w:r w:rsidR="00324895" w:rsidRPr="00F25F4A">
        <w:rPr>
          <w:rFonts w:cs="Arial"/>
          <w:color w:val="202020"/>
          <w:szCs w:val="20"/>
          <w:shd w:val="clear" w:color="auto" w:fill="FFFFFF"/>
          <w:lang w:val="en-GB"/>
        </w:rPr>
        <w:t xml:space="preserve"> employed bounds testing to cointegration, revealing the presence of two distinct long-term relationships among these variables.</w:t>
      </w:r>
      <w:r w:rsidR="00F25F4A" w:rsidRPr="00F25F4A">
        <w:rPr>
          <w:rFonts w:cs="Arial"/>
          <w:color w:val="202020"/>
          <w:szCs w:val="20"/>
          <w:shd w:val="clear" w:color="auto" w:fill="FFFFFF"/>
          <w:lang w:val="en-GB"/>
        </w:rPr>
        <w:t xml:space="preserve"> An augmented form of Granger causality analysis is conducted amongst the variables</w:t>
      </w:r>
      <w:r w:rsidR="00461FAF">
        <w:rPr>
          <w:rFonts w:cs="Arial"/>
          <w:color w:val="202020"/>
          <w:szCs w:val="20"/>
          <w:shd w:val="clear" w:color="auto" w:fill="FFFFFF"/>
          <w:lang w:val="en-GB"/>
        </w:rPr>
        <w:t xml:space="preserve"> where</w:t>
      </w:r>
      <w:r w:rsidR="00F25F4A" w:rsidRPr="00F25F4A">
        <w:rPr>
          <w:rFonts w:cs="Arial"/>
          <w:color w:val="202020"/>
          <w:szCs w:val="20"/>
          <w:shd w:val="clear" w:color="auto" w:fill="FFFFFF"/>
          <w:lang w:val="en-GB"/>
        </w:rPr>
        <w:t xml:space="preserve"> empirical results suggest that income is the most significant variable in explaining the carbon emissions in Turkey which is followed by energy consumption and foreign trade.</w:t>
      </w:r>
    </w:p>
    <w:p w14:paraId="0F7216B9" w14:textId="77777777" w:rsidR="00B42F2A" w:rsidRPr="007968F7" w:rsidRDefault="00B42F2A" w:rsidP="00DF5F4E">
      <w:pPr>
        <w:spacing w:line="360" w:lineRule="auto"/>
        <w:jc w:val="both"/>
        <w:rPr>
          <w:rFonts w:cs="Arial"/>
          <w:color w:val="202020"/>
          <w:szCs w:val="20"/>
          <w:shd w:val="clear" w:color="auto" w:fill="FFFFFF"/>
        </w:rPr>
      </w:pPr>
      <w:proofErr w:type="spellStart"/>
      <w:r w:rsidRPr="007968F7">
        <w:rPr>
          <w:rFonts w:eastAsia="Times New Roman" w:cs="Arial"/>
          <w:color w:val="000000"/>
        </w:rPr>
        <w:t>Menyah</w:t>
      </w:r>
      <w:proofErr w:type="spellEnd"/>
      <w:r w:rsidRPr="007968F7">
        <w:rPr>
          <w:rFonts w:eastAsia="Times New Roman" w:cs="Arial"/>
          <w:color w:val="000000"/>
        </w:rPr>
        <w:t xml:space="preserve"> and </w:t>
      </w:r>
      <w:proofErr w:type="spellStart"/>
      <w:r w:rsidRPr="007968F7">
        <w:rPr>
          <w:rFonts w:eastAsia="Times New Roman" w:cs="Arial"/>
          <w:color w:val="000000"/>
        </w:rPr>
        <w:t>Rufael</w:t>
      </w:r>
      <w:proofErr w:type="spellEnd"/>
      <w:r w:rsidRPr="007968F7">
        <w:rPr>
          <w:rFonts w:eastAsia="Times New Roman" w:cs="Arial"/>
          <w:color w:val="000000"/>
        </w:rPr>
        <w:t xml:space="preserve">, 2010 </w:t>
      </w:r>
      <w:r w:rsidRPr="007968F7">
        <w:rPr>
          <w:rFonts w:cs="Arial"/>
          <w:color w:val="202020"/>
          <w:szCs w:val="20"/>
          <w:shd w:val="clear" w:color="auto" w:fill="FFFFFF"/>
        </w:rPr>
        <w:t>examined CO2 emissions, renewable and nuclear energy consumption, and real GDP in the US from 1960 to 2007 using a modified Granger causality test. It revealed a one-way causal relationship from nuclear energy consumption to CO2 emissions but found no direct link between renewable energy consumption and CO2 emissions. These results imply that while nuclear energy might mitigate CO2 emissions, renewable energy hasn't yet made a substantial impact on emission reduction, urging further exploration for informed policymaking in sustainable energy transitions.</w:t>
      </w:r>
    </w:p>
    <w:p w14:paraId="53DBAF4C" w14:textId="4CBDDD64" w:rsidR="00F56737" w:rsidRPr="007968F7" w:rsidRDefault="00B42F2A" w:rsidP="00DF5F4E">
      <w:pPr>
        <w:spacing w:line="360" w:lineRule="auto"/>
        <w:jc w:val="both"/>
        <w:rPr>
          <w:rFonts w:cs="Arial"/>
          <w:color w:val="202020"/>
          <w:szCs w:val="20"/>
          <w:shd w:val="clear" w:color="auto" w:fill="FFFFFF"/>
        </w:rPr>
      </w:pPr>
      <w:r w:rsidRPr="007968F7">
        <w:rPr>
          <w:rFonts w:cs="Arial"/>
          <w:color w:val="202020"/>
          <w:szCs w:val="20"/>
          <w:shd w:val="clear" w:color="auto" w:fill="FFFFFF"/>
        </w:rPr>
        <w:fldChar w:fldCharType="begin"/>
      </w:r>
      <w:r w:rsidR="009D0613">
        <w:rPr>
          <w:rFonts w:cs="Arial"/>
          <w:color w:val="202020"/>
          <w:szCs w:val="20"/>
          <w:shd w:val="clear" w:color="auto" w:fill="FFFFFF"/>
        </w:rPr>
        <w:instrText xml:space="preserve"> ADDIN ZOTERO_ITEM CSL_CITATION {"citationID":"H0QUOYxM","properties":{"formattedCitation":"(Pao and Tsai, 2011)","plainCitation":"(Pao and Tsai, 2011)","noteIndex":0},"citationItems":[{"id":"Wwz7KG0x/FMmimzsV","uris":["http://zotero.org/users/local/NOb1VNUt/items/U896LFFC"],"itemData":{"id":1,"type":"article-journal","abstract":"This paper addresses the impact of both economic growth and financial development on environmental degradation using a panel cointegration technique for the period between 1980 and 2007, except for Russia (1992–2007). In long-run equilibrium, CO2 emissions appear to be energy consumption elastic and FDI inelastic, and the results seem to support the Environmental Kuznets Curve (EKC) hypothesis. The causality results indicate that there exists strong bidirectional causality between emissions and FDI and unidirectional strong causality running from output to FDI. The evidence seems to support the pollution haven and both the halo and scale effects. Therefore, in attracting FDI, developing countries should strictly examine the qualifications for foreign investment or to promote environmental protection through the coordinated know-how and technological transfer with foreign companies to avoid environmental damage. Additionally, there exists strong output-emissions and output-energy consumption bidirectional causality, while there is unidirectional strong causality running from energy consumption to emissions. Overall, the method of managing both energy demand and FDI and increasing both investment in the energy supply and energy efficiency to reduce CO2 emissions and without compromising the country’s competitiveness can be adopted by energy-dependent BRIC countries.","container-title":"Energy","DOI":"10.1016/j.energy.2010.09.041","ISSN":"0360-5442","issue":"1","journalAbbreviation":"Energy","page":"685-693","source":"ScienceDirect","title":"Multivariate Granger causality between CO2 emissions, energy consumption, FDI (foreign direct investment) and GDP (gross domestic product): Evidence from a panel of BRIC (Brazil, Russian Federation, India, and China) countries","title-short":"Multivariate Granger causality between CO2 emissions, energy consumption, FDI (foreign direct investment) and GDP (gross domestic product)","volume":"36","author":[{"family":"Pao","given":"Hsiao-Tien"},{"family":"Tsai","given":"Chung-Ming"}],"issued":{"date-parts":[["2011",1,1]]}}}],"schema":"https://github.com/citation-style-language/schema/raw/master/csl-citation.json"} </w:instrText>
      </w:r>
      <w:r w:rsidRPr="007968F7">
        <w:rPr>
          <w:rFonts w:cs="Arial"/>
          <w:color w:val="202020"/>
          <w:szCs w:val="20"/>
          <w:shd w:val="clear" w:color="auto" w:fill="FFFFFF"/>
        </w:rPr>
        <w:fldChar w:fldCharType="separate"/>
      </w:r>
      <w:r w:rsidRPr="007968F7">
        <w:rPr>
          <w:rFonts w:cs="Arial"/>
        </w:rPr>
        <w:t>(Pao and Tsai, 2011)</w:t>
      </w:r>
      <w:r w:rsidRPr="007968F7">
        <w:rPr>
          <w:rFonts w:cs="Arial"/>
          <w:color w:val="202020"/>
          <w:szCs w:val="20"/>
          <w:shd w:val="clear" w:color="auto" w:fill="FFFFFF"/>
        </w:rPr>
        <w:fldChar w:fldCharType="end"/>
      </w:r>
      <w:r w:rsidRPr="007968F7">
        <w:rPr>
          <w:rFonts w:cs="Arial"/>
          <w:color w:val="202020"/>
          <w:szCs w:val="20"/>
          <w:shd w:val="clear" w:color="auto" w:fill="FFFFFF"/>
        </w:rPr>
        <w:t xml:space="preserve"> use cointegration and granger causality VECM to estimate the relationship between energy-environment-economic growth for countries such as Brazil, Russia, </w:t>
      </w:r>
      <w:r w:rsidR="003717D7" w:rsidRPr="007968F7">
        <w:rPr>
          <w:rFonts w:cs="Arial"/>
          <w:color w:val="202020"/>
          <w:szCs w:val="20"/>
          <w:shd w:val="clear" w:color="auto" w:fill="FFFFFF"/>
        </w:rPr>
        <w:t>India,</w:t>
      </w:r>
      <w:r w:rsidRPr="007968F7">
        <w:rPr>
          <w:rFonts w:cs="Arial"/>
          <w:color w:val="202020"/>
          <w:szCs w:val="20"/>
          <w:shd w:val="clear" w:color="auto" w:fill="FFFFFF"/>
        </w:rPr>
        <w:t xml:space="preserve"> and China. The results suggest a bidirectional relationship between CO2 and economic growth and energy consumption and CO2.</w:t>
      </w:r>
      <w:r w:rsidR="00CA3C6F" w:rsidRPr="007968F7">
        <w:rPr>
          <w:rFonts w:cs="Arial"/>
          <w:color w:val="202020"/>
          <w:szCs w:val="20"/>
          <w:shd w:val="clear" w:color="auto" w:fill="FFFFFF"/>
        </w:rPr>
        <w:t>Also,</w:t>
      </w:r>
      <w:r w:rsidR="00CA3C6F" w:rsidRPr="007968F7">
        <w:rPr>
          <w:rFonts w:cs="Arial"/>
        </w:rPr>
        <w:t xml:space="preserve"> </w:t>
      </w:r>
      <w:r w:rsidR="00036C41" w:rsidRPr="007968F7">
        <w:rPr>
          <w:rFonts w:cs="Arial"/>
        </w:rPr>
        <w:fldChar w:fldCharType="begin"/>
      </w:r>
      <w:r w:rsidR="009D0613">
        <w:rPr>
          <w:rFonts w:cs="Arial"/>
        </w:rPr>
        <w:instrText xml:space="preserve"> ADDIN ZOTERO_ITEM CSL_CITATION {"citationID":"wCkcbf0y","properties":{"formattedCitation":"(Sebri and Ben-Salha, 2014)","plainCitation":"(Sebri and Ben-Salha, 2014)","noteIndex":0},"citationItems":[{"id":"Wwz7KG0x/jQProPmd","uris":["http://zotero.org/users/local/VVfAcksc/items/SZC7AGDQ"],"itemData":{"id":1,"type":"article-journal","abstract":"The current study investigates the causal relationship between economic growth and renewable energy consumption in the BRICS countries over the period 1971–2010 within a multivariate framework. The ARDL bounds testing approach to cointegration and vector error correction model (VECM) are used to examine the long-run and causal relationships between economic growth, renewable energy consumption, trade openness and carbon dioxide emissions. Empirical evidence shows that, based on the ARDL estimates, there exist long-run equilibrium relationships among the competing variables. Regarding the VECM results, bi-directional Granger causality exists between economic growth and renewable energy consumption, suggesting the feedback hypothesis, which can explain the role of renewable energy in stimulating economic growth in BRICS countries.","container-title":"Renewable and Sustainable Energy Reviews","DOI":"10.1016/j.rser.2014.07.033","ISSN":"1364-0321","journalAbbreviation":"Renewable and Sustainable Energy Reviews","page":"14-23","source":"ScienceDirect","title":"On the causal dynamics between economic growth, renewable energy consumption, CO2 emissions and trade openness: Fresh evidence from BRICS countries","title-short":"On the causal dynamics between economic growth, renewable energy consumption, CO2 emissions and trade openness","volume":"39","author":[{"family":"Sebri","given":"Maamar"},{"family":"Ben-Salha","given":"Ousama"}],"issued":{"date-parts":[["2014",11,1]]}}}],"schema":"https://github.com/citation-style-language/schema/raw/master/csl-citation.json"} </w:instrText>
      </w:r>
      <w:r w:rsidR="00036C41" w:rsidRPr="007968F7">
        <w:rPr>
          <w:rFonts w:cs="Arial"/>
        </w:rPr>
        <w:fldChar w:fldCharType="separate"/>
      </w:r>
      <w:r w:rsidR="00036C41" w:rsidRPr="007968F7">
        <w:rPr>
          <w:rFonts w:cs="Arial"/>
        </w:rPr>
        <w:t>(Sebri and Ben-Salha, 2014)</w:t>
      </w:r>
      <w:r w:rsidR="00036C41" w:rsidRPr="007968F7">
        <w:rPr>
          <w:rFonts w:cs="Arial"/>
        </w:rPr>
        <w:fldChar w:fldCharType="end"/>
      </w:r>
      <w:r w:rsidR="00E96F53" w:rsidRPr="007968F7">
        <w:rPr>
          <w:rFonts w:cs="Arial"/>
        </w:rPr>
        <w:t xml:space="preserve"> </w:t>
      </w:r>
      <w:r w:rsidR="00CA3C6F" w:rsidRPr="007968F7">
        <w:rPr>
          <w:rFonts w:cs="Arial"/>
          <w:color w:val="202020"/>
          <w:szCs w:val="20"/>
          <w:shd w:val="clear" w:color="auto" w:fill="FFFFFF"/>
        </w:rPr>
        <w:t xml:space="preserve">explored the causal connections among economic growth, CO2 emissions, and renewable energy consumption within the BRICS nations (Brazil, Russia, India, China, South Africa). Employing </w:t>
      </w:r>
      <w:r w:rsidR="00E96F53" w:rsidRPr="007968F7">
        <w:rPr>
          <w:rFonts w:cs="Arial"/>
          <w:color w:val="202020"/>
          <w:szCs w:val="20"/>
          <w:shd w:val="clear" w:color="auto" w:fill="FFFFFF"/>
        </w:rPr>
        <w:t>Auto Regressive</w:t>
      </w:r>
      <w:r w:rsidR="00CA3C6F" w:rsidRPr="007968F7">
        <w:rPr>
          <w:rFonts w:cs="Arial"/>
          <w:color w:val="202020"/>
          <w:szCs w:val="20"/>
          <w:shd w:val="clear" w:color="auto" w:fill="FFFFFF"/>
        </w:rPr>
        <w:t xml:space="preserve"> Distributed Lag (ARDL) bounds cointegration tests and Vector Error Correction Model (VECM) with annual data from 1971 to 2010, the study identified bidirectional Granger causality between economic growth and renewable energy consumption, affirming the "feedback hypothesis" in all countries except India. Additionally, a one-way causal link was detected from CO2 emissions to GDP in this analysis.</w:t>
      </w:r>
    </w:p>
    <w:p w14:paraId="218A008A" w14:textId="1AC5A66D" w:rsidR="00E75CEE" w:rsidRPr="007968F7" w:rsidRDefault="00B57038" w:rsidP="00DF5F4E">
      <w:pPr>
        <w:pStyle w:val="NormalWeb"/>
        <w:shd w:val="clear" w:color="auto" w:fill="FFFFFF"/>
        <w:spacing w:before="0" w:beforeAutospacing="0" w:after="270" w:afterAutospacing="0" w:line="360" w:lineRule="auto"/>
        <w:jc w:val="both"/>
        <w:rPr>
          <w:rFonts w:ascii="Arial" w:hAnsi="Arial" w:cs="Arial"/>
          <w:color w:val="202020"/>
          <w:sz w:val="20"/>
          <w:szCs w:val="20"/>
          <w:shd w:val="clear" w:color="auto" w:fill="FFFFFF"/>
        </w:rPr>
      </w:pPr>
      <w:r w:rsidRPr="007968F7">
        <w:rPr>
          <w:rFonts w:ascii="Arial" w:hAnsi="Arial" w:cs="Arial"/>
          <w:color w:val="202020"/>
          <w:sz w:val="20"/>
          <w:szCs w:val="20"/>
          <w:shd w:val="clear" w:color="auto" w:fill="FFFFFF"/>
        </w:rPr>
        <w:t xml:space="preserve">The </w:t>
      </w:r>
      <w:r w:rsidR="00E75CEE" w:rsidRPr="007968F7">
        <w:rPr>
          <w:rFonts w:ascii="Arial" w:hAnsi="Arial" w:cs="Arial"/>
          <w:color w:val="202020"/>
          <w:sz w:val="20"/>
          <w:szCs w:val="20"/>
          <w:shd w:val="clear" w:color="auto" w:fill="FFFFFF"/>
        </w:rPr>
        <w:t xml:space="preserve">research </w:t>
      </w:r>
      <w:r w:rsidRPr="007968F7">
        <w:rPr>
          <w:rFonts w:ascii="Arial" w:hAnsi="Arial" w:cs="Arial"/>
          <w:color w:val="202020"/>
          <w:sz w:val="20"/>
          <w:szCs w:val="20"/>
          <w:shd w:val="clear" w:color="auto" w:fill="FFFFFF"/>
        </w:rPr>
        <w:t xml:space="preserve">conducted by </w:t>
      </w:r>
      <w:r w:rsidR="005133C2"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{"citationID":"iwOflB4z","properties":{"formattedCitation":"(Awosusi et al., 2023)","plainCitation":"(Awosusi et al., 2023)","noteIndex":0},"citationItems":[{"id":"Wwz7KG0x/i8SUK15o","uris":["http://zotero.org/users/local/NOb1VNUt/items/PW3V8VXJ"],"itemData":{"id":3,"type":"article-journal","abstract":"This research explores the role of green resource productivity, renewable energy, economic globalization, and economic growth towards advancing the pursuits of decarbonization in top energy transition economies. This study achieves this objective by adopting both asymmetric and symmetric econometric methods for the period between 1990 and 2021. This study adopted the Method of Moments Quantile Regression (MMQR) to uncover the asymmetric effect of the regressors on carbon emissions. The MMQR results suggest that in all quantiles, green resource productivity, renewable energy, and economic globalization mitigate CO2 emissions, while economic growth induces CO2 emissions. Additionally, for the robustness analysis, we disaggregated economic globalization into trade and financial globalization and investigated their roles towards achieving decarbonization. We uncovered that financial globalization mitigates CO2 emissions at all quantiles, but at the lower and middle quantiles, trade globalization mitigates CO2 emissions. Moreover, for the symmetric estimation, the following estimators: Fixed effect Ordinary Least Square, Fully Modified Ordinary Least Square, and Dynamic Ordinary Least Square estimators were employed in this study. Their outcome corroborated the findings of this MMQR. For the Granger causality inference, the outcome suggests that there is a bi-directional causality between renewable energy and CO2 emissions. Furthermore, we find a feedback causality association between financial globalization and CO2 emissions, and a one-way causal interconnection is detected from CO2 emissions to trade globalization. Moreover, we detected that there is a causal association flowing from economic globalization to CO2 emissions. Finally, an unidirectional causal interaction is detected from economic growth to CO2 emissions. Consequently, the research’s findings provide applicable policy.","container-title":"International Journal of Sustainable Development &amp; World Ecology","DOI":"10.1080/13504509.2023.2192007","ISSN":"1350-4509","issue":"7","note":"publisher: Taylor &amp; Francis\n_eprint: https://doi.org/10.1080/13504509.2023.2192007","page":"745-759","source":"Taylor and Francis+NEJM","title":"Can green resource productivity, renewable energy, and economic globalization drive the pursuit of carbon neutrality in the top energy transition economies?","volume":"30","author":[{"family":"Awosusi","given":"Abraham Ayobamiji"},{"family":"Ozdeser","given":"Huseyin"},{"family":"Seraj","given":"Mehdi"},{"family":"Abbas","given":"Shujaat"}],"issued":{"date-parts":[["2023",10,3]]}}}],"schema":"https://github.com/citation-style-language/schema/raw/master/csl-citation.json"} </w:instrText>
      </w:r>
      <w:r w:rsidR="005133C2" w:rsidRPr="007968F7">
        <w:rPr>
          <w:rFonts w:ascii="Arial" w:hAnsi="Arial" w:cs="Arial"/>
          <w:color w:val="202020"/>
          <w:sz w:val="20"/>
          <w:szCs w:val="20"/>
          <w:shd w:val="clear" w:color="auto" w:fill="FFFFFF"/>
        </w:rPr>
        <w:fldChar w:fldCharType="separate"/>
      </w:r>
      <w:r w:rsidR="005133C2" w:rsidRPr="007968F7">
        <w:rPr>
          <w:rFonts w:ascii="Arial" w:hAnsi="Arial" w:cs="Arial"/>
          <w:sz w:val="20"/>
        </w:rPr>
        <w:t>(Awosusi et al., 2023)</w:t>
      </w:r>
      <w:r w:rsidR="005133C2" w:rsidRPr="007968F7">
        <w:rPr>
          <w:rFonts w:ascii="Arial" w:hAnsi="Arial" w:cs="Arial"/>
          <w:color w:val="202020"/>
          <w:sz w:val="20"/>
          <w:szCs w:val="20"/>
          <w:shd w:val="clear" w:color="auto" w:fill="FFFFFF"/>
        </w:rPr>
        <w:fldChar w:fldCharType="end"/>
      </w:r>
      <w:r w:rsidR="005133C2" w:rsidRPr="007968F7">
        <w:rPr>
          <w:rFonts w:ascii="Arial" w:hAnsi="Arial" w:cs="Arial"/>
          <w:color w:val="202020"/>
          <w:sz w:val="20"/>
          <w:szCs w:val="20"/>
          <w:shd w:val="clear" w:color="auto" w:fill="FFFFFF"/>
        </w:rPr>
        <w:t xml:space="preserve"> </w:t>
      </w:r>
      <w:r w:rsidR="00E75CEE" w:rsidRPr="007968F7">
        <w:rPr>
          <w:rFonts w:ascii="Arial" w:hAnsi="Arial" w:cs="Arial"/>
          <w:color w:val="202020"/>
          <w:sz w:val="20"/>
          <w:szCs w:val="20"/>
          <w:shd w:val="clear" w:color="auto" w:fill="FFFFFF"/>
        </w:rPr>
        <w:t xml:space="preserve">delves into the dynamics of decarbonization in leading energy transition economies, examining the impact of green resource productivity, renewable energy, economic globalization, and economic growth from 1990 to 2021. Employing Method of Granger Causality, Moments Quantile Regression (MMQR) and various other econometric methods, the study reveals nuanced insights: green resource productivity, renewable energy, and certain aspects of economic globalization act as mitigating factors for CO2 emissions, while economic growth tends to </w:t>
      </w:r>
      <w:r w:rsidR="00E75CEE" w:rsidRPr="007968F7">
        <w:rPr>
          <w:rFonts w:ascii="Arial" w:hAnsi="Arial" w:cs="Arial"/>
          <w:color w:val="202020"/>
          <w:sz w:val="20"/>
          <w:szCs w:val="20"/>
          <w:shd w:val="clear" w:color="auto" w:fill="FFFFFF"/>
        </w:rPr>
        <w:lastRenderedPageBreak/>
        <w:t>induce such emissions. Additionally, the study dissects the roles of trade and financial globalization, highlighting their varying impacts on CO2 emissions across different quantiles, reinforcing the need for targeted policy interventions in the pursuit of decarbonization strategies.</w:t>
      </w:r>
    </w:p>
    <w:p w14:paraId="4D7C41FB" w14:textId="37EEBA2C" w:rsidR="00A51CFA" w:rsidRDefault="00A51CFA" w:rsidP="00DF5F4E">
      <w:pPr>
        <w:pStyle w:val="NormalWeb"/>
        <w:shd w:val="clear" w:color="auto" w:fill="FFFFFF"/>
        <w:spacing w:after="270" w:line="360" w:lineRule="auto"/>
        <w:jc w:val="both"/>
        <w:rPr>
          <w:rFonts w:ascii="Arial" w:hAnsi="Arial" w:cs="Arial"/>
          <w:color w:val="202020"/>
          <w:sz w:val="20"/>
          <w:szCs w:val="20"/>
          <w:shd w:val="clear" w:color="auto" w:fill="FFFFFF"/>
        </w:rPr>
      </w:pPr>
      <w:r w:rsidRPr="007968F7">
        <w:rPr>
          <w:rFonts w:ascii="Arial" w:hAnsi="Arial" w:cs="Arial"/>
          <w:color w:val="202020"/>
          <w:sz w:val="20"/>
          <w:szCs w:val="20"/>
          <w:shd w:val="clear" w:color="auto" w:fill="FFFFFF"/>
        </w:rPr>
        <w:t xml:space="preserve">Investigations by </w:t>
      </w:r>
      <w:r w:rsidR="00D86BB0"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{"citationID":"5810JZmP","properties":{"formattedCitation":"(Rahman, Alam and Velayutham, 2022)","plainCitation":"(Rahman, Alam and Velayutham, 2022)","noteIndex":0},"citationItems":[{"id":"Wwz7KG0x/1UbkLyOq","uris":["http://zotero.org/users/local/NOb1VNUt/items/92IG5WHB"],"itemData":{"id":26,"type":"article-journal","abstract":"In the 22 well-developed countries of the world, the level of CO2 emissions has been reducing over the years despite positive economic growth. This study therefore attempts to explore the role of contributory factors for CO2 emissions reduction in these countries. Selecting the data period of 1990–2018, our chosen independent variables are gross domestic product (GDP), square of the gross domestic product (GDP2), renewable energy, technological innovation and export quality. Adopting a panel non-linear autoregressive distributed lag (NARDL) approach, a pooled mean group (PMG) estimation technique is used to explore the asymmetric linkages between CO2 emissions and these independent variables. The panel heterogeneous causality test is used to examine the direction of causality. The estimated results have confirmed the existence of environmental Kuznets curve (EKC) hypothesis; and renewable energy and export quality are found as contributory factors for the reduction of CO2 emissions. Positive stimuli of technological innovation measured by research and development expenditure and export quality index reduce, whereas the negative shocks or counter incentives of these variables increase CO2 emissions. In regards to causal relationship, bidirectional causality is found between renewable energy and CO2 emissions, technological innovation and CO2 emissions, GDP and renewable energy, and renewable energy and technological innovation. In addition, a unidirectional causality is also revealed from GDP to CO2 emissions, export quality and technological innovation, and from technological innovation to export quality. Policy recommendations are made following the findings.","container-title":"Energy Reports","DOI":"10.1016/j.egyr.2022.01.200","ISSN":"2352-4847","journalAbbreviation":"Energy Reports","page":"2793-2805","source":"ScienceDirect","title":"Reduction of CO2 emissions: The role of renewable energy, technological innovation and export quality","title-short":"Reduction of CO2 emissions","volume":"8","author":[{"family":"Rahman","given":"Mohammad Mafizur"},{"family":"Alam","given":"Khosrul"},{"family":"Velayutham","given":"Eswaran"}],"issued":{"date-parts":[["2022",11,1]]}}}],"schema":"https://github.com/citation-style-language/schema/raw/master/csl-citation.json"} </w:instrText>
      </w:r>
      <w:r w:rsidR="00D86BB0" w:rsidRPr="007968F7">
        <w:rPr>
          <w:rFonts w:ascii="Arial" w:hAnsi="Arial" w:cs="Arial"/>
          <w:color w:val="202020"/>
          <w:sz w:val="20"/>
          <w:szCs w:val="20"/>
          <w:shd w:val="clear" w:color="auto" w:fill="FFFFFF"/>
        </w:rPr>
        <w:fldChar w:fldCharType="separate"/>
      </w:r>
      <w:r w:rsidR="00D86BB0" w:rsidRPr="007968F7">
        <w:rPr>
          <w:rFonts w:ascii="Arial" w:hAnsi="Arial" w:cs="Arial"/>
          <w:sz w:val="20"/>
        </w:rPr>
        <w:t>(Rahman, Alam and Velayutham, 2022)</w:t>
      </w:r>
      <w:r w:rsidR="00D86BB0" w:rsidRPr="007968F7">
        <w:rPr>
          <w:rFonts w:ascii="Arial" w:hAnsi="Arial" w:cs="Arial"/>
          <w:color w:val="202020"/>
          <w:sz w:val="20"/>
          <w:szCs w:val="20"/>
          <w:shd w:val="clear" w:color="auto" w:fill="FFFFFF"/>
        </w:rPr>
        <w:fldChar w:fldCharType="end"/>
      </w:r>
      <w:r w:rsidR="008201E1" w:rsidRPr="007968F7">
        <w:rPr>
          <w:rFonts w:ascii="Arial" w:hAnsi="Arial" w:cs="Arial"/>
          <w:color w:val="202020"/>
          <w:sz w:val="20"/>
          <w:szCs w:val="20"/>
          <w:shd w:val="clear" w:color="auto" w:fill="FFFFFF"/>
        </w:rPr>
        <w:t xml:space="preserve"> </w:t>
      </w:r>
      <w:r w:rsidRPr="007968F7">
        <w:rPr>
          <w:rFonts w:ascii="Arial" w:hAnsi="Arial" w:cs="Arial"/>
          <w:color w:val="202020"/>
          <w:sz w:val="20"/>
          <w:szCs w:val="20"/>
          <w:shd w:val="clear" w:color="auto" w:fill="FFFFFF"/>
        </w:rPr>
        <w:t>suggest that while renewable energy utilization significantly reduces CO2 emissions, sustainable economic growth tends to increase them. Their study also identifies bidirectional causal relationships from REC to CO2 emissions, technological innovation to CO2 emissions, GDP to REC, and REC to technological innovation. Conversely,</w:t>
      </w:r>
      <w:r w:rsidR="008201E1"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{"citationID":"8i7UD3Xy","properties":{"formattedCitation":"(Liu et al., 2022)","plainCitation":"(Liu et al., 2022)","noteIndex":0},"citationItems":[{"id":"Wwz7KG0x/ZSJatwbc","uris":["http://zotero.org/users/local/NOb1VNUt/items/JEAY4XCK"],"itemData":{"id":28,"type":"article-journal","abstract":"Climate change, energy security, and volatile energy prices have been emerging as eminent threats worldwide. To overcome these concerns, energy efficiency could play a positive role. Hence, this study probes whether energy efficiency curbs CO2 emissions in the US, while controlling for trade, economic growth, and population. We use the Fourier-ADF and Fourier-LM tests to discern the unit-roots. Moreover, to render reliable findings, we rely on the novel Fourier ARDL model. The study divulges that energy efficiency plunges emissions in the long- and short-run. In particular, a 1% upsurge in energy efficiency impedes emissions by about 0.37% and 1.07% during the long- and short-term, respectively. Moreover, population and economic growth escalate emissions whether it is long- or short-run. Next, we document that trade upsurges emissions in the long-run. Also, we perform two types of sensitivity analysis to test whether our key results remain the same across different models/methods. Finally, we suggest escalating energy efficiency through investment and technological advancement. Moreover, import tariffs on renewables should be plunged while there should be relatively high tariffs on non-renewables.","container-title":"Frontiers in Environmental Science","ISSN":"2296-665X","source":"Frontiers","title":"Exploring the Dynamic Relationship Between Energy Efficiency, Trade, Economic Growth, and CO2 Emissions: Evidence From Novel Fourier ARDL Approach","title-short":"Exploring the Dynamic Relationship Between Energy Efficiency, Trade, Economic Growth, and CO2 Emissions","URL":"https://www.frontiersin.org/articles/10.3389/fenvs.2022.945091","volume":"10","author":[{"family":"Liu","given":"Shuaibin"},{"family":"Durani","given":"Farah"},{"family":"Syed","given":"Qasim Raza"},{"family":"Haseeb","given":"Mohammad"},{"family":"Shamim","given":"Juhi"},{"family":"Li","given":"Zaijun"}],"accessed":{"date-parts":[["2023",11,27]]},"issued":{"date-parts":[["2022"]]}}}],"schema":"https://github.com/citation-style-language/schema/raw/master/csl-citation.json"} </w:instrText>
      </w:r>
      <w:r w:rsidR="008201E1" w:rsidRPr="007968F7">
        <w:rPr>
          <w:rFonts w:ascii="Arial" w:hAnsi="Arial" w:cs="Arial"/>
          <w:color w:val="202020"/>
          <w:sz w:val="20"/>
          <w:szCs w:val="20"/>
          <w:shd w:val="clear" w:color="auto" w:fill="FFFFFF"/>
        </w:rPr>
        <w:fldChar w:fldCharType="separate"/>
      </w:r>
      <w:r w:rsidR="008201E1" w:rsidRPr="007968F7">
        <w:rPr>
          <w:rFonts w:ascii="Arial" w:hAnsi="Arial" w:cs="Arial"/>
          <w:sz w:val="20"/>
        </w:rPr>
        <w:t>(Liu et al., 2022)</w:t>
      </w:r>
      <w:r w:rsidR="008201E1"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reveal that, both in the short and long run, economic growth and population growth contribute to CO2 emissions according to a novel Fourier ARDL model. Additionally, </w:t>
      </w:r>
      <w:r w:rsidR="001C51B7" w:rsidRPr="007968F7">
        <w:rPr>
          <w:rFonts w:ascii="Arial" w:hAnsi="Arial" w:cs="Arial"/>
          <w:color w:val="202020"/>
          <w:sz w:val="20"/>
          <w:szCs w:val="20"/>
          <w:shd w:val="clear" w:color="auto" w:fill="FFFFFF"/>
        </w:rPr>
        <w:fldChar w:fldCharType="begin"/>
      </w:r>
      <w:r w:rsidR="009D0613">
        <w:rPr>
          <w:rFonts w:ascii="Arial" w:hAnsi="Arial" w:cs="Arial"/>
          <w:color w:val="202020"/>
          <w:sz w:val="20"/>
          <w:szCs w:val="20"/>
          <w:shd w:val="clear" w:color="auto" w:fill="FFFFFF"/>
        </w:rPr>
        <w:instrText xml:space="preserve"> ADDIN ZOTERO_ITEM CSL_CITATION {"citationID":"vN4EMMvx","properties":{"formattedCitation":"(Filimonova et al., 2021)","plainCitation":"(Filimonova et al., 2021)","noteIndex":0},"citationItems":[{"id":"Wwz7KG0x/LvCtQwbp","uris":["http://zotero.org/users/local/NOb1VNUt/items/9QF3RGXW"],"itemData":{"id":30,"type":"article-journal","abstract":"Challenges caused by global climate change arise several environmental, social, and energy production issues. These problems firstly concern interest of resource extraction countries, triggering inter-fuel competition in both directions supply and consumption of energy resources. Moreover, significantly increased green agenda leads countries to foster shifting to green energy production and discovering factors of most influential on the acceleration of RES consumption. The paper focuses on the impact assessment of economic, environmental and institutional factors of the country development on the future consumption of renewable energy sources (RES). To achieve the purpose of the study a panel data analysis method was used. The analysis was conducted for 41 European countries for 1995–2018, with countries being divided into members of Organization for Economic Co-Operation and Development (OECD)/non-OECD and Extractive/non-Extractive. Four hypotheses were tested under the research: (1) Developing countries are characterized by the negative impact of CO2 emissions on RES consumption, while developed countries — the opposite; (2) Non-RES consumption reflects inter-fuel competition, expressed in a negative relationship with the RES; (3) Prices increase for non-RES contributes to growth of RES consumption; (4) Institutional factors reflect the level of ”market freedom and mobility” of the country and contribute to the development of RES. The authors confirmed all hypothesizes and showed that economic, particularly GDP, and institutional factors had the greatest impact on all countries’ RES consumption, while the environmental aspect is weakly significant for non-extractive countries. Consumption of fossil resources had a negative impact and confirmed the presence of inter-fuel competition.","collection-title":"Technologies and Materials for Renewable Energy, Environment and Sustainability","container-title":"Energy Reports","DOI":"10.1016/j.egyr.2021.07.115","ISSN":"2352-4847","journalAbbreviation":"Energy Reports","page":"358-365","source":"ScienceDirect","title":"Relationship of renewable energy consumption to economic, environmental and institutional factors in Europe","volume":"7","author":[{"family":"Filimonova","given":"I. V."},{"family":"Nemov","given":"V. Y."},{"family":"Komarova","given":"A. V."},{"family":"Mishenin","given":"M. V."},{"family":"Kozhevin","given":"V. D."}],"issued":{"date-parts":[["2021",11,1]]}}}],"schema":"https://github.com/citation-style-language/schema/raw/master/csl-citation.json"} </w:instrText>
      </w:r>
      <w:r w:rsidR="001C51B7" w:rsidRPr="007968F7">
        <w:rPr>
          <w:rFonts w:ascii="Arial" w:hAnsi="Arial" w:cs="Arial"/>
          <w:color w:val="202020"/>
          <w:sz w:val="20"/>
          <w:szCs w:val="20"/>
          <w:shd w:val="clear" w:color="auto" w:fill="FFFFFF"/>
        </w:rPr>
        <w:fldChar w:fldCharType="separate"/>
      </w:r>
      <w:r w:rsidR="001C51B7" w:rsidRPr="007968F7">
        <w:rPr>
          <w:rFonts w:ascii="Arial" w:hAnsi="Arial" w:cs="Arial"/>
          <w:sz w:val="20"/>
        </w:rPr>
        <w:t>(Filimonova et al., 2021)</w:t>
      </w:r>
      <w:r w:rsidR="001C51B7"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find that in the long term, globalization, renewable energy, and economic complexity lead to reduced carbon emissions in the top 10 energy transition economies.</w:t>
      </w:r>
      <w:r w:rsidR="009A74EF" w:rsidRPr="007968F7">
        <w:rPr>
          <w:rFonts w:ascii="Arial" w:hAnsi="Arial" w:cs="Arial"/>
          <w:color w:val="202020"/>
          <w:sz w:val="20"/>
          <w:szCs w:val="20"/>
          <w:shd w:val="clear" w:color="auto" w:fill="FFFFFF"/>
        </w:rPr>
        <w:t xml:space="preserve"> </w:t>
      </w:r>
      <w:r w:rsidRPr="007968F7">
        <w:rPr>
          <w:rFonts w:ascii="Arial" w:hAnsi="Arial" w:cs="Arial"/>
          <w:color w:val="202020"/>
          <w:sz w:val="20"/>
          <w:szCs w:val="20"/>
          <w:shd w:val="clear" w:color="auto" w:fill="FFFFFF"/>
        </w:rPr>
        <w:t>Furthermore,</w:t>
      </w:r>
      <w:r w:rsidR="00595B7D" w:rsidRPr="007968F7">
        <w:rPr>
          <w:rFonts w:ascii="Arial" w:hAnsi="Arial" w:cs="Arial"/>
          <w:color w:val="202020"/>
          <w:sz w:val="20"/>
          <w:szCs w:val="20"/>
          <w:shd w:val="clear" w:color="auto" w:fill="FFFFFF"/>
        </w:rPr>
        <w:t xml:space="preserve"> </w:t>
      </w:r>
      <w:r w:rsidR="001A5393" w:rsidRPr="007968F7">
        <w:rPr>
          <w:rFonts w:ascii="Arial" w:hAnsi="Arial" w:cs="Arial"/>
          <w:color w:val="202020"/>
          <w:sz w:val="20"/>
          <w:szCs w:val="20"/>
          <w:shd w:val="clear" w:color="auto" w:fill="FFFFFF"/>
        </w:rPr>
        <w:fldChar w:fldCharType="begin"/>
      </w:r>
      <w:r w:rsidR="00C117C7">
        <w:rPr>
          <w:rFonts w:ascii="Arial" w:hAnsi="Arial" w:cs="Arial"/>
          <w:color w:val="202020"/>
          <w:sz w:val="20"/>
          <w:szCs w:val="20"/>
          <w:shd w:val="clear" w:color="auto" w:fill="FFFFFF"/>
        </w:rPr>
        <w:instrText xml:space="preserve"> ADDIN ZOTERO_ITEM CSL_CITATION {"citationID":"zAhOR86A","properties":{"formattedCitation":"(Gozgor, Lau and Lu, 2018)","plainCitation":"(Gozgor, Lau and Lu, 2018)","noteIndex":0},"citationItems":[{"id":41,"uris":["http://zotero.org/users/12264678/items/7GHSVMYP"],"itemData":{"id":41,"type":"article-journal","abstract":"This paper introduces a growth model that considers the indicator of economic complexity as a measure of capabilities for exporting the high value-added (sophisticated) products. Empirically, the paper analyzes the effects of the renewable and the non-renewable energy consumption on the economic growth in the panel data of 29 Organization for Economic Co-operation and Development (OECD) countries for the period from 1990 to 2013. For this purpose, the paper considers the panel autoregressive distributed lag (ARDL) and the panel quantile regression (PQR) estimations. The paper finds that not only the economic complexity, but also both the non-renewable and the renewable energy consumption are positively associated with a higher rate of economic growth.","container-title":"Energy","DOI":"10.1016/j.energy.2018.03.158","ISSN":"0360-5442","journalAbbreviation":"Energy","page":"27-34","source":"ScienceDirect","title":"Energy consumption and economic growth: New evidence from the OECD countries","title-short":"Energy consumption and economic growth","URL":"https://www.sciencedirect.com/science/article/pii/S036054421830567X","volume":"153","author":[{"family":"Gozgor","given":"Giray"},{"family":"Lau","given":"Chi Keung Marco"},{"family":"Lu","given":"Zhou"}],"accessed":{"date-parts":[["2023",11,26]]},"issued":{"date-parts":[["2018",6,15]]}}}],"schema":"https://github.com/citation-style-language/schema/raw/master/csl-citation.json"} </w:instrText>
      </w:r>
      <w:r w:rsidR="001A5393" w:rsidRPr="007968F7">
        <w:rPr>
          <w:rFonts w:ascii="Arial" w:hAnsi="Arial" w:cs="Arial"/>
          <w:color w:val="202020"/>
          <w:sz w:val="20"/>
          <w:szCs w:val="20"/>
          <w:shd w:val="clear" w:color="auto" w:fill="FFFFFF"/>
        </w:rPr>
        <w:fldChar w:fldCharType="separate"/>
      </w:r>
      <w:r w:rsidR="001A5393" w:rsidRPr="007968F7">
        <w:rPr>
          <w:rFonts w:ascii="Arial" w:hAnsi="Arial" w:cs="Arial"/>
          <w:sz w:val="20"/>
        </w:rPr>
        <w:t>(Gozgor, Lau and Lu, 2018)</w:t>
      </w:r>
      <w:r w:rsidR="001A5393" w:rsidRPr="007968F7">
        <w:rPr>
          <w:rFonts w:ascii="Arial" w:hAnsi="Arial" w:cs="Arial"/>
          <w:color w:val="202020"/>
          <w:sz w:val="20"/>
          <w:szCs w:val="20"/>
          <w:shd w:val="clear" w:color="auto" w:fill="FFFFFF"/>
        </w:rPr>
        <w:fldChar w:fldCharType="end"/>
      </w:r>
      <w:r w:rsidRPr="007968F7">
        <w:rPr>
          <w:rFonts w:ascii="Arial" w:hAnsi="Arial" w:cs="Arial"/>
          <w:color w:val="202020"/>
          <w:sz w:val="20"/>
          <w:szCs w:val="20"/>
          <w:shd w:val="clear" w:color="auto" w:fill="FFFFFF"/>
        </w:rPr>
        <w:t xml:space="preserve"> indicate in their study focused on countries in the Organization for Economic Cooperation and Development (OECD) that there exists a positive relationship between CO2 emissions and fossil fuel consumption, with a 1% increase in fossil fuel consumption resulting in a 0.76% rise in CO2 emissions. They also highlight a negative correlation between REC and CO2 emissions, where a 1% increase in REC decreases CO2 emissions by 0.14%.</w:t>
      </w:r>
    </w:p>
    <w:p w14:paraId="1AB1CD83" w14:textId="55185D89" w:rsidR="00250518" w:rsidRPr="006D27CC" w:rsidRDefault="0093487B" w:rsidP="00DF5F4E">
      <w:pPr>
        <w:pStyle w:val="NormalWeb"/>
        <w:shd w:val="clear" w:color="auto" w:fill="FFFFFF"/>
        <w:spacing w:after="270" w:line="360" w:lineRule="auto"/>
        <w:jc w:val="both"/>
        <w:rPr>
          <w:rFonts w:ascii="Arial" w:hAnsi="Arial" w:cs="Arial"/>
          <w:color w:val="202020"/>
          <w:sz w:val="20"/>
          <w:szCs w:val="20"/>
        </w:rPr>
      </w:pPr>
      <w:bookmarkStart w:id="15" w:name="article1.body1.sec2.sec1.p4"/>
      <w:bookmarkEnd w:id="15"/>
      <w:r w:rsidRPr="007968F7">
        <w:rPr>
          <w:rFonts w:ascii="Arial" w:hAnsi="Arial" w:cs="Arial"/>
          <w:color w:val="202020"/>
          <w:sz w:val="20"/>
          <w:szCs w:val="20"/>
        </w:rPr>
        <w:t xml:space="preserve">In addition, studies in scientific literature present varied conclusions regarding the relationship between </w:t>
      </w:r>
      <w:r w:rsidR="00035D24">
        <w:rPr>
          <w:rFonts w:ascii="Arial" w:hAnsi="Arial" w:cs="Arial"/>
          <w:color w:val="202020"/>
          <w:sz w:val="20"/>
          <w:szCs w:val="20"/>
        </w:rPr>
        <w:t xml:space="preserve">various </w:t>
      </w:r>
      <w:r w:rsidR="009E062F">
        <w:rPr>
          <w:rFonts w:ascii="Arial" w:hAnsi="Arial" w:cs="Arial"/>
          <w:color w:val="202020"/>
          <w:sz w:val="20"/>
          <w:szCs w:val="20"/>
        </w:rPr>
        <w:t>energy and</w:t>
      </w:r>
      <w:r w:rsidR="00035D24">
        <w:rPr>
          <w:rFonts w:ascii="Arial" w:hAnsi="Arial" w:cs="Arial"/>
          <w:color w:val="202020"/>
          <w:sz w:val="20"/>
          <w:szCs w:val="20"/>
        </w:rPr>
        <w:t xml:space="preserve"> </w:t>
      </w:r>
      <w:r w:rsidR="00DF5F4E">
        <w:rPr>
          <w:rFonts w:ascii="Arial" w:hAnsi="Arial" w:cs="Arial"/>
          <w:color w:val="202020"/>
          <w:sz w:val="20"/>
          <w:szCs w:val="20"/>
        </w:rPr>
        <w:t>socio-economic</w:t>
      </w:r>
      <w:r w:rsidR="009E062F">
        <w:rPr>
          <w:rFonts w:ascii="Arial" w:hAnsi="Arial" w:cs="Arial"/>
          <w:color w:val="202020"/>
          <w:sz w:val="20"/>
          <w:szCs w:val="20"/>
        </w:rPr>
        <w:t xml:space="preserve"> factors contributing to</w:t>
      </w:r>
      <w:r w:rsidR="00292FAC" w:rsidRPr="007968F7">
        <w:rPr>
          <w:rFonts w:ascii="Arial" w:hAnsi="Arial" w:cs="Arial"/>
          <w:color w:val="202020"/>
          <w:sz w:val="20"/>
          <w:szCs w:val="20"/>
        </w:rPr>
        <w:t xml:space="preserve"> CO2 emissions</w:t>
      </w:r>
      <w:r w:rsidRPr="007968F7">
        <w:rPr>
          <w:rFonts w:ascii="Arial" w:hAnsi="Arial" w:cs="Arial"/>
          <w:color w:val="202020"/>
          <w:sz w:val="20"/>
          <w:szCs w:val="20"/>
        </w:rPr>
        <w:t>. These variations stem from differences in methodological approaches, data types, and the timeframes considered. For instance, in BRICST countries (Brazil, Russia, India, China, South Africa, and Turkey), Gross Domestic Product (GDP) per capita, renewable, and non-renewable energy exhibit differing effects on CO2 emissions</w:t>
      </w:r>
      <w:r w:rsidR="00B743CC" w:rsidRPr="007968F7">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{"citationID":"umLAVAA6","properties":{"formattedCitation":"(Syed et al., 2022)","plainCitation":"(Syed et al., 2022)","noteIndex":0},"citationItems":[{"id":37,"uris":["http://zotero.org/users/12264678/items/GWTFK8ZT"],"itemData":{"id":37,"type":"article-journal","abstract":"In recent times, economic policy uncertainty (EPU) and geopolitical risk (GPR) are increasing significantly where the economy and environment are affected by these factors. Therefore, the goal of this paper is to investigate whether EPU and GPR impede CO2 emissions in BRICST countries. We employ second-generation panel data methods, AMG and CCEMG estimator, and panel quantile regression model. The conclusions document that most of the variables are integrated at I (1), and there exists co-integration among considered variables of the study. Moreover, we note that EPU and GPR have a heterogeneous effect on CO2 emissions across different quantiles. EPU adversely affects CO2 emissions at lower and middle quantiles, while it surges the CO2 emissions at higher quantiles. On the contrary, geopolitical risk surges CO2 emissions at lower quartiles, and it plunges CO2 emissions at middle and higher quantiles. Furthermore, GDP per capita, renewable energy, non-renewable energy, and urbanization also have a heterogeneous impact on CO2 emissions in the conditional distribution of CO2 emissions. Based on the results, we discuss the policy direction.","container-title":"Environmental Science and Pollution Research","DOI":"10.1007/s11356-021-17707-9","ISSN":"1614-7499","issue":"19","journalAbbreviation":"Environ Sci Pollut Res","language":"en","page":"27845-27861","source":"Springer Link","title":"Do economic policy uncertainty and geopolitical risk surge CO2 emissions? New insights from panel quantile regression approach","title-short":"Do economic policy uncertainty and geopolitical risk surge CO2 emissions?","URL":"https://doi.org/10.1007/s11356-021-17707-9","volume":"29","author":[{"family":"Syed","given":"Qasim Raza"},{"family":"Bhowmik","given":"Roni"},{"family":"Adedoyin","given":"Festus Fatai"},{"family":"Alola","given":"Andrew Adewale"},{"family":"Khalid","given":"Noreen"}],"accessed":{"date-parts":[["2023",11,26]]},"issued":{"date-parts":[["2022",4,1]]}}}],"schema":"https://github.com/citation-style-language/schema/raw/master/csl-citation.json"} </w:instrText>
      </w:r>
      <w:r w:rsidR="00B743CC" w:rsidRPr="007968F7">
        <w:rPr>
          <w:rFonts w:ascii="Arial" w:hAnsi="Arial" w:cs="Arial"/>
          <w:color w:val="202020"/>
          <w:sz w:val="20"/>
          <w:szCs w:val="20"/>
        </w:rPr>
        <w:fldChar w:fldCharType="separate"/>
      </w:r>
      <w:r w:rsidR="00B743CC" w:rsidRPr="007968F7">
        <w:rPr>
          <w:rFonts w:ascii="Arial" w:hAnsi="Arial" w:cs="Arial"/>
          <w:sz w:val="20"/>
        </w:rPr>
        <w:t>(Syed et al., 2022)</w:t>
      </w:r>
      <w:r w:rsidR="00B743CC" w:rsidRPr="007968F7">
        <w:rPr>
          <w:rFonts w:ascii="Arial" w:hAnsi="Arial" w:cs="Arial"/>
          <w:color w:val="202020"/>
          <w:sz w:val="20"/>
          <w:szCs w:val="20"/>
        </w:rPr>
        <w:fldChar w:fldCharType="end"/>
      </w:r>
      <w:r w:rsidR="009B4F84" w:rsidRPr="007968F7">
        <w:rPr>
          <w:rFonts w:ascii="Arial" w:hAnsi="Arial" w:cs="Arial"/>
          <w:color w:val="202020"/>
          <w:sz w:val="20"/>
          <w:szCs w:val="20"/>
        </w:rPr>
        <w:t>.</w:t>
      </w:r>
    </w:p>
    <w:p w14:paraId="6F957185" w14:textId="0C6B06A6" w:rsidR="00CF442E" w:rsidRDefault="00001071" w:rsidP="00503E4A">
      <w:pPr>
        <w:pStyle w:val="Heading2"/>
        <w:rPr>
          <w:shd w:val="clear" w:color="auto" w:fill="FFFFFF"/>
        </w:rPr>
      </w:pPr>
      <w:bookmarkStart w:id="16" w:name="_Toc155860023"/>
      <w:r>
        <w:rPr>
          <w:shd w:val="clear" w:color="auto" w:fill="FFFFFF"/>
        </w:rPr>
        <w:t>Machine Learning for CO2 Predictions:</w:t>
      </w:r>
      <w:bookmarkEnd w:id="16"/>
    </w:p>
    <w:p w14:paraId="3A74110E" w14:textId="77777777" w:rsidR="00D1797A" w:rsidRDefault="00D1797A" w:rsidP="00022792">
      <w:pPr>
        <w:spacing w:after="0"/>
      </w:pPr>
    </w:p>
    <w:p w14:paraId="71F2F895" w14:textId="741C42AB" w:rsidR="00394144" w:rsidRDefault="00834D2D" w:rsidP="00077C31">
      <w:pPr>
        <w:pStyle w:val="Heading3"/>
      </w:pPr>
      <w:bookmarkStart w:id="17" w:name="_Toc155860024"/>
      <w:r>
        <w:t>Related Works</w:t>
      </w:r>
      <w:r w:rsidR="00394144">
        <w:t xml:space="preserve"> on </w:t>
      </w:r>
      <w:r w:rsidR="001D486E">
        <w:t>C</w:t>
      </w:r>
      <w:r w:rsidR="00394144">
        <w:t xml:space="preserve">arbon </w:t>
      </w:r>
      <w:r w:rsidR="001D486E">
        <w:t>E</w:t>
      </w:r>
      <w:r w:rsidR="00394144">
        <w:t xml:space="preserve">missions </w:t>
      </w:r>
      <w:r w:rsidR="001D486E">
        <w:t>F</w:t>
      </w:r>
      <w:r w:rsidR="00022792">
        <w:t>orecasting:</w:t>
      </w:r>
      <w:bookmarkEnd w:id="17"/>
    </w:p>
    <w:p w14:paraId="137493CC" w14:textId="77777777" w:rsidR="00022792" w:rsidRPr="00022792" w:rsidRDefault="00022792" w:rsidP="00022792">
      <w:pPr>
        <w:spacing w:after="0"/>
      </w:pPr>
    </w:p>
    <w:p w14:paraId="0BF7ECB3" w14:textId="554128DF" w:rsidR="000B10C1" w:rsidRPr="00402DFD" w:rsidRDefault="000B10C1" w:rsidP="00DF5F4E">
      <w:pPr>
        <w:pStyle w:val="NormalWeb"/>
        <w:shd w:val="clear" w:color="auto" w:fill="FFFFFF"/>
        <w:spacing w:before="0" w:beforeAutospacing="0" w:after="270" w:afterAutospacing="0" w:line="360" w:lineRule="auto"/>
        <w:jc w:val="both"/>
        <w:rPr>
          <w:rFonts w:ascii="Arial" w:hAnsi="Arial" w:cs="Arial"/>
        </w:rPr>
      </w:pPr>
      <w:r w:rsidRPr="00402DFD">
        <w:rPr>
          <w:rFonts w:ascii="Arial" w:hAnsi="Arial" w:cs="Arial"/>
          <w:color w:val="202020"/>
          <w:sz w:val="20"/>
          <w:szCs w:val="20"/>
        </w:rPr>
        <w:t>The vast body of literature on CO2 emissions forecasting comprises a broad spectrum of methodologies, input variables, focused countries, and durations or frequencies of dataset analysis. Numerous studies have employed a diverse set of machine-learning techniques to project trends in greenhouse gas emissions.</w:t>
      </w:r>
      <w:r w:rsidR="007B3D4E" w:rsidRPr="00402DFD">
        <w:rPr>
          <w:rFonts w:ascii="Arial" w:hAnsi="Arial" w:cs="Arial"/>
        </w:rPr>
        <w:t xml:space="preserve"> </w:t>
      </w:r>
      <w:r w:rsidR="007B3D4E" w:rsidRPr="00402DFD">
        <w:rPr>
          <w:rFonts w:ascii="Arial" w:hAnsi="Arial" w:cs="Arial"/>
          <w:color w:val="202020"/>
          <w:sz w:val="20"/>
          <w:szCs w:val="20"/>
        </w:rPr>
        <w:t xml:space="preserve">According to </w:t>
      </w:r>
      <w:r w:rsidR="00CD3278"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{"citationID":"f4X85EDw","properties":{"formattedCitation":"(Salisu, Akanni and Ogbonna, 2018)","plainCitation":"(Salisu, Akanni and Ogbonna, 2018)","noteIndex":0},"citationItems":[{"id":"Wwz7KG0x/36RC8X6c","uris":["http://zotero.org/users/local/VVfAcksc/items/25FZN8US"],"itemData":{"id":9,"type":"book","abstract":"This study sets out to test the predictability of the EKC hypothesis for CO2 emissions in the US and consequently offers to answer two key questions. First, does the choice of estimator matter for the predictability of EKC in forecasting CO2 emissions? Second, are the results sensitive to any of the following: measures of CO2 emission and output and multiple forecast periods? The results uphold the stance of the inverted U-shaped relationship postulated by the EKC hypothesis. Also, the choice of estimator matters for accurate forecast performance of EKC for CO2 measures.","source":"ResearchGate","title":"Forecasting CO2 emissions: Does the choice of estimator matter?","title-short":"Forecasting CO2 emissions","author":[{"family":"Salisu","given":"Afees"},{"family":"Akanni","given":"Lateef"},{"family":"Ogbonna","given":"Ahamuefula"}],"issued":{"date-parts":[["2018",2,23]]}}}],"schema":"https://github.com/citation-style-language/schema/raw/master/csl-citation.json"} </w:instrText>
      </w:r>
      <w:r w:rsidR="00CD3278" w:rsidRPr="00402DFD">
        <w:rPr>
          <w:rFonts w:ascii="Arial" w:hAnsi="Arial" w:cs="Arial"/>
          <w:color w:val="202020"/>
          <w:sz w:val="20"/>
          <w:szCs w:val="20"/>
        </w:rPr>
        <w:fldChar w:fldCharType="separate"/>
      </w:r>
      <w:r w:rsidR="00CD3278" w:rsidRPr="00402DFD">
        <w:rPr>
          <w:rFonts w:ascii="Arial" w:hAnsi="Arial" w:cs="Arial"/>
          <w:sz w:val="20"/>
        </w:rPr>
        <w:t>(Salisu, Akanni and Ogbonna, 2018)</w:t>
      </w:r>
      <w:r w:rsidR="00CD3278" w:rsidRPr="00402DFD">
        <w:rPr>
          <w:rFonts w:ascii="Arial" w:hAnsi="Arial" w:cs="Arial"/>
          <w:color w:val="202020"/>
          <w:sz w:val="20"/>
          <w:szCs w:val="20"/>
        </w:rPr>
        <w:fldChar w:fldCharType="end"/>
      </w:r>
      <w:r w:rsidR="007B3D4E" w:rsidRPr="00402DFD">
        <w:rPr>
          <w:rFonts w:ascii="Arial" w:hAnsi="Arial" w:cs="Arial"/>
          <w:color w:val="202020"/>
          <w:sz w:val="20"/>
          <w:szCs w:val="20"/>
        </w:rPr>
        <w:t xml:space="preserve">, CO2 emissions forecasting methodologies span a wide spectrum, encompassing univariate models such as autoregressive integrated moving average (ARIMA) and autoregressive fractionally integrated moving average (ARFIMA), univariate volatility models like </w:t>
      </w:r>
      <w:r w:rsidR="00D06CB9" w:rsidRPr="00402DFD">
        <w:rPr>
          <w:rFonts w:ascii="Arial" w:hAnsi="Arial" w:cs="Arial"/>
          <w:color w:val="202020"/>
          <w:sz w:val="20"/>
          <w:szCs w:val="20"/>
        </w:rPr>
        <w:t>generalized</w:t>
      </w:r>
      <w:r w:rsidR="007B3D4E" w:rsidRPr="00402DFD">
        <w:rPr>
          <w:rFonts w:ascii="Arial" w:hAnsi="Arial" w:cs="Arial"/>
          <w:color w:val="202020"/>
          <w:sz w:val="20"/>
          <w:szCs w:val="20"/>
        </w:rPr>
        <w:t xml:space="preserve"> autoregressive conditional heteroscedasticity (GARCH), and multivariate models including vector autoregressive (VAR) and vector error correction (VEC).</w:t>
      </w:r>
    </w:p>
    <w:p w14:paraId="0FB973EF" w14:textId="75029897" w:rsidR="003C2741" w:rsidRPr="00402DFD" w:rsidRDefault="00611F41"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{"citationID":"e6r5Byw9","properties":{"formattedCitation":"(Magazzino, Mele and Schneider, 2021)","plainCitation":"(Magazzino, Mele and Schneider, 2021)","noteIndex":0},"citationItems":[{"id":"Wwz7KG0x/L3Ih28Ac","uris":["http://zotero.org/users/local/VVfAcksc/items/UUBYZ3P8"],"itemData":{"id":6,"type":"article-journal","abstract":"China, India, and the USA are the world’s biggest energy consumers and CO2 emitters. Being the leading contributors to climate change, these economies are also at the core of environmental solutions. This paper investigates the causal relationship among solar and wind energy production, coal consumption, economic growth, and CO2 emissions for these three countries. To do so, we use an advanced methodology in Machine Learning to verify the predictive causal linkages among variables. The Causal Direction from Dependency (D2C) algorithm set CO2 emissions as the target variable. The obtained results were disaggregated and estimated in a supervised prediction model. The findings, confirmed by three different Machine Learning procedures, showed an interesting output. While a reduction in overall carbon emissions is predicted in China and the US (resulting from the intensive use of renewable sources of energy), India displays critical predictions of a rise in CO2 emissions. This indicates that curbing CO2 emissions cannot be achieved without conducting a comprehensive shift from fossil to renewable resources, although China and the U.S. present a more promising path to sustainability than India. Being an emerging renewable energy leader, India should further enhance the use of low-carbon sources in its power supply and limit its dependence on coal.","container-title":"Renewable Energy","DOI":"10.1016/j.renene.2020.11.050","ISSN":"0960-1481","journalAbbreviation":"Renewable Energy","page":"99-115","source":"ScienceDirect","title":"A machine learning approach on the relationship among solar and wind energy production, coal consumption, GDP, and CO2 emissions","volume":"167","author":[{"family":"Magazzino","given":"Cosimo"},{"family":"Mele","given":"Marco"},{"family":"Schneider","given":"Nicolas"}],"issued":{"date-parts":[["2021",4,1]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(Magazzino, Mele and Schneider, 2021)</w:t>
      </w:r>
      <w:r w:rsidRPr="00402DFD">
        <w:rPr>
          <w:rFonts w:ascii="Arial" w:hAnsi="Arial" w:cs="Arial"/>
          <w:color w:val="202020"/>
          <w:sz w:val="20"/>
          <w:szCs w:val="20"/>
        </w:rPr>
        <w:fldChar w:fldCharType="end"/>
      </w:r>
      <w:r w:rsidRPr="00402DFD">
        <w:rPr>
          <w:rFonts w:ascii="Arial" w:hAnsi="Arial" w:cs="Arial"/>
          <w:color w:val="202020"/>
          <w:sz w:val="20"/>
          <w:szCs w:val="20"/>
        </w:rPr>
        <w:t xml:space="preserve"> </w:t>
      </w:r>
      <w:r w:rsidR="008E3890" w:rsidRPr="00402DFD">
        <w:rPr>
          <w:rFonts w:ascii="Arial" w:hAnsi="Arial" w:cs="Arial"/>
          <w:color w:val="202020"/>
          <w:sz w:val="20"/>
          <w:szCs w:val="20"/>
        </w:rPr>
        <w:t xml:space="preserve">employs advanced Machine Learning methodologies, specifically utilizing the Causal Direction from Dependency (D2C) algorithm to investigate causal relationships among </w:t>
      </w:r>
      <w:r w:rsidR="008E3890" w:rsidRPr="00402DFD">
        <w:rPr>
          <w:rFonts w:ascii="Arial" w:hAnsi="Arial" w:cs="Arial"/>
          <w:color w:val="202020"/>
          <w:sz w:val="20"/>
          <w:szCs w:val="20"/>
        </w:rPr>
        <w:lastRenderedPageBreak/>
        <w:t>solar and wind energy production, coal consumption, economic growth, and CO2 emissions in China, India, and the USA. The analysis integrates a supervised prediction model that disaggregates and estimates the obtained results, verifying predictive causal linkages among the variables. Through three distinct Machine Learning procedures, the study identifies potential reductions in CO2 emissions in China and the USA due to increased renewable energy utilization, contrasting with India's concerning prediction of rising emissions.</w:t>
      </w:r>
    </w:p>
    <w:p w14:paraId="35FA8059" w14:textId="71777DC6" w:rsidR="00735B8E" w:rsidRPr="00402DFD" w:rsidRDefault="00F44C04"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t xml:space="preserve">This study conducted by </w:t>
      </w:r>
      <w:r w:rsidR="00024C5C"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{"citationID":"N4PI1CXd","properties":{"formattedCitation":"(Huang, Shen and Liu, 2019)","plainCitation":"(Huang, Shen and Liu, 2019)","noteIndex":0},"citationItems":[{"id":"Wwz7KG0x/JFpFweFp","uris":["http://zotero.org/users/local/VVfAcksc/items/AVZI28CY"],"itemData":{"id":12,"type":"article-journal","abstract":"With the development of China's economy, the use of fossil energy has become more and more, resulting in increasing carbon emissions. CO2 emissions have caused global warming, threatening humans and creatures on Earth. In order to effectively suppress the growth of carbon emissions, it is necessary to analyze the influencing factors of carbon emissions and apply them to predict carbon emissions. This paper presents sixteen potential influencing factors and uses grey relational analysis to identify the factors that have a strong correlation with carbon emissions. The principal component analysis (PCA) is used to extract the four principal components, which reduce the redundancy of the input data. The long short-term memory (LSTM) method is established to predict carbon emissions in China. We use back propagation neural network (BPNN) and Gaussian process regression (GPR) to compare LSTM method. The simulation results show that the prediction accuracy of carbon emissions based on LSTM is better than that of BPNN and GPR, indicating the effectiveness of PCA and LSTM in prediction of carbon emissions. Finally, this paper provides the theoretical basis for China to reduce carbon emissions by studying prediction of carbon emissions.","container-title":"Journal of Cleaner Production","DOI":"10.1016/j.jclepro.2018.10.128","ISSN":"0959-6526","journalAbbreviation":"Journal of Cleaner Production","page":"415-423","source":"ScienceDirect","title":"Grey relational analysis, principal component analysis and forecasting of carbon emissions based on long short-term memory in China","volume":"209","author":[{"family":"Huang","given":"Yuansheng"},{"family":"Shen","given":"Lei"},{"family":"Liu","given":"Hui"}],"issued":{"date-parts":[["2019",2,1]]}}}],"schema":"https://github.com/citation-style-language/schema/raw/master/csl-citation.json"} </w:instrText>
      </w:r>
      <w:r w:rsidR="00024C5C" w:rsidRPr="00402DFD">
        <w:rPr>
          <w:rFonts w:ascii="Arial" w:hAnsi="Arial" w:cs="Arial"/>
          <w:color w:val="202020"/>
          <w:sz w:val="20"/>
          <w:szCs w:val="20"/>
        </w:rPr>
        <w:fldChar w:fldCharType="separate"/>
      </w:r>
      <w:r w:rsidR="00024C5C" w:rsidRPr="00402DFD">
        <w:rPr>
          <w:rFonts w:ascii="Arial" w:hAnsi="Arial" w:cs="Arial"/>
          <w:color w:val="202020"/>
          <w:sz w:val="20"/>
          <w:szCs w:val="20"/>
        </w:rPr>
        <w:t>(Huang, Shen and Liu, 2019)</w:t>
      </w:r>
      <w:r w:rsidR="00024C5C" w:rsidRPr="00402DFD">
        <w:rPr>
          <w:rFonts w:ascii="Arial" w:hAnsi="Arial" w:cs="Arial"/>
          <w:color w:val="202020"/>
          <w:sz w:val="20"/>
          <w:szCs w:val="20"/>
        </w:rPr>
        <w:fldChar w:fldCharType="end"/>
      </w:r>
      <w:r w:rsidR="00297756" w:rsidRPr="00402DFD">
        <w:rPr>
          <w:rFonts w:ascii="Arial" w:hAnsi="Arial" w:cs="Arial"/>
          <w:color w:val="202020"/>
          <w:sz w:val="20"/>
          <w:szCs w:val="20"/>
        </w:rPr>
        <w:t xml:space="preserve"> </w:t>
      </w:r>
      <w:r w:rsidRPr="00402DFD">
        <w:rPr>
          <w:rFonts w:ascii="Arial" w:hAnsi="Arial" w:cs="Arial"/>
          <w:color w:val="202020"/>
          <w:sz w:val="20"/>
          <w:szCs w:val="20"/>
        </w:rPr>
        <w:t>explores sixteen potential influencing factors and employs grey relational analysis to discern factors strongly correlated with carbon emissions. Utilizing principal component analysis (PCA) to condense input data and employing the Long Short-Term Memory (LSTM) method for prediction, it demonstrates the superior predictive accuracy of LSTM over Back Propagation Neural Network (BPNN) and Gaussian Process Regression (GPR), offering valuable insights for China to mitigate carbon emissions based on prediction analysis.</w:t>
      </w:r>
    </w:p>
    <w:p w14:paraId="610ED44E" w14:textId="7BDE1704" w:rsidR="008E3890" w:rsidRPr="00402DFD" w:rsidRDefault="00462285"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{"citationID":"AR6JqbBb","properties":{"formattedCitation":"(Qin and Gong, 2022)","plainCitation":"(Qin and Gong, 2022)","noteIndex":0},"citationItems":[{"id":"Wwz7KG0x/K4hGD8rR","uris":["http://zotero.org/users/local/VVfAcksc/items/EVE4W4DR"],"itemData":{"id":16,"type":"article-journal","abstract":"Global warming can be reduced and the ecological environment can be enhanced by reducing carbon dioxide emissions. Therefore, it is imperative to determine how to calculate urban carbon dioxide emissions. Besides, as the country with the largest carbon dioxide emissions, exploring the influencing factors of carbon dioxide emissions is conducive to providing support for emission reduction actions. In the first place, the paper makes use of China's provincial carbon dioxide emissions data and nighttime light data to build an inversion model from 2000 to 2019 that calculates carbon emission data for prefecture-level cities. Furthermore, this paper employs machine learning methods such as decision tree and random forest to determine the factors affecting carbon dioxide emissions. The main conclusion is that carbon dioxide emissions are highest in the eastern regions with higher economic development. Additionally, cities which are dependent on resources to develop have higher carbon dioxide emissions and a rising trend. Factors such as gross domestic production, financial general budget revenue and foreign investment can influence carbon dioxide emissions. According to the random forest results, the feature importance of GDP, financial general budget revenue and foreign investment is 0.45, 0.12 and 0.08, respectively. Accordingly, different regions cannot ignore carbon dioxide emissions when developing their economies. As the growth rate of emissions has slowed in recent years in part due to government policies, China's ongoing implementation of low-carbon transformation must continue to be implemented, including low-carbon city pilot programs, carbon trading markets, etc. As well, areas with serious carbon dioxide emissions, such as Shanghai, Tianjin, and Chongqing, should be prioritized as areas for low-carbon economic development.","container-title":"Sustainable Production and Consumption","DOI":"10.1016/j.spc.2022.06.027","ISSN":"2352-5509","journalAbbreviation":"Sustainable Production and Consumption","page":"218-229","source":"ScienceDirect","title":"The estimation of the carbon dioxide emission and driving factors in China based on machine learning methods","volume":"33","author":[{"family":"Qin","given":"Jiahong"},{"family":"Gong","given":"Nianjiao"}],"issued":{"date-parts":[["2022",9,1]]}}}],"schema":"https://github.com/citation-style-language/schema/raw/master/csl-citation.json"}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(Qin and Gong, 2022)</w:t>
      </w:r>
      <w:r w:rsidRPr="00402DFD">
        <w:rPr>
          <w:rFonts w:ascii="Arial" w:hAnsi="Arial" w:cs="Arial"/>
          <w:color w:val="202020"/>
          <w:sz w:val="20"/>
          <w:szCs w:val="20"/>
        </w:rPr>
        <w:fldChar w:fldCharType="end"/>
      </w:r>
      <w:r w:rsidR="007967AD" w:rsidRPr="00402DFD">
        <w:rPr>
          <w:rFonts w:ascii="Arial" w:hAnsi="Arial" w:cs="Arial"/>
          <w:color w:val="202020"/>
          <w:sz w:val="20"/>
          <w:szCs w:val="20"/>
        </w:rPr>
        <w:t xml:space="preserve"> </w:t>
      </w:r>
      <w:r w:rsidRPr="00402DFD">
        <w:rPr>
          <w:rFonts w:ascii="Arial" w:hAnsi="Arial" w:cs="Arial"/>
          <w:color w:val="202020"/>
          <w:sz w:val="20"/>
          <w:szCs w:val="20"/>
        </w:rPr>
        <w:t xml:space="preserve">employed machine learning models like decision trees and random forests to investigate the influencing factors behind China's CO2 emissions. They highlighted that CO2 output in China can be influenced by factors such as GDP, government expenditure, and foreign investment. Notably, the feature importance values derived from the random forest model indicated significance, with GDP at 0.45, finance general budget revenue at 0.12, and foreign investment at 0.08, </w:t>
      </w:r>
      <w:r w:rsidR="007967AD" w:rsidRPr="00402DFD">
        <w:rPr>
          <w:rFonts w:ascii="Arial" w:hAnsi="Arial" w:cs="Arial"/>
          <w:color w:val="202020"/>
          <w:sz w:val="20"/>
          <w:szCs w:val="20"/>
        </w:rPr>
        <w:t>respectively.</w:t>
      </w:r>
      <w:r w:rsidR="00735B8E" w:rsidRPr="00402DFD">
        <w:rPr>
          <w:rFonts w:ascii="Arial" w:hAnsi="Arial" w:cs="Arial"/>
          <w:color w:val="202020"/>
          <w:sz w:val="20"/>
          <w:szCs w:val="20"/>
        </w:rPr>
        <w:t xml:space="preserve"> Furthermore, it recommends prioritizing areas with significant emissions, such as Shanghai, Tianjin, and Chongqing, for comprehensive low-carbon economic development </w:t>
      </w:r>
      <w:r w:rsidR="007967AD" w:rsidRPr="00402DFD">
        <w:rPr>
          <w:rFonts w:ascii="Arial" w:hAnsi="Arial" w:cs="Arial"/>
          <w:color w:val="202020"/>
          <w:sz w:val="20"/>
          <w:szCs w:val="20"/>
        </w:rPr>
        <w:t>initiatives.</w:t>
      </w:r>
    </w:p>
    <w:p w14:paraId="6CF52B3F" w14:textId="3384562D" w:rsidR="008E3890" w:rsidRPr="00402DFD" w:rsidRDefault="00195BE6"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{"citationID":"Rwb2l5uf","properties":{"formattedCitation":"(A\\uc0\\u287{}bulut, 2022)","plainCitation":"(Ağbulut, 2022)","noteIndex":0},"citationItems":[{"id":46,"uris":["http://zotero.org/users/12264678/items/FFGN4FJ5"],"itemData":{"id":46,"type":"article-journal","abstract":"Adverse impacts of the transportation sector on not only air quality but also economic growth of a country are nowadays well-noticed, particularly by developing countries. Today, the transportation sector is powered by burning the fossil-based fuels at more than 99% and approximately 6.5 million deaths annually occur due to air-pollution-related diseases worldwide. Therefore, knowledge of both energy demand and CO2 emission of a country is a very significant issue in order to revise its future energy investments and policies. In this framework, three machine learning algorithms (deep learning (DL), support vector machine (SVM), and artificial neural network (ANN)) are used to forecast the transportation-based-CO2 emission and energy demand in Turkey. The gross domestic product per capita (GDP), population, vehicle kilometer, and year are used as input parameters in the study. It is noticed that there is a very high correlation among year, economic indicators, population, vehicle kilometer, transportation-based energy demand, and CO2 emissions. To present a better comparison, the results of these algorithms are discussed with six frequently used statistical metrics (R2, RMSE, MAPE, MBE, rRMSE, and MABE). For all machine learning algorithms, R2 values are varying between 0.8639 and 0.9235, and RMSE is smaller than 5 × 106 tons for CO2 emission and 2 Mtoe for energy demand. According to the classifications in the literature, the forecast results are generally categorized as \"excellent\" for rRMSE metric (&lt;10%), and “high prediction accuracy” for MAPE metric (&lt;10%). On the other hand, with two mathematical models, future energy demand and CO2 emission arising from the transportation sector in Turkey are forecasted by the year 2050. In the results, it is forecasted that the annual growth rate for transportation-related energy demand and CO2 emission in Turkey cumulatively rise by 3.7% and 3.65%, respectively. Both energy demand and CO2 emissions from the transportation sector in Turkey will increase nearly 3.4 times higher in the year 2050 than those of today. In conclusion, the paper clearly reports that the future energy investments of the country should be revised, and various policies, regulations, norms, restrictions, legislations, and challenges on both energy consumption and emission mitigation from the transportation sector should be established by the policy-makers.","container-title":"Sustainable Production and Consumption","DOI":"10.1016/j.spc.2021.10.001","ISSN":"2352-5509","journalAbbreviation":"Sustainable Production and Consumption","page":"141-157","source":"ScienceDirect","title":"Forecasting of transportation-related energy demand and CO2 emissions in Turkey with different machine learning algorithms","URL":"https://www.sciencedirect.com/science/article/pii/S2352550921002840","volume":"29","author":[{"family":"Ağbulut","given":"Ümit"}],"accessed":{"date-parts":[["2023",11,29]]},"issued":{"date-parts":[["2022",1,1]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color w:val="202020"/>
          <w:sz w:val="20"/>
          <w:szCs w:val="20"/>
        </w:rPr>
        <w:t>(Ağbulut, 2022)</w:t>
      </w:r>
      <w:r w:rsidRPr="00402DFD">
        <w:rPr>
          <w:rFonts w:ascii="Arial" w:hAnsi="Arial" w:cs="Arial"/>
          <w:color w:val="202020"/>
          <w:sz w:val="20"/>
          <w:szCs w:val="20"/>
        </w:rPr>
        <w:fldChar w:fldCharType="end"/>
      </w:r>
      <w:r w:rsidR="006540F6" w:rsidRPr="00402DFD">
        <w:rPr>
          <w:rFonts w:ascii="Arial" w:hAnsi="Arial" w:cs="Arial"/>
          <w:color w:val="202020"/>
          <w:sz w:val="20"/>
          <w:szCs w:val="20"/>
        </w:rPr>
        <w:t xml:space="preserve"> utilized </w:t>
      </w:r>
      <w:r w:rsidR="002373EE" w:rsidRPr="00402DFD">
        <w:rPr>
          <w:rFonts w:ascii="Arial" w:hAnsi="Arial" w:cs="Arial"/>
          <w:color w:val="202020"/>
          <w:sz w:val="20"/>
          <w:szCs w:val="20"/>
        </w:rPr>
        <w:t>deep learning</w:t>
      </w:r>
      <w:r w:rsidR="006540F6" w:rsidRPr="00402DFD">
        <w:rPr>
          <w:rFonts w:ascii="Arial" w:hAnsi="Arial" w:cs="Arial"/>
          <w:color w:val="202020"/>
          <w:sz w:val="20"/>
          <w:szCs w:val="20"/>
        </w:rPr>
        <w:t xml:space="preserve"> (DL)</w:t>
      </w:r>
      <w:r w:rsidR="002373EE" w:rsidRPr="00402DFD">
        <w:rPr>
          <w:rFonts w:ascii="Arial" w:hAnsi="Arial" w:cs="Arial"/>
          <w:color w:val="202020"/>
          <w:sz w:val="20"/>
          <w:szCs w:val="20"/>
        </w:rPr>
        <w:t xml:space="preserve">, support vector </w:t>
      </w:r>
      <w:r w:rsidR="001439CD" w:rsidRPr="00402DFD">
        <w:rPr>
          <w:rFonts w:ascii="Arial" w:hAnsi="Arial" w:cs="Arial"/>
          <w:color w:val="202020"/>
          <w:sz w:val="20"/>
          <w:szCs w:val="20"/>
        </w:rPr>
        <w:t>machine (</w:t>
      </w:r>
      <w:r w:rsidR="006540F6" w:rsidRPr="00402DFD">
        <w:rPr>
          <w:rFonts w:ascii="Arial" w:hAnsi="Arial" w:cs="Arial"/>
          <w:color w:val="202020"/>
          <w:sz w:val="20"/>
          <w:szCs w:val="20"/>
        </w:rPr>
        <w:t>SVM)</w:t>
      </w:r>
      <w:r w:rsidR="002373EE" w:rsidRPr="00402DFD">
        <w:rPr>
          <w:rFonts w:ascii="Arial" w:hAnsi="Arial" w:cs="Arial"/>
          <w:color w:val="202020"/>
          <w:sz w:val="20"/>
          <w:szCs w:val="20"/>
        </w:rPr>
        <w:t>, and artificial neural network</w:t>
      </w:r>
      <w:r w:rsidR="006540F6" w:rsidRPr="00402DFD">
        <w:rPr>
          <w:rFonts w:ascii="Arial" w:hAnsi="Arial" w:cs="Arial"/>
          <w:color w:val="202020"/>
          <w:sz w:val="20"/>
          <w:szCs w:val="20"/>
        </w:rPr>
        <w:t xml:space="preserve"> (ANN)</w:t>
      </w:r>
      <w:r w:rsidR="002373EE" w:rsidRPr="00402DFD">
        <w:rPr>
          <w:rFonts w:ascii="Arial" w:hAnsi="Arial" w:cs="Arial"/>
          <w:color w:val="202020"/>
          <w:sz w:val="20"/>
          <w:szCs w:val="20"/>
        </w:rPr>
        <w:t xml:space="preserve"> algorithms to forecast Turkey's transportation-based CO2 emissions and energy demand, utilizing input parameters such as GDP, population, vehicle kilometers, and year. Notably, the analysis incorporates six statistical metric</w:t>
      </w:r>
      <w:r w:rsidR="008B4255" w:rsidRPr="00402DFD">
        <w:rPr>
          <w:rFonts w:ascii="Arial" w:hAnsi="Arial" w:cs="Arial"/>
          <w:color w:val="202020"/>
          <w:sz w:val="20"/>
          <w:szCs w:val="20"/>
        </w:rPr>
        <w:t xml:space="preserve">s </w:t>
      </w:r>
      <w:r w:rsidR="001D0960" w:rsidRPr="00402DFD">
        <w:rPr>
          <w:rFonts w:ascii="Arial" w:hAnsi="Arial" w:cs="Arial"/>
          <w:color w:val="202020"/>
          <w:sz w:val="20"/>
          <w:szCs w:val="20"/>
        </w:rPr>
        <w:t xml:space="preserve">such as </w:t>
      </w:r>
      <w:r w:rsidR="002373EE" w:rsidRPr="00402DFD">
        <w:rPr>
          <w:rFonts w:ascii="Arial" w:hAnsi="Arial" w:cs="Arial"/>
          <w:color w:val="202020"/>
          <w:sz w:val="20"/>
          <w:szCs w:val="20"/>
        </w:rPr>
        <w:t xml:space="preserve">R2, RMSE, MAPE, MBE, </w:t>
      </w:r>
      <w:proofErr w:type="spellStart"/>
      <w:r w:rsidR="002373EE" w:rsidRPr="00402DFD">
        <w:rPr>
          <w:rFonts w:ascii="Arial" w:hAnsi="Arial" w:cs="Arial"/>
          <w:color w:val="202020"/>
          <w:sz w:val="20"/>
          <w:szCs w:val="20"/>
        </w:rPr>
        <w:t>rRMSE</w:t>
      </w:r>
      <w:proofErr w:type="spellEnd"/>
      <w:r w:rsidR="002373EE" w:rsidRPr="00402DFD">
        <w:rPr>
          <w:rFonts w:ascii="Arial" w:hAnsi="Arial" w:cs="Arial"/>
          <w:color w:val="202020"/>
          <w:sz w:val="20"/>
          <w:szCs w:val="20"/>
        </w:rPr>
        <w:t>, and MA</w:t>
      </w:r>
      <w:r w:rsidR="001D0960" w:rsidRPr="00402DFD">
        <w:rPr>
          <w:rFonts w:ascii="Arial" w:hAnsi="Arial" w:cs="Arial"/>
          <w:color w:val="202020"/>
          <w:sz w:val="20"/>
          <w:szCs w:val="20"/>
        </w:rPr>
        <w:t xml:space="preserve">BE </w:t>
      </w:r>
      <w:r w:rsidR="002373EE" w:rsidRPr="00402DFD">
        <w:rPr>
          <w:rFonts w:ascii="Arial" w:hAnsi="Arial" w:cs="Arial"/>
          <w:color w:val="202020"/>
          <w:sz w:val="20"/>
          <w:szCs w:val="20"/>
        </w:rPr>
        <w:t>to assess the performance of these algorithms. The results reveal a strong correlation among economic indicators, population, transportation-based energy demand, CO2 emissions, and time trends, indicating a substantial projected increase in both energy demand and CO2 emissions from Turkey's transportation sector by 2050. This emphasizes the necessity for revised energy strategies and comprehensive policies to address escalating energy consumption and curb emissions, highlighting the significance of proactive policymaking measures.</w:t>
      </w:r>
    </w:p>
    <w:p w14:paraId="4AEDDC64" w14:textId="35F73888" w:rsidR="009377BA" w:rsidRPr="00402DFD" w:rsidRDefault="00AF1377"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{"citationID":"hdnhpyND","properties":{"formattedCitation":"(Emami Javanmard and Ghaderi, 2022)","plainCitation":"(Emami Javanmard and Ghaderi, 2022)","noteIndex":0},"citationItems":[{"id":48,"uris":["http://zotero.org/users/12264678/items/4SW6XERS"],"itemData":{"id":48,"type":"article-journal","abstract":"In recent decades, many countries have encountered air pollution and environmental problems caused by greenhouse gas (GHG) emissions. One of the essential approaches to managing and planning for GHG emissions reduction is an accurate prediction. This study has presented a hybrid machine learning and mathematical programming approach that enjoys a high prediction accuracy and is implemented with small data to predict the emission of greenhouse gases (CO2, N2O, CH4, and Fluorinated-Gas). Data in the energy sector affecting GHG emissions and also related data to the rates of GHG emissions from 1990 to 2018 in Iran have been collected. Then, the forecast of emission of each gas has been performed by nine algorithms of ANN, AR, ARIMA, SARIMA, SARIMAX, RF, SVR, KNN, and LSTM. The forecast accuracy of each algorithm has been evaluated with five indicators. The results of GHG emissions till 2028 have been forecasted and presented with algorithms with higher forecast accuracy. In the next step, the outcomes of the machine learning algorithms have been regarded as the input data to the mathematical model, which has been then implemented by the PSO and GWO metaheuristic algorithms, and the emission of greenhouse gases has been predicted until the year 2028. The prediction accuracy of the proposed approach has been evaluated by five indices and compared with the results of machine learning algorithms. Finally, the Stepwise Regression algorithm has been applied to evaluate the relationships between the data. In general, the results obtained from this study indicated an increase in forecast accuracy using an optimization model. This optimization model has increased the forecast accuracy compared to the machine learning algorithms applied in this study. The improvements were at least 31.7% with the PSO algorithm and 12.8% with the GWO algorithm. Based on the high-accurate prediction of the proposed approach, the emission of greenhouses gases in Iran will exceed 1096 Mt/year in 2028.","container-title":"Sustainable Cities and Society","DOI":"10.1016/j.scs.2022.103886","ISSN":"2210-6707","journalAbbreviation":"Sustainable Cities and Society","page":"103886","source":"ScienceDirect","title":"A Hybrid Model with Applying Machine Learning Algorithms and Optimization Model to Forecast Greenhouse Gas Emissions with Energy Market Data","URL":"https://www.sciencedirect.com/science/article/pii/S2210670722002098","volume":"82","author":[{"family":"Emami Javanmard","given":"Majid"},{"family":"Ghaderi","given":"S. F."}],"accessed":{"date-parts":[["2023",11,29]]},"issued":{"date-parts":[["2022",7,1]]}}}],"schema":"https://github.com/citation-style-language/schema/raw/master/csl-citation.json"} </w:instrText>
      </w:r>
      <w:r w:rsidRPr="00402DFD">
        <w:rPr>
          <w:rFonts w:ascii="Arial" w:hAnsi="Arial" w:cs="Arial"/>
          <w:color w:val="202020"/>
          <w:sz w:val="20"/>
          <w:szCs w:val="20"/>
        </w:rPr>
        <w:fldChar w:fldCharType="separate"/>
      </w:r>
      <w:r w:rsidRPr="00402DFD">
        <w:rPr>
          <w:rFonts w:ascii="Arial" w:hAnsi="Arial" w:cs="Arial"/>
          <w:sz w:val="20"/>
        </w:rPr>
        <w:t>(Emami Javanmard and Ghaderi, 2022)</w:t>
      </w:r>
      <w:r w:rsidRPr="00402DFD">
        <w:rPr>
          <w:rFonts w:ascii="Arial" w:hAnsi="Arial" w:cs="Arial"/>
          <w:color w:val="202020"/>
          <w:sz w:val="20"/>
          <w:szCs w:val="20"/>
        </w:rPr>
        <w:fldChar w:fldCharType="end"/>
      </w:r>
      <w:r w:rsidR="008E7BFE" w:rsidRPr="00402DFD">
        <w:rPr>
          <w:rFonts w:ascii="Arial" w:hAnsi="Arial" w:cs="Arial"/>
          <w:color w:val="202020"/>
          <w:sz w:val="20"/>
          <w:szCs w:val="20"/>
        </w:rPr>
        <w:t xml:space="preserve"> introduces a hybrid approach combining machine learning and mathematical programming to accurately forecast greenhouse gas (GHG) emissions, including carbon dioxide, methane, nitrous oxide, and fluorinated gases in Iran from 1990 to 2028. By integrating nine diverse algorithms</w:t>
      </w:r>
      <w:r w:rsidR="004C2464" w:rsidRPr="00402DFD">
        <w:rPr>
          <w:rFonts w:ascii="Arial" w:hAnsi="Arial" w:cs="Arial"/>
          <w:color w:val="202020"/>
          <w:sz w:val="20"/>
          <w:szCs w:val="20"/>
        </w:rPr>
        <w:t xml:space="preserve"> </w:t>
      </w:r>
      <w:r w:rsidR="00664044" w:rsidRPr="00402DFD">
        <w:rPr>
          <w:rFonts w:ascii="Arial" w:hAnsi="Arial" w:cs="Arial"/>
          <w:color w:val="202020"/>
          <w:sz w:val="20"/>
          <w:szCs w:val="20"/>
        </w:rPr>
        <w:t xml:space="preserve">namely </w:t>
      </w:r>
      <w:r w:rsidR="00874B76" w:rsidRPr="00402DFD">
        <w:rPr>
          <w:rFonts w:ascii="Arial" w:hAnsi="Arial" w:cs="Arial"/>
          <w:color w:val="202020"/>
          <w:sz w:val="20"/>
          <w:szCs w:val="20"/>
        </w:rPr>
        <w:t xml:space="preserve">AR, ARIMA, SARIMA, SARIMAX, RF, SVR, </w:t>
      </w:r>
      <w:r w:rsidR="002F4CE7" w:rsidRPr="00402DFD">
        <w:rPr>
          <w:rFonts w:ascii="Arial" w:hAnsi="Arial" w:cs="Arial"/>
          <w:color w:val="202020"/>
          <w:sz w:val="20"/>
          <w:szCs w:val="20"/>
        </w:rPr>
        <w:t>KNN, ANN</w:t>
      </w:r>
      <w:r w:rsidR="00874B76" w:rsidRPr="00402DFD">
        <w:rPr>
          <w:rFonts w:ascii="Arial" w:hAnsi="Arial" w:cs="Arial"/>
          <w:color w:val="202020"/>
          <w:sz w:val="20"/>
          <w:szCs w:val="20"/>
        </w:rPr>
        <w:t xml:space="preserve"> and LSTM</w:t>
      </w:r>
      <w:r w:rsidR="008E7BFE" w:rsidRPr="00402DFD">
        <w:rPr>
          <w:rFonts w:ascii="Arial" w:hAnsi="Arial" w:cs="Arial"/>
          <w:color w:val="202020"/>
          <w:sz w:val="20"/>
          <w:szCs w:val="20"/>
        </w:rPr>
        <w:t xml:space="preserve"> and subsequently employing metaheuristic optimization methods, the model significantly improves prediction </w:t>
      </w:r>
      <w:r w:rsidR="008E7BFE" w:rsidRPr="00402DFD">
        <w:rPr>
          <w:rFonts w:ascii="Arial" w:hAnsi="Arial" w:cs="Arial"/>
          <w:color w:val="202020"/>
          <w:sz w:val="20"/>
          <w:szCs w:val="20"/>
        </w:rPr>
        <w:lastRenderedPageBreak/>
        <w:t>accuracy</w:t>
      </w:r>
      <w:r w:rsidR="00030E9D" w:rsidRPr="00402DFD">
        <w:rPr>
          <w:rFonts w:ascii="Arial" w:hAnsi="Arial" w:cs="Arial"/>
          <w:color w:val="202020"/>
          <w:sz w:val="20"/>
          <w:szCs w:val="20"/>
        </w:rPr>
        <w:t xml:space="preserve"> by </w:t>
      </w:r>
      <w:r w:rsidR="00044FD8" w:rsidRPr="00402DFD">
        <w:rPr>
          <w:rFonts w:ascii="Arial" w:hAnsi="Arial" w:cs="Arial"/>
          <w:color w:val="202020"/>
          <w:sz w:val="20"/>
          <w:szCs w:val="20"/>
        </w:rPr>
        <w:t>10-</w:t>
      </w:r>
      <w:r w:rsidR="00030E9D" w:rsidRPr="00402DFD">
        <w:rPr>
          <w:rFonts w:ascii="Arial" w:hAnsi="Arial" w:cs="Arial"/>
          <w:color w:val="202020"/>
          <w:sz w:val="20"/>
          <w:szCs w:val="20"/>
        </w:rPr>
        <w:t>30%</w:t>
      </w:r>
      <w:r w:rsidR="008E7BFE" w:rsidRPr="00402DFD">
        <w:rPr>
          <w:rFonts w:ascii="Arial" w:hAnsi="Arial" w:cs="Arial"/>
          <w:color w:val="202020"/>
          <w:sz w:val="20"/>
          <w:szCs w:val="20"/>
        </w:rPr>
        <w:t xml:space="preserve"> compared to standalone machine learning approaches. The findings indicate an expected GHG emission surpassing 1096 Mt/year in Iran by 2028, emphasizing the eff</w:t>
      </w:r>
      <w:r w:rsidR="00063165" w:rsidRPr="00402DFD">
        <w:rPr>
          <w:rFonts w:ascii="Arial" w:hAnsi="Arial" w:cs="Arial"/>
          <w:color w:val="202020"/>
          <w:sz w:val="20"/>
          <w:szCs w:val="20"/>
        </w:rPr>
        <w:t>iciency</w:t>
      </w:r>
      <w:r w:rsidR="008E7BFE" w:rsidRPr="00402DFD">
        <w:rPr>
          <w:rFonts w:ascii="Arial" w:hAnsi="Arial" w:cs="Arial"/>
          <w:color w:val="202020"/>
          <w:sz w:val="20"/>
          <w:szCs w:val="20"/>
        </w:rPr>
        <w:t xml:space="preserve"> of this hybrid predictive model for enhanced forecasting precision in managing GHG emissions.</w:t>
      </w:r>
    </w:p>
    <w:p w14:paraId="28C5ECF1" w14:textId="1B94B6C3" w:rsidR="009377BA" w:rsidRPr="00402DFD" w:rsidRDefault="005B49E2"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proofErr w:type="spellStart"/>
      <w:r w:rsidRPr="00402DFD">
        <w:rPr>
          <w:rFonts w:ascii="Arial" w:hAnsi="Arial" w:cs="Arial"/>
          <w:color w:val="202020"/>
          <w:sz w:val="20"/>
          <w:szCs w:val="20"/>
        </w:rPr>
        <w:t>Hamrani</w:t>
      </w:r>
      <w:proofErr w:type="spellEnd"/>
      <w:r w:rsidRPr="00402DFD">
        <w:rPr>
          <w:rFonts w:ascii="Arial" w:hAnsi="Arial" w:cs="Arial"/>
          <w:color w:val="202020"/>
          <w:sz w:val="20"/>
          <w:szCs w:val="20"/>
        </w:rPr>
        <w:t xml:space="preserve">, Akbarzadeh and Madramootoo </w:t>
      </w:r>
      <w:r w:rsidR="00D81BD6"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{"citationID":"bUIaTh4s","properties":{"formattedCitation":"(2020)","plainCitation":"(2020)","noteIndex":0},"citationItems":[{"id":50,"uris":["http://zotero.org/users/12264678/items/BZRESDV4"],"itemData":{"id":50,"type":"article-journal","abstract":"Machine learning (ML) models are increasingly used to study complex environmental phenomena with high variability in time and space. In this study, the potential of exploiting three categories of ML regression models, including classical regression, shallow learning and deep learning for predicting soil greenhouse gas (GHG) emissions from an agricultural field was explored. Carbon dioxide (CO2) and nitrous oxide (N2O) fluxes, as well as various environmental, agronomic and soil data were measured at the site over a five-year period in Quebec, Canada. The rigorous analysis, which included statistical comparison and cross-validation for the prediction of CO2 and N2O fluxes, confirmed that the LSTM model performed the best among the considered ML models with the highest R coefficient and the lowest root mean squared error (RMSE) values (R = 0.87 and RMSE = 30.3 mg·m−2·hr−1 for CO2 flux prediction and R = 0.86 and RMSE = 0.19 mg·m−2·hr−1 for N2O flux prediction). The predictive performances of LSTM were more accurate than those simulated in a previous study conducted by a biophysical-based Root Zone Water Quality Model (RZWQM2). The classical regression models (namely RF, SVM and LASSO) satisfactorily simulated cyclical and seasonal variations of CO2 fluxes (R = 0.75, 0.71 and 0.68, respectively); however, they failed to reasonably predict the peak values of N2O fluxes (R &lt; 0.25). Shallow ML was found to be less effective in predicting GHG fluxes than other considered ML models (R &lt; 0.7 for CO2 flux and R &lt; 0.3 for estimating N2O fluxes) and was the most sensitive to hyperparameter tuning. Based on this comprehensive comparison study, it was elicited that the LSTM model can be employed successfully in simulating GHG emissions from agricultural soils, providing a new perspective on the application of machine learning modeling for predicting GHG emissions to the environment.","container-title":"Science of The Total Environment","DOI":"10.1016/j.scitotenv.2020.140338","ISSN":"0048-9697","journalAbbreviation":"Science of The Total Environment","page":"140338","source":"ScienceDirect","title":"Machine learning for predicting greenhouse gas emissions from agricultural soils","URL":"https://www.sciencedirect.com/science/article/pii/S0048969720338602","volume":"741","author":[{"family":"Hamrani","given":"Abderrachid"},{"family":"Akbarzadeh","given":"Abdolhamid"},{"family":"Madramootoo","given":"Chandra A."}],"accessed":{"date-parts":[["2023",11,29]]},"issued":{"date-parts":[["2020",11,1]]}},"suppress-author":true}],"schema":"https://github.com/citation-style-language/schema/raw/master/csl-citation.json"} </w:instrText>
      </w:r>
      <w:r w:rsidR="00D81BD6" w:rsidRPr="00402DFD">
        <w:rPr>
          <w:rFonts w:ascii="Arial" w:hAnsi="Arial" w:cs="Arial"/>
          <w:color w:val="202020"/>
          <w:sz w:val="20"/>
          <w:szCs w:val="20"/>
        </w:rPr>
        <w:fldChar w:fldCharType="separate"/>
      </w:r>
      <w:r w:rsidRPr="00402DFD">
        <w:rPr>
          <w:rFonts w:ascii="Arial" w:hAnsi="Arial" w:cs="Arial"/>
          <w:sz w:val="20"/>
        </w:rPr>
        <w:t>(2020)</w:t>
      </w:r>
      <w:r w:rsidR="00D81BD6" w:rsidRPr="00402DFD">
        <w:rPr>
          <w:rFonts w:ascii="Arial" w:hAnsi="Arial" w:cs="Arial"/>
          <w:color w:val="202020"/>
          <w:sz w:val="20"/>
          <w:szCs w:val="20"/>
        </w:rPr>
        <w:fldChar w:fldCharType="end"/>
      </w:r>
      <w:r w:rsidR="002C1D89" w:rsidRPr="00402DFD">
        <w:rPr>
          <w:rFonts w:ascii="Arial" w:hAnsi="Arial" w:cs="Arial"/>
          <w:color w:val="202020"/>
          <w:sz w:val="20"/>
          <w:szCs w:val="20"/>
        </w:rPr>
        <w:t xml:space="preserve"> evaluates the efficacy of different machine learning regression models in predicting soil greenhouse gas (GHG) emissions from an agricultural field in Quebec, Canada. Through a meticulous comparison, the Long Short-Term Memory (LSTM) model outperformed classical regression and shallow learning models, demonstrating higher accuracy in forecasting carbon dioxide (CO2) and nitrous oxide (N2O) fluxes. The findings underscore the potential of LSTM models as a robust tool for simulating GHG emissions from agricultural soils, offering valuable insights into employing machine learning for environmental </w:t>
      </w:r>
      <w:r w:rsidR="006407B9" w:rsidRPr="00402DFD">
        <w:rPr>
          <w:rFonts w:ascii="Arial" w:hAnsi="Arial" w:cs="Arial"/>
          <w:color w:val="202020"/>
          <w:sz w:val="20"/>
          <w:szCs w:val="20"/>
        </w:rPr>
        <w:t>forecasting. The</w:t>
      </w:r>
      <w:r w:rsidR="002C1D89" w:rsidRPr="00402DFD">
        <w:rPr>
          <w:rFonts w:ascii="Arial" w:hAnsi="Arial" w:cs="Arial"/>
          <w:color w:val="202020"/>
          <w:sz w:val="20"/>
          <w:szCs w:val="20"/>
        </w:rPr>
        <w:t xml:space="preserve"> study</w:t>
      </w:r>
      <w:r w:rsidR="00CE46E5" w:rsidRPr="00402DFD">
        <w:rPr>
          <w:rFonts w:ascii="Arial" w:hAnsi="Arial" w:cs="Arial"/>
          <w:color w:val="202020"/>
          <w:sz w:val="20"/>
          <w:szCs w:val="20"/>
        </w:rPr>
        <w:t xml:space="preserve"> also</w:t>
      </w:r>
      <w:r w:rsidR="002C1D89" w:rsidRPr="00402DFD">
        <w:rPr>
          <w:rFonts w:ascii="Arial" w:hAnsi="Arial" w:cs="Arial"/>
          <w:color w:val="202020"/>
          <w:sz w:val="20"/>
          <w:szCs w:val="20"/>
        </w:rPr>
        <w:t xml:space="preserve"> highlighted that classical regression models (RF, SVM, and LASSO) effectively captured </w:t>
      </w:r>
      <w:r w:rsidR="00380ECC" w:rsidRPr="00402DFD">
        <w:rPr>
          <w:rFonts w:ascii="Arial" w:hAnsi="Arial" w:cs="Arial"/>
          <w:color w:val="202020"/>
          <w:sz w:val="20"/>
          <w:szCs w:val="20"/>
        </w:rPr>
        <w:t>seasonal and cyclical</w:t>
      </w:r>
      <w:r w:rsidR="00915B1F" w:rsidRPr="00402DFD">
        <w:rPr>
          <w:rFonts w:ascii="Arial" w:hAnsi="Arial" w:cs="Arial"/>
          <w:color w:val="202020"/>
          <w:sz w:val="20"/>
          <w:szCs w:val="20"/>
        </w:rPr>
        <w:t xml:space="preserve"> </w:t>
      </w:r>
      <w:r w:rsidR="002C1D89" w:rsidRPr="00402DFD">
        <w:rPr>
          <w:rFonts w:ascii="Arial" w:hAnsi="Arial" w:cs="Arial"/>
          <w:color w:val="202020"/>
          <w:sz w:val="20"/>
          <w:szCs w:val="20"/>
        </w:rPr>
        <w:t>variations in CO2 fluxes but struggled in predicting peak values of N2O fluxes.</w:t>
      </w:r>
    </w:p>
    <w:p w14:paraId="249A2690" w14:textId="352B2C77" w:rsidR="006704F0" w:rsidRPr="00402DFD" w:rsidRDefault="002513F2" w:rsidP="00DF5F4E">
      <w:pPr>
        <w:pStyle w:val="NormalWeb"/>
        <w:shd w:val="clear" w:color="auto" w:fill="FFFFFF"/>
        <w:spacing w:before="0" w:beforeAutospacing="0" w:after="270" w:afterAutospacing="0" w:line="360" w:lineRule="auto"/>
        <w:jc w:val="both"/>
        <w:rPr>
          <w:rFonts w:ascii="Arial" w:hAnsi="Arial" w:cs="Arial"/>
          <w:color w:val="202020"/>
          <w:sz w:val="20"/>
          <w:szCs w:val="20"/>
        </w:rPr>
      </w:pPr>
      <w:r w:rsidRPr="00402DFD">
        <w:rPr>
          <w:rFonts w:ascii="Arial" w:hAnsi="Arial" w:cs="Arial"/>
          <w:color w:val="202020"/>
          <w:sz w:val="20"/>
          <w:szCs w:val="20"/>
        </w:rPr>
        <w:t xml:space="preserve">Kumari and Singh </w:t>
      </w:r>
      <w:r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{"citationID":"3BYOrzJI","properties":{"formattedCitation":"(2023)","plainCitation":"(2023)","noteIndex":0},"citationItems":[{"id":52,"uris":["http://zotero.org/users/12264678/items/XNBGURPD"],"itemData":{"id":52,"type":"article-journal","abstract":"China, India, and the USA are the countries with the highest energy consumption and CO2 emissions globally. As per the report of datacommons.org, CO2 emission in India is 1.80 metric tons per capita, which is harmful to living beings, so this paper presents India’s detrimental CO2 emission effect with the prediction of CO2 emission for the next 10 years based on univariate time-series data from 1980 to 2019. We have used three statistical models; autoregressive-integrated moving average (ARIMA) model, seasonal autoregressive-integrated moving average with exogenous factors (SARIMAX) model, and the Holt-Winters model, two machine learning models, i.e., linear regression and random forest model and a deep learning-based long short-term memory (LSTM) model. This paper brings together a variety of models and allows us to work on data prediction. The performance analysis shows that LSTM, SARIMAX, and Holt-Winters are the three most accurate models among the six models based on nine performance metrics. Results conclude that LSTM is the best model for CO2 emission prediction with the 3.101% MAPE value, 60.635 RMSE value, 28.898 MedAE value, and along with other performance metrics. A comparative study also concludes the same. Therefore, the deep learning-based LSTM model is suggested as one of the most appropriate models for CO2 emission prediction.","container-title":"Environmental Science and Pollution Research","DOI":"10.1007/s11356-022-21723-8","ISSN":"1614-7499","issue":"55","journalAbbreviation":"Environ Sci Pollut Res","language":"en","page":"116601-116616","source":"Springer Link","title":"Machine learning-based time series models for effective CO2 emission prediction in India","URL":"https://doi.org/10.1007/s11356-022-21723-8","volume":"30","author":[{"family":"Kumari","given":"Surbhi"},{"family":"Singh","given":"Sunil Kumar"}],"accessed":{"date-parts":[["2023",11,29]]},"issued":{"date-parts":[["2023",11,1]]}},"suppress-author":true}],"schema":"https://github.com/citation-style-language/schema/raw/master/csl-citation.json"} </w:instrText>
      </w:r>
      <w:r w:rsidRPr="00402DFD">
        <w:rPr>
          <w:rFonts w:ascii="Arial" w:hAnsi="Arial" w:cs="Arial"/>
          <w:color w:val="202020"/>
          <w:sz w:val="20"/>
          <w:szCs w:val="20"/>
        </w:rPr>
        <w:fldChar w:fldCharType="separate"/>
      </w:r>
      <w:r w:rsidR="00606EEA" w:rsidRPr="00402DFD">
        <w:rPr>
          <w:rFonts w:ascii="Arial" w:hAnsi="Arial" w:cs="Arial"/>
          <w:sz w:val="20"/>
        </w:rPr>
        <w:t>(2023)</w:t>
      </w:r>
      <w:r w:rsidRPr="00402DFD">
        <w:rPr>
          <w:rFonts w:ascii="Arial" w:hAnsi="Arial" w:cs="Arial"/>
          <w:color w:val="202020"/>
          <w:sz w:val="20"/>
          <w:szCs w:val="20"/>
        </w:rPr>
        <w:fldChar w:fldCharType="end"/>
      </w:r>
      <w:r w:rsidRPr="00402DFD">
        <w:rPr>
          <w:rFonts w:ascii="Arial" w:hAnsi="Arial" w:cs="Arial"/>
          <w:color w:val="202020"/>
          <w:sz w:val="20"/>
          <w:szCs w:val="20"/>
        </w:rPr>
        <w:t xml:space="preserve"> </w:t>
      </w:r>
      <w:r w:rsidR="00AA40D6" w:rsidRPr="00402DFD">
        <w:rPr>
          <w:rFonts w:ascii="Arial" w:hAnsi="Arial" w:cs="Arial"/>
          <w:color w:val="202020"/>
          <w:sz w:val="20"/>
          <w:szCs w:val="20"/>
        </w:rPr>
        <w:t xml:space="preserve">focuses on India's CO2 emission impact and forecasts CO2 emissions for the next decade, based on univariate time-series data from 1980 to 2019. By employing diverse statistical and machine learning models, including ARIMA, SARIMAX, Holt-Winters, linear regression, Random Forest, and LSTM, the research concludes that LSTM, SARIMAX, and Holt–Winters as the top three dependable models for forecasting India's GHG emissions based on the selected </w:t>
      </w:r>
      <w:r w:rsidR="00E14552" w:rsidRPr="00402DFD">
        <w:rPr>
          <w:rFonts w:ascii="Arial" w:hAnsi="Arial" w:cs="Arial"/>
          <w:color w:val="202020"/>
          <w:sz w:val="20"/>
          <w:szCs w:val="20"/>
        </w:rPr>
        <w:t>indicators. Similarly</w:t>
      </w:r>
      <w:r w:rsidR="00177C40" w:rsidRPr="00402DFD">
        <w:rPr>
          <w:rFonts w:ascii="Arial" w:hAnsi="Arial" w:cs="Arial"/>
          <w:color w:val="202020"/>
          <w:sz w:val="20"/>
          <w:szCs w:val="20"/>
        </w:rPr>
        <w:t xml:space="preserve">, </w:t>
      </w:r>
      <w:r w:rsidR="00E92FED"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{"citationID":"01ZXe7R1","properties":{"formattedCitation":"(Amarpuri et al., 2019)","plainCitation":"(Amarpuri et al., 2019)","noteIndex":0},"citationItems":[{"id":54,"uris":["http://zotero.org/users/12264678/items/UCW7U297"],"itemData":{"id":54,"type":"paper-conference","abstract":"Carbon Dioxide (CO2), which accounts for 1% of the atmospheric gases but responsible for about 81% of the total emissions, is a major component of Green House Gas (GHG) Emissions. Produced naturally (decomposition, respiration and ocean drive) or released as a consequence of human activities (burning of fossil fuels, cement production, automotive exhausts etc.), CO2 has played a critical role in global warming. The concern over CO2 is the significant change in its level over a short period of time. The net result is melting of polar ice caps or rising annual global temperature. India, a developing nation and an emerging economy, is the fourth largest producer of Carbon Dioxide emissions following China, United States of America and the European Union. India has now overtaken Russia to become the third largest producer of electricity but it still relies on coal as the biggest source of electricity. Awaken by the adversities of Carbon Dioxide Emissions, India has signed the Paris Agreement and pledged to reduce the Carbon Dioxide levels to 30-35% of the level in the year 2005. This agreement will start from the year 2020. The research is aimed at predicting the CO2 levels in the year 2020 to have a better understanding of the challenge posed to Government of India. The prediction technique used is a deep learning hybrid model of Convolution Neural Network and Long Short-Term Memory Network (CNN-LSTM).","container-title":"2019 Twelfth International Conference on Contemporary Computing (IC3)","DOI":"10.1109/IC3.2019.8844902","event-title":"2019 Twelfth International Conference on Contemporary Computing (IC3)","note":"ISSN: 2572-6129","page":"1-6","source":"IEEE Xplore","title":"Prediction of CO2 emissions using deep learning hybrid approach: A Case Study in Indian Context","title-short":"Prediction of CO2 emissions using deep learning hybrid approach","URL":"https://ieeexplore.ieee.org/abstract/document/8844902","author":[{"family":"Amarpuri","given":"Lakshay"},{"family":"Yadav","given":"Navdeep"},{"family":"Kumar","given":"Girish"},{"family":"Agrawal","given":"Saurabh"}],"accessed":{"date-parts":[["2023",11,29]]},"issued":{"date-parts":[["2019",8]]}}}],"schema":"https://github.com/citation-style-language/schema/raw/master/csl-citation.json"} </w:instrText>
      </w:r>
      <w:r w:rsidR="00E92FED" w:rsidRPr="00402DFD">
        <w:rPr>
          <w:rFonts w:ascii="Arial" w:hAnsi="Arial" w:cs="Arial"/>
          <w:color w:val="202020"/>
          <w:sz w:val="20"/>
          <w:szCs w:val="20"/>
        </w:rPr>
        <w:fldChar w:fldCharType="separate"/>
      </w:r>
      <w:r w:rsidR="00E92FED" w:rsidRPr="00402DFD">
        <w:rPr>
          <w:rFonts w:ascii="Arial" w:hAnsi="Arial" w:cs="Arial"/>
          <w:color w:val="202020"/>
          <w:sz w:val="20"/>
          <w:szCs w:val="20"/>
        </w:rPr>
        <w:t>(Amarpuri et al., 2019)</w:t>
      </w:r>
      <w:r w:rsidR="00E92FED" w:rsidRPr="00402DFD">
        <w:rPr>
          <w:rFonts w:ascii="Arial" w:hAnsi="Arial" w:cs="Arial"/>
          <w:color w:val="202020"/>
          <w:sz w:val="20"/>
          <w:szCs w:val="20"/>
        </w:rPr>
        <w:fldChar w:fldCharType="end"/>
      </w:r>
      <w:r w:rsidR="00E92FED" w:rsidRPr="00402DFD">
        <w:rPr>
          <w:rFonts w:ascii="Arial" w:hAnsi="Arial" w:cs="Arial"/>
          <w:color w:val="202020"/>
          <w:sz w:val="20"/>
          <w:szCs w:val="20"/>
        </w:rPr>
        <w:t xml:space="preserve"> </w:t>
      </w:r>
      <w:r w:rsidR="00177C40" w:rsidRPr="00402DFD">
        <w:rPr>
          <w:rFonts w:ascii="Arial" w:hAnsi="Arial" w:cs="Arial"/>
          <w:color w:val="202020"/>
          <w:sz w:val="20"/>
          <w:szCs w:val="20"/>
        </w:rPr>
        <w:t xml:space="preserve">investigated GHG emissions in India, employing a hybrid DL model that integrated a convolutional neural network with a long short-term memory network (CNN-LSTM) for their predictive </w:t>
      </w:r>
      <w:r w:rsidR="00695DAB" w:rsidRPr="00402DFD">
        <w:rPr>
          <w:rFonts w:ascii="Arial" w:hAnsi="Arial" w:cs="Arial"/>
          <w:color w:val="202020"/>
          <w:sz w:val="20"/>
          <w:szCs w:val="20"/>
        </w:rPr>
        <w:t>analysis. Also</w:t>
      </w:r>
      <w:r w:rsidR="00E617D6" w:rsidRPr="00402DFD">
        <w:rPr>
          <w:rFonts w:ascii="Arial" w:hAnsi="Arial" w:cs="Arial"/>
          <w:color w:val="202020"/>
          <w:sz w:val="20"/>
          <w:szCs w:val="20"/>
        </w:rPr>
        <w:t>,</w:t>
      </w:r>
      <w:r w:rsidR="00695DAB" w:rsidRPr="00402DFD">
        <w:rPr>
          <w:rFonts w:ascii="Arial" w:hAnsi="Arial" w:cs="Arial"/>
          <w:color w:val="202020"/>
          <w:sz w:val="20"/>
          <w:szCs w:val="20"/>
        </w:rPr>
        <w:t xml:space="preserve"> f</w:t>
      </w:r>
      <w:r w:rsidR="00E617D6" w:rsidRPr="00402DFD">
        <w:rPr>
          <w:rFonts w:ascii="Arial" w:hAnsi="Arial" w:cs="Arial"/>
          <w:color w:val="202020"/>
          <w:sz w:val="20"/>
          <w:szCs w:val="20"/>
        </w:rPr>
        <w:t>oc</w:t>
      </w:r>
      <w:r w:rsidR="006315F3" w:rsidRPr="00402DFD">
        <w:rPr>
          <w:rFonts w:ascii="Arial" w:hAnsi="Arial" w:cs="Arial"/>
          <w:color w:val="202020"/>
          <w:sz w:val="20"/>
          <w:szCs w:val="20"/>
        </w:rPr>
        <w:t>using on Ind</w:t>
      </w:r>
      <w:r w:rsidR="00922BA8" w:rsidRPr="00402DFD">
        <w:rPr>
          <w:rFonts w:ascii="Arial" w:hAnsi="Arial" w:cs="Arial"/>
          <w:color w:val="202020"/>
          <w:sz w:val="20"/>
          <w:szCs w:val="20"/>
        </w:rPr>
        <w:t>ia</w:t>
      </w:r>
      <w:r w:rsidR="00695DAB" w:rsidRPr="00402DFD">
        <w:rPr>
          <w:rFonts w:ascii="Arial" w:hAnsi="Arial" w:cs="Arial"/>
          <w:color w:val="202020"/>
          <w:sz w:val="20"/>
          <w:szCs w:val="20"/>
        </w:rPr>
        <w:t xml:space="preserve"> </w:t>
      </w:r>
      <w:r w:rsidR="00922BA8" w:rsidRPr="00402DFD">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{"citationID":"WpOmOwYx","properties":{"formattedCitation":"(Singh et al., 2022)","plainCitation":"(Singh et al., 2022)","noteIndex":0},"citationItems":[{"id":57,"uris":["http://zotero.org/users/12264678/items/6QQXAGJF"],"itemData":{"id":57,"type":"article-journal","abstract":"This paper compares four prediction methods, namely random forest regressor (RFR), SARIMAX, Holt-Winters (H-W), and the support vector regression (SVR), to forecast the total CO2 emission from the paddy crop in India. The major objective of this study is to compare these four models and suggest an effective model for the prediction of total CO2 emission. Data from 1961 to 2018 has been categorised into two parts: training and test data. The study forecasts total CO2 emission from paddy crops in India from 2019 to 2025. A comparison of mean absolute percentage error (MAPE) and the mean square error (MSE) highlights the differences in accuracy among the four models. The mean absolute percentage eror (MAPE) and the mean square error (MSE) for the four methods are RFR (MAPE: 5.67; MSE: 549,900.02), SARIMAX (MAPE: 1.67; MSE:70,422.35), H-W (MAPE:0.75; MSE:16,648.58), and SVR (MAPE: 0.91; MSE: 17,832.4). The values of MAPE and MSE with the Holt-Winters (H-W) and the support vector regression (SVR) are relatively low as compared to SARIMAX and RFR. Based on these results, it can be inferred that H-W and SVR were found suitable models to forecast the total CO2 emission from paddy crops. Holt-Winters model predicted 14,364.97 for the year 2025, and SVR predicted 13,696.67 for the year 2025. The decision-maker can use these predictions to build a suitable policy for the future. This approach can be contrasted with other forecasting methods, such as the neural network, and train the model to achieve better forecast accuracy.","container-title":"Environmental Science and Pollution Research","DOI":"10.1007/s11356-021-17487-2","ISSN":"1614-7499","issue":"17","journalAbbreviation":"Environ Sci Pollut Res","language":"en","page":"25461-25472","source":"Springer Link","title":"Multiple forecasting approach: a prediction of CO2 emission from the paddy crop in India","title-short":"Multiple forecasting approach","URL":"https://doi.org/10.1007/s11356-021-17487-2","volume":"29","author":[{"family":"Singh","given":"Pawan Kumar"},{"family":"Pandey","given":"Alok Kumar"},{"family":"Ahuja","given":"Sahil"},{"family":"Kiran","given":"Ravi"}],"accessed":{"date-parts":[["2023",11,29]]},"issued":{"date-parts":[["2022",4,1]]}}}],"schema":"https://github.com/citation-style-language/schema/raw/master/csl-citation.json"} </w:instrText>
      </w:r>
      <w:r w:rsidR="00922BA8" w:rsidRPr="00402DFD">
        <w:rPr>
          <w:rFonts w:ascii="Arial" w:hAnsi="Arial" w:cs="Arial"/>
          <w:color w:val="202020"/>
          <w:sz w:val="20"/>
          <w:szCs w:val="20"/>
        </w:rPr>
        <w:fldChar w:fldCharType="separate"/>
      </w:r>
      <w:r w:rsidR="00922BA8" w:rsidRPr="00402DFD">
        <w:rPr>
          <w:rFonts w:ascii="Arial" w:hAnsi="Arial" w:cs="Arial"/>
          <w:color w:val="202020"/>
          <w:sz w:val="20"/>
          <w:szCs w:val="20"/>
        </w:rPr>
        <w:t>(Singh et al., 2022)</w:t>
      </w:r>
      <w:r w:rsidR="00922BA8" w:rsidRPr="00402DFD">
        <w:rPr>
          <w:rFonts w:ascii="Arial" w:hAnsi="Arial" w:cs="Arial"/>
          <w:color w:val="202020"/>
          <w:sz w:val="20"/>
          <w:szCs w:val="20"/>
        </w:rPr>
        <w:fldChar w:fldCharType="end"/>
      </w:r>
      <w:r w:rsidR="00695DAB" w:rsidRPr="00402DFD">
        <w:rPr>
          <w:rFonts w:ascii="Arial" w:hAnsi="Arial" w:cs="Arial"/>
          <w:color w:val="202020"/>
          <w:sz w:val="20"/>
          <w:szCs w:val="20"/>
        </w:rPr>
        <w:t xml:space="preserve"> conducted a comparative analysis of four prediction models (SARIMAX, H</w:t>
      </w:r>
      <w:r w:rsidR="0072034C" w:rsidRPr="00402DFD">
        <w:rPr>
          <w:rFonts w:ascii="Arial" w:hAnsi="Arial" w:cs="Arial"/>
          <w:color w:val="202020"/>
          <w:sz w:val="20"/>
          <w:szCs w:val="20"/>
        </w:rPr>
        <w:t>OLTS</w:t>
      </w:r>
      <w:r w:rsidR="00695DAB" w:rsidRPr="00402DFD">
        <w:rPr>
          <w:rFonts w:ascii="Arial" w:hAnsi="Arial" w:cs="Arial"/>
          <w:color w:val="202020"/>
          <w:sz w:val="20"/>
          <w:szCs w:val="20"/>
        </w:rPr>
        <w:t>-W</w:t>
      </w:r>
      <w:r w:rsidR="0072034C" w:rsidRPr="00402DFD">
        <w:rPr>
          <w:rFonts w:ascii="Arial" w:hAnsi="Arial" w:cs="Arial"/>
          <w:color w:val="202020"/>
          <w:sz w:val="20"/>
          <w:szCs w:val="20"/>
        </w:rPr>
        <w:t>INTER</w:t>
      </w:r>
      <w:r w:rsidR="00695DAB" w:rsidRPr="00402DFD">
        <w:rPr>
          <w:rFonts w:ascii="Arial" w:hAnsi="Arial" w:cs="Arial"/>
          <w:color w:val="202020"/>
          <w:sz w:val="20"/>
          <w:szCs w:val="20"/>
        </w:rPr>
        <w:t>,</w:t>
      </w:r>
      <w:r w:rsidR="0072034C" w:rsidRPr="00402DFD">
        <w:rPr>
          <w:rFonts w:ascii="Arial" w:hAnsi="Arial" w:cs="Arial"/>
          <w:color w:val="202020"/>
          <w:sz w:val="20"/>
          <w:szCs w:val="20"/>
        </w:rPr>
        <w:t>RF</w:t>
      </w:r>
      <w:r w:rsidR="00695DAB" w:rsidRPr="00402DFD">
        <w:rPr>
          <w:rFonts w:ascii="Arial" w:hAnsi="Arial" w:cs="Arial"/>
          <w:color w:val="202020"/>
          <w:sz w:val="20"/>
          <w:szCs w:val="20"/>
        </w:rPr>
        <w:t xml:space="preserve"> and SVR) and found that the MAPE and MSE values were comparatively lower for H</w:t>
      </w:r>
      <w:r w:rsidR="00F56667" w:rsidRPr="00402DFD">
        <w:rPr>
          <w:rFonts w:ascii="Arial" w:hAnsi="Arial" w:cs="Arial"/>
          <w:color w:val="202020"/>
          <w:sz w:val="20"/>
          <w:szCs w:val="20"/>
        </w:rPr>
        <w:t>olts</w:t>
      </w:r>
      <w:r w:rsidR="00695DAB" w:rsidRPr="00402DFD">
        <w:rPr>
          <w:rFonts w:ascii="Arial" w:hAnsi="Arial" w:cs="Arial"/>
          <w:color w:val="202020"/>
          <w:sz w:val="20"/>
          <w:szCs w:val="20"/>
        </w:rPr>
        <w:t xml:space="preserve"> and SVR in contrast to SARIMAX and RF. These results indicate the reliability of H</w:t>
      </w:r>
      <w:r w:rsidR="00F56667" w:rsidRPr="00402DFD">
        <w:rPr>
          <w:rFonts w:ascii="Arial" w:hAnsi="Arial" w:cs="Arial"/>
          <w:color w:val="202020"/>
          <w:sz w:val="20"/>
          <w:szCs w:val="20"/>
        </w:rPr>
        <w:t>olts winter</w:t>
      </w:r>
      <w:r w:rsidR="00695DAB" w:rsidRPr="00402DFD">
        <w:rPr>
          <w:rFonts w:ascii="Arial" w:hAnsi="Arial" w:cs="Arial"/>
          <w:color w:val="202020"/>
          <w:sz w:val="20"/>
          <w:szCs w:val="20"/>
        </w:rPr>
        <w:t xml:space="preserve"> and SVR models in accurately estimating cumulative CO2 emissions from paddy crops.</w:t>
      </w:r>
    </w:p>
    <w:p w14:paraId="4A0818D4" w14:textId="74C62232" w:rsidR="00035AB7" w:rsidRDefault="00022792" w:rsidP="00077C31">
      <w:pPr>
        <w:pStyle w:val="Heading3"/>
      </w:pPr>
      <w:bookmarkStart w:id="18" w:name="_Toc155860025"/>
      <w:r>
        <w:t xml:space="preserve">Related </w:t>
      </w:r>
      <w:r w:rsidR="00E36F0E">
        <w:t>W</w:t>
      </w:r>
      <w:r>
        <w:t xml:space="preserve">orks </w:t>
      </w:r>
      <w:r w:rsidR="00035AB7">
        <w:t xml:space="preserve">CO2 Emissions </w:t>
      </w:r>
      <w:r w:rsidR="001D486E">
        <w:t>F</w:t>
      </w:r>
      <w:r>
        <w:t xml:space="preserve">orecasting </w:t>
      </w:r>
      <w:r w:rsidR="00035AB7">
        <w:t xml:space="preserve">in </w:t>
      </w:r>
      <w:r w:rsidR="00834D2D">
        <w:t>USA:</w:t>
      </w:r>
      <w:bookmarkEnd w:id="18"/>
    </w:p>
    <w:p w14:paraId="4EB48ED7" w14:textId="77777777" w:rsidR="00834D2D" w:rsidRPr="00834D2D" w:rsidRDefault="00834D2D" w:rsidP="00593882">
      <w:pPr>
        <w:spacing w:after="0"/>
      </w:pPr>
    </w:p>
    <w:p w14:paraId="50F413A0" w14:textId="7E9B0DE5" w:rsidR="00AE3B62" w:rsidRPr="00A8674A" w:rsidRDefault="00CA7817" w:rsidP="00DF5F4E">
      <w:pPr>
        <w:spacing w:line="360" w:lineRule="auto"/>
        <w:jc w:val="both"/>
        <w:rPr>
          <w:rFonts w:cs="Arial"/>
          <w:color w:val="202020"/>
          <w:szCs w:val="20"/>
        </w:rPr>
      </w:pPr>
      <w:r w:rsidRPr="00A8674A">
        <w:rPr>
          <w:rFonts w:cs="Arial"/>
          <w:color w:val="202020"/>
          <w:szCs w:val="20"/>
        </w:rPr>
        <w:t>As we see</w:t>
      </w:r>
      <w:r w:rsidR="00D8101F" w:rsidRPr="00A8674A">
        <w:rPr>
          <w:rFonts w:cs="Arial"/>
          <w:color w:val="202020"/>
          <w:szCs w:val="20"/>
        </w:rPr>
        <w:t>n</w:t>
      </w:r>
      <w:r w:rsidRPr="00A8674A">
        <w:rPr>
          <w:rFonts w:cs="Arial"/>
          <w:color w:val="202020"/>
          <w:szCs w:val="20"/>
        </w:rPr>
        <w:t xml:space="preserve"> in the previously mentioned literature, a variety of machine learning methodologies have been </w:t>
      </w:r>
      <w:r w:rsidR="00AC20C7" w:rsidRPr="00A8674A">
        <w:rPr>
          <w:rFonts w:cs="Arial"/>
          <w:color w:val="202020"/>
          <w:szCs w:val="20"/>
        </w:rPr>
        <w:t xml:space="preserve">employed </w:t>
      </w:r>
      <w:r w:rsidR="00AB116D" w:rsidRPr="00A8674A">
        <w:rPr>
          <w:rFonts w:cs="Arial"/>
          <w:color w:val="202020"/>
          <w:szCs w:val="20"/>
        </w:rPr>
        <w:t>across</w:t>
      </w:r>
      <w:r w:rsidRPr="00A8674A">
        <w:rPr>
          <w:rFonts w:cs="Arial"/>
          <w:color w:val="202020"/>
          <w:szCs w:val="20"/>
        </w:rPr>
        <w:t xml:space="preserve"> </w:t>
      </w:r>
      <w:r w:rsidR="007139CA" w:rsidRPr="00A8674A">
        <w:rPr>
          <w:rFonts w:cs="Arial"/>
          <w:color w:val="202020"/>
          <w:szCs w:val="20"/>
        </w:rPr>
        <w:t>diverse</w:t>
      </w:r>
      <w:r w:rsidRPr="00A8674A">
        <w:rPr>
          <w:rFonts w:cs="Arial"/>
          <w:color w:val="202020"/>
          <w:szCs w:val="20"/>
        </w:rPr>
        <w:t xml:space="preserve"> research studies to forecast greenhouse gas </w:t>
      </w:r>
      <w:r w:rsidR="00AB116D" w:rsidRPr="00A8674A">
        <w:rPr>
          <w:rFonts w:cs="Arial"/>
          <w:color w:val="202020"/>
          <w:szCs w:val="20"/>
        </w:rPr>
        <w:t>emissions. However</w:t>
      </w:r>
      <w:r w:rsidR="00037578" w:rsidRPr="00A8674A">
        <w:rPr>
          <w:rFonts w:cs="Arial"/>
          <w:color w:val="202020"/>
          <w:szCs w:val="20"/>
        </w:rPr>
        <w:t xml:space="preserve">, </w:t>
      </w:r>
      <w:r w:rsidR="008F5219" w:rsidRPr="00A8674A">
        <w:rPr>
          <w:rFonts w:cs="Arial"/>
          <w:color w:val="202020"/>
          <w:szCs w:val="20"/>
        </w:rPr>
        <w:t>the</w:t>
      </w:r>
      <w:r w:rsidR="00037578" w:rsidRPr="00A8674A">
        <w:rPr>
          <w:rFonts w:cs="Arial"/>
          <w:color w:val="202020"/>
          <w:szCs w:val="20"/>
        </w:rPr>
        <w:t xml:space="preserve"> available literature on CO2 emissions prediction in the USA is rather limited. The official forecasts for CO2 emissions in the country are provided by the Energy Information Administration (EIA 2020b). Key sources of gas emissions include petroleum, natural gas, coal, and overall fossil fuels. Three main modeling systems are utilized: the World Energy Projection System (WEPS) for global energy projections on an annual basis; the Short-Term Integrated Forecasting System (STIFS) for monthly forecasting; and the National Energy Modeling System (NEMS) for generating annual energy estimations within the US. These systems employ various analytical tools such as linear regressions, equilibrium solving methods, </w:t>
      </w:r>
      <w:r w:rsidR="00037578" w:rsidRPr="00A8674A">
        <w:rPr>
          <w:rFonts w:cs="Arial"/>
          <w:color w:val="202020"/>
          <w:szCs w:val="20"/>
        </w:rPr>
        <w:lastRenderedPageBreak/>
        <w:t>analysis of electricity load patterns, cointegration analysis, time-series benchmarking, and mathematical programming.</w:t>
      </w:r>
    </w:p>
    <w:p w14:paraId="442F9C98" w14:textId="0F20E740" w:rsidR="00AE3B62" w:rsidRPr="00A8674A" w:rsidRDefault="00450F42" w:rsidP="00DF5F4E">
      <w:pPr>
        <w:spacing w:line="360" w:lineRule="auto"/>
        <w:jc w:val="both"/>
        <w:rPr>
          <w:rFonts w:cs="Arial"/>
          <w:color w:val="202020"/>
          <w:szCs w:val="20"/>
        </w:rPr>
      </w:pPr>
      <w:r w:rsidRPr="00A8674A">
        <w:rPr>
          <w:rFonts w:cs="Arial"/>
          <w:color w:val="202020"/>
          <w:szCs w:val="20"/>
        </w:rPr>
        <w:fldChar w:fldCharType="begin"/>
      </w:r>
      <w:r w:rsidR="009D0613">
        <w:rPr>
          <w:rFonts w:cs="Arial"/>
          <w:color w:val="202020"/>
          <w:szCs w:val="20"/>
        </w:rPr>
        <w:instrText xml:space="preserve"> ADDIN ZOTERO_ITEM CSL_CITATION {"citationID":"0w1lgA5Y","properties":{"formattedCitation":"(Silva, 2013)","plainCitation":"(Silva, 2013)","noteIndex":0},"citationItems":[{"id":"Wwz7KG0x/VQDGy7qH","uris":["http://zotero.org/users/local/yLHz0pUD/items/PH7GWC3V"],"itemData":{"id":8,"type":"article-journal","abstract":"This paper seeks to provide an alternative forecast to that provided by the Energy Information Administration (EIA) on energy-related monthly CO2 emissions in the United States. The data on CO2 emissions from petroleum, natural gas, coal and total fossil fuels obtained via the EIA covering the period January 2005 to November 2013 is analysed and then forecasted using ARIMA, Holt-Winters, and Exponential Smoothing prior to introducing the Singular Spectrum Analysis (SSA) technique for CO2 emissions forecasting. A new combination forecast (EIA-SSA) is also introduced by merging the SSA and EIA forecasts, and is seen outperforming all models including the EIA forecast. Finally, the EIA-SSA model is used to provide an alternative 12 month ahead outlook for US energy-related CO2 emissions from December 2013 to November 2014. This research is expected to influence the methodology adopted by the EIA for forecasting CO2 emissions in the future by improving the accuracy of the forecasts, and the impact of this study will be clearer upon comparing the actual CO2 emissions in US with the EIA, and EIA-SSA forecasts over the 12 month period which follows.","container-title":"International Journal of Energy and Statistics","DOI":"10.1142/S2335680413500191","journalAbbreviation":"International Journal of Energy and Statistics","page":"269","source":"ResearchGate","title":"A combination forecast for energy related CO2 emissions in the United States","volume":"1","author":[{"family":"Silva","given":"Emmanuel"}],"issued":{"date-parts":[["2013",12,27]]}}}],"schema":"https://github.com/citation-style-language/schema/raw/master/csl-citation.json"} </w:instrText>
      </w:r>
      <w:r w:rsidRPr="00A8674A">
        <w:rPr>
          <w:rFonts w:cs="Arial"/>
          <w:color w:val="202020"/>
          <w:szCs w:val="20"/>
        </w:rPr>
        <w:fldChar w:fldCharType="separate"/>
      </w:r>
      <w:r w:rsidRPr="00A8674A">
        <w:rPr>
          <w:rFonts w:cs="Arial"/>
        </w:rPr>
        <w:t>(Silva, 2013)</w:t>
      </w:r>
      <w:r w:rsidRPr="00A8674A">
        <w:rPr>
          <w:rFonts w:cs="Arial"/>
          <w:color w:val="202020"/>
          <w:szCs w:val="20"/>
        </w:rPr>
        <w:fldChar w:fldCharType="end"/>
      </w:r>
      <w:r w:rsidR="00AE3B62" w:rsidRPr="00A8674A">
        <w:rPr>
          <w:rFonts w:cs="Arial"/>
          <w:color w:val="202020"/>
          <w:szCs w:val="20"/>
        </w:rPr>
        <w:t xml:space="preserve"> suggests alternative estimation methods diverging from official ones (EIA), employing diverse models like ARIMA, Holt-Winters, exponential smoothing, and singular spectrum analysis (SSA).</w:t>
      </w:r>
      <w:r w:rsidR="0098790B" w:rsidRPr="00A8674A">
        <w:rPr>
          <w:rFonts w:cs="Arial"/>
          <w:color w:val="202020"/>
          <w:szCs w:val="20"/>
        </w:rPr>
        <w:fldChar w:fldCharType="begin"/>
      </w:r>
      <w:r w:rsidR="009D0613">
        <w:rPr>
          <w:rFonts w:cs="Arial"/>
          <w:color w:val="202020"/>
          <w:szCs w:val="20"/>
        </w:rPr>
        <w:instrText xml:space="preserve"> ADDIN ZOTERO_ITEM CSL_CITATION {"citationID":"5YWK7Bq3","properties":{"formattedCitation":"(Auffhammer, and Steinhauser, 2012)","plainCitation":"(Auffhammer, and Steinhauser, 2012)","dontUpdate":true,"noteIndex":0},"citationItems":[{"id":"Wwz7KG0x/YWV8CwSX","uris":["http://zotero.org/users/local/yLHz0pUD/items/7ZK3ZTNT"],"itemData":{"id":13,"type":"webpage","title":"Auffhammer: Forecasting the path of US CO2 emissions... - Google Scholar","URL":"https://scholar-google-com.uow.idm.oclc.org/scholar_lookup?title=Forecasting%20the%20path%20of%20U.S%2C%20CO2%20emissions%20using%20state-level%20information&amp;journal=Rev%20Econ%20Stat&amp;volume=94&amp;issue=1&amp;pages=172-185&amp;publication_year=2012&amp;author=Auffhammer%2CM&amp;author=Steinhauser%2CR","author":[{"family":"Auffhammer, and Steinhauser","given":""}],"accessed":{"date-parts":[["2023",11,29]]},"issued":{"date-parts":[["2012"]]}}}],"schema":"https://github.com/citation-style-language/schema/raw/master/csl-citation.json"} </w:instrText>
      </w:r>
      <w:r w:rsidR="0098790B" w:rsidRPr="00A8674A">
        <w:rPr>
          <w:rFonts w:cs="Arial"/>
          <w:color w:val="202020"/>
          <w:szCs w:val="20"/>
        </w:rPr>
        <w:fldChar w:fldCharType="separate"/>
      </w:r>
      <w:r w:rsidR="0098790B" w:rsidRPr="00A8674A">
        <w:rPr>
          <w:rFonts w:cs="Arial"/>
        </w:rPr>
        <w:t>(</w:t>
      </w:r>
      <w:proofErr w:type="spellStart"/>
      <w:r w:rsidR="0098790B" w:rsidRPr="00A8674A">
        <w:rPr>
          <w:rFonts w:cs="Arial"/>
        </w:rPr>
        <w:t>Auffhammer</w:t>
      </w:r>
      <w:proofErr w:type="spellEnd"/>
      <w:r w:rsidR="0098790B" w:rsidRPr="00A8674A">
        <w:rPr>
          <w:rFonts w:cs="Arial"/>
        </w:rPr>
        <w:t xml:space="preserve"> and Steinhauser, 2012)</w:t>
      </w:r>
      <w:r w:rsidR="0098790B" w:rsidRPr="00A8674A">
        <w:rPr>
          <w:rFonts w:cs="Arial"/>
          <w:color w:val="202020"/>
          <w:szCs w:val="20"/>
        </w:rPr>
        <w:fldChar w:fldCharType="end"/>
      </w:r>
      <w:r w:rsidR="00381FA4" w:rsidRPr="00A8674A">
        <w:rPr>
          <w:rFonts w:cs="Arial"/>
          <w:color w:val="202020"/>
          <w:szCs w:val="20"/>
        </w:rPr>
        <w:t xml:space="preserve"> </w:t>
      </w:r>
      <w:r w:rsidR="00AE3B62" w:rsidRPr="00A8674A">
        <w:rPr>
          <w:rFonts w:cs="Arial"/>
          <w:color w:val="202020"/>
          <w:szCs w:val="20"/>
        </w:rPr>
        <w:t xml:space="preserve"> propose an alternate perspective utilizing a US state-level dataset of CO2 emissions. They argue that existing models in the literature, including those considering emissions per capita or different in-sample selection criteria, yield less accurate estimations compared to their model, which relies on an out-of-sample loss measure defined over aggregate emissions. Meanwhile, </w:t>
      </w:r>
      <w:r w:rsidR="00560085" w:rsidRPr="00A8674A">
        <w:rPr>
          <w:rFonts w:cs="Arial"/>
          <w:color w:val="202020"/>
          <w:szCs w:val="20"/>
        </w:rPr>
        <w:fldChar w:fldCharType="begin"/>
      </w:r>
      <w:r w:rsidR="009D0613">
        <w:rPr>
          <w:rFonts w:cs="Arial"/>
          <w:color w:val="202020"/>
          <w:szCs w:val="20"/>
        </w:rPr>
        <w:instrText xml:space="preserve"> ADDIN ZOTERO_ITEM CSL_CITATION {"citationID":"9rMfxJUm","properties":{"formattedCitation":"(Bennedsen, Hillebrand and Koopman, 2021)","plainCitation":"(Bennedsen, Hillebrand and Koopman, 2021)","noteIndex":0},"citationItems":[{"id":"Wwz7KG0x/Yt7OvUkV","uris":["http://zotero.org/users/local/yLHz0pUD/items/4JGXKYYE"],"itemData":{"id":5,"type":"article-journal","abstract":"We propose a structural augmented dynamic factor model for U.S. CO2 emissions. Variable selection techniques applied to a large set of annual macroeconomic time series indicate that CO2 emissions are best explained by industrial production indices covering manufacturing and residential utilities. We employ a dynamic factor structure to explain, forecast, and nowcast the industrial production indices and thus, by way of the structural equation, emissions. We show that our model has good in-sample properties and out-of-sample performance in comparison with univariate and multivariate competitor models. Based on data through September 2019, our model nowcasts a reduction of about 2.6% in U.S. per capita CO2 emissions in 2019 compared to 2018 as the result of a reduction in industrial production in residential utilities.","container-title":"Energy Economics","DOI":"10.1016/j.eneco.2021.105118","ISSN":"0140-9883","journalAbbreviation":"Energy Economics","page":"105118","source":"ScienceDirect","title":"Modeling, forecasting, and nowcasting U.S. CO2 emissions using many macroeconomic predictors","volume":"96","author":[{"family":"Bennedsen","given":"Mikkel"},{"family":"Hillebrand","given":"Eric"},{"family":"Koopman","given":"Siem Jan"}],"issued":{"date-parts":[["2021",4,1]]}}}],"schema":"https://github.com/citation-style-language/schema/raw/master/csl-citation.json"} </w:instrText>
      </w:r>
      <w:r w:rsidR="00560085" w:rsidRPr="00A8674A">
        <w:rPr>
          <w:rFonts w:cs="Arial"/>
          <w:color w:val="202020"/>
          <w:szCs w:val="20"/>
        </w:rPr>
        <w:fldChar w:fldCharType="separate"/>
      </w:r>
      <w:r w:rsidR="00560085" w:rsidRPr="00A8674A">
        <w:rPr>
          <w:rFonts w:cs="Arial"/>
        </w:rPr>
        <w:t>(Bennedsen, Hillebrand and Koopman, 2021)</w:t>
      </w:r>
      <w:r w:rsidR="00560085" w:rsidRPr="00A8674A">
        <w:rPr>
          <w:rFonts w:cs="Arial"/>
          <w:color w:val="202020"/>
          <w:szCs w:val="20"/>
        </w:rPr>
        <w:fldChar w:fldCharType="end"/>
      </w:r>
      <w:r w:rsidR="006113C1" w:rsidRPr="00A8674A">
        <w:rPr>
          <w:rFonts w:cs="Arial"/>
          <w:color w:val="202020"/>
          <w:szCs w:val="20"/>
        </w:rPr>
        <w:t xml:space="preserve"> </w:t>
      </w:r>
      <w:r w:rsidR="00AE3B62" w:rsidRPr="00A8674A">
        <w:rPr>
          <w:rFonts w:cs="Arial"/>
          <w:color w:val="202020"/>
          <w:szCs w:val="20"/>
        </w:rPr>
        <w:t>derive CO2 emission estimates in the USA using a structural augmented dynamic factor model, leveraging 226 observations. Their key finding underscores the significance of the Residential Utilities Index (RUI) in predicting CO2 emissions.</w:t>
      </w:r>
    </w:p>
    <w:p w14:paraId="25A2FEB6" w14:textId="55169618" w:rsidR="00A7357C" w:rsidRPr="00A8674A" w:rsidRDefault="00A7357C" w:rsidP="00DF5F4E">
      <w:pPr>
        <w:spacing w:line="360" w:lineRule="auto"/>
        <w:jc w:val="both"/>
        <w:rPr>
          <w:rFonts w:cs="Arial"/>
          <w:color w:val="202020"/>
          <w:szCs w:val="20"/>
        </w:rPr>
      </w:pPr>
      <w:r w:rsidRPr="00A8674A">
        <w:rPr>
          <w:rFonts w:cs="Arial"/>
          <w:color w:val="202020"/>
          <w:szCs w:val="20"/>
        </w:rPr>
        <w:fldChar w:fldCharType="begin"/>
      </w:r>
      <w:r w:rsidR="009D0613">
        <w:rPr>
          <w:rFonts w:cs="Arial"/>
          <w:color w:val="202020"/>
          <w:szCs w:val="20"/>
        </w:rPr>
        <w:instrText xml:space="preserve"> ADDIN ZOTERO_ITEM CSL_CITATION {"citationID":"gDtIW3EI","properties":{"formattedCitation":"(Mutascu, 2022)","plainCitation":"(Mutascu, 2022)","noteIndex":0},"citationItems":[{"id":"Wwz7KG0x/v6snWhyC","uris":["http://zotero.org/users/local/yLHz0pUD/items/NGNJMY42"],"itemData":{"id":3,"type":"article-journal","abstract":"The paper’s main aim is to forecast the carbon dioxide (CO2) emissions in the USA and its related components, analysing the contributions of each of those components to CO2 total volume. The empirical ground is a mix of non-linear tools, combining the artificial neural network (ANN) parametric method with a vector autoregressive (VAR) estimator. ANN includes 1 layer and 20 neurons, forecasting being based on the economic growth and net trade effects doubled by different types of renewable energy consumption. The accuracy of estimations for 14 targeted categories of CO2 emissions is ensured by 4360 observations, with 10 types of inputs over 1984M01–2020M04. ANN seems to offer superior forecasting accuracy compared with the widely used autoregressive methods, such as VAR model, but seems to be weak in capturing the output ‘spike’ forms. The main findings show that, although economic growth and net trade have an important contribution to the targeted outputs, the more prominent ones are wind, solar and total biomass energy consumption. Therefore, the CO2 emissions can be better controlled through non-polluting capacities, in parallel with the use of wind, solar and total biomass energies. The tool excellently predicts the CO2 emissions during pandemic crises being a good instrument in policy decisions. Modest contributions to CO2 prediction seem to have energy consumption generated by waste, hydroelectric power and renewable geothermal systems. This underlines an unclear current status given their collateral effects in environmental damages and high investment costs. The paper contributes to the literature in several ways. It is one of the first works focused on CO2 emissions forecasting in the USA based on a mixed approach by ANN and VAR types, considering an extended pallet of inputs to predict the volume of total CO2 emissions but also its components. As a novelty, the inputs combine both economic and environmental determinants. Not at least, the estimations are performed based on a large span, with monthly frequency.","container-title":"Environmental Science and Pollution Research","DOI":"10.1007/s11356-022-20615-1","ISSN":"1614-7499","issue":"45","journalAbbreviation":"Environ Sci Pollut Res","language":"en","page":"68332-68356","source":"Springer Link","title":"CO2 emissions in the USA: new insights based on ANN approach","title-short":"CO2 emissions in the USA","volume":"29","author":[{"family":"Mutascu","given":"Mihai"}],"issued":{"date-parts":[["2022",9,1]]}}}],"schema":"https://github.com/citation-style-language/schema/raw/master/csl-citation.json"} </w:instrText>
      </w:r>
      <w:r w:rsidRPr="00A8674A">
        <w:rPr>
          <w:rFonts w:cs="Arial"/>
          <w:color w:val="202020"/>
          <w:szCs w:val="20"/>
        </w:rPr>
        <w:fldChar w:fldCharType="separate"/>
      </w:r>
      <w:r w:rsidRPr="00A8674A">
        <w:rPr>
          <w:rFonts w:cs="Arial"/>
        </w:rPr>
        <w:t>(Mutascu, 2022)</w:t>
      </w:r>
      <w:r w:rsidRPr="00A8674A">
        <w:rPr>
          <w:rFonts w:cs="Arial"/>
          <w:color w:val="202020"/>
          <w:szCs w:val="20"/>
        </w:rPr>
        <w:fldChar w:fldCharType="end"/>
      </w:r>
      <w:r w:rsidRPr="00A8674A">
        <w:rPr>
          <w:rFonts w:cs="Arial"/>
          <w:color w:val="202020"/>
          <w:szCs w:val="20"/>
        </w:rPr>
        <w:t xml:space="preserve"> conducted research to predict carbon dioxide (CO2) emissions and their contributing factors in the USA, examining each component's impact on the overall CO2 volume. Employing a combination of non-linear methodologies—specifically, an artificial neural network (ANN) with 1 layer and 20 neurons alongside a vector autoregressive (VAR) estimator—the research delves into economic growth, net trade effects, and various forms of renewable energy consumption as predictive inputs. Utilizing 4360 observations spanning from January 1984 to April 2020, the study focuses on 14 specific categories of CO2 emissions. While ANN demonstrates higher accuracy in forecasting compared to the VAR model, it shows limitations in capturing output spikes. Notably, wind, solar, and total biomass energy consumption emerge as significant contributors to CO2 emissions, suggesting that emissions control could benefit from these </w:t>
      </w:r>
      <w:r w:rsidR="00EA66BB" w:rsidRPr="00A8674A">
        <w:rPr>
          <w:rFonts w:cs="Arial"/>
          <w:color w:val="202020"/>
          <w:szCs w:val="20"/>
        </w:rPr>
        <w:t>clean</w:t>
      </w:r>
      <w:r w:rsidRPr="00A8674A">
        <w:rPr>
          <w:rFonts w:cs="Arial"/>
          <w:color w:val="202020"/>
          <w:szCs w:val="20"/>
        </w:rPr>
        <w:t xml:space="preserve"> energy sources.</w:t>
      </w:r>
    </w:p>
    <w:p w14:paraId="310B12F1" w14:textId="3D9953F9" w:rsidR="004D1730" w:rsidRPr="00A8674A" w:rsidRDefault="00A7357C" w:rsidP="00DF5F4E">
      <w:pPr>
        <w:spacing w:after="0" w:line="360" w:lineRule="auto"/>
        <w:jc w:val="both"/>
        <w:rPr>
          <w:rFonts w:cs="Arial"/>
          <w:color w:val="202020"/>
          <w:szCs w:val="20"/>
        </w:rPr>
      </w:pPr>
      <w:r w:rsidRPr="00A8674A">
        <w:rPr>
          <w:rFonts w:cs="Arial"/>
          <w:color w:val="202020"/>
          <w:szCs w:val="20"/>
        </w:rPr>
        <w:t>Similarly,</w:t>
      </w:r>
      <w:r w:rsidR="00367C98" w:rsidRPr="00A8674A">
        <w:rPr>
          <w:rFonts w:cs="Arial"/>
          <w:color w:val="202020"/>
          <w:szCs w:val="20"/>
        </w:rPr>
        <w:fldChar w:fldCharType="begin"/>
      </w:r>
      <w:r w:rsidR="009D0613">
        <w:rPr>
          <w:rFonts w:cs="Arial"/>
          <w:color w:val="202020"/>
          <w:szCs w:val="20"/>
        </w:rPr>
        <w:instrText xml:space="preserve"> ADDIN ZOTERO_ITEM CSL_CITATION {"citationID":"EUvhD1ty","properties":{"formattedCitation":"(Ulussever et al., 2023)","plainCitation":"(Ulussever et al., 2023)","noteIndex":0},"citationItems":[{"id":"Wwz7KG0x/Bkut98Kk","uris":["http://zotero.org/users/local/yLHz0pUD/items/7SHCZSKJ"],"itemData":{"id":1,"type":"article-journal","abstract":"By considering the existence of two separate analysis families and the usage of different data frequencies, this study aims to examine the effect of method choice, data frequency, and sector-based energy consumption on carbon dioxide (CO2) emissions by performing machine learning (ML) algorithms and time series econometric (TS) models simultaneously. In this situation, the study examines the United States (USA), considers sector-based energy consumption indicators as explanatory variables, uses monthly and yearly data between January 1973 and December 2021, estimates CO2 emissions, and compares the estimation performance of the models. The empirical findings reveal that (i) the ML algorithms outperform the TS models based on R2 and goodness of fit criteria; (ii) the estimation performance of the models increases with the high-frequency (i.e., monthly) data; (iii) the ML algorithms perform much better in case of high-frequency usage; (iv) some thresholds identify the effects of the sector-based energy consumption indicators on the CO2 emissions; (v) electric power and transportation sectors are the most important sectors in the estimation of the CO2 emissions for monthly and yearly data, respectively. Hence, the study provides to help the understanding role of method choice, data frequency, and sector-based energy consumption for the estimation of CO2 emissions. Based on the results, this study proposes that US policymakers should consider the ML algorithms, use higher-frequency data, and include sector-based energy consumption indicators to have a better estimation of CO2 emissions.","container-title":"Environmental Science and Pollution Research","DOI":"10.1007/s11356-023-26050-0","ISSN":"1614-7499","issue":"18","journalAbbreviation":"Environ Sci Pollut Res","language":"en","page":"52576-52592","source":"Springer Link","title":"Estimation performance comparison of machine learning approaches and time series econometric models: evidence from the effect of sector-based energy consumption on CO2 emissions in the USA","title-short":"Estimation performance comparison of machine learning approaches and time series econometric models","volume":"30","author":[{"family":"Ulussever","given":"Talat"},{"family":"Kılıç Depren","given":"Serpil"},{"family":"Kartal","given":"Mustafa Tevfik"},{"family":"Depren","given":"Özer"}],"issued":{"date-parts":[["2023",4,1]]}}}],"schema":"https://github.com/citation-style-language/schema/raw/master/csl-citation.json"} </w:instrText>
      </w:r>
      <w:r w:rsidR="00367C98" w:rsidRPr="00A8674A">
        <w:rPr>
          <w:rFonts w:cs="Arial"/>
          <w:color w:val="202020"/>
          <w:szCs w:val="20"/>
        </w:rPr>
        <w:fldChar w:fldCharType="separate"/>
      </w:r>
      <w:r w:rsidR="00367C98" w:rsidRPr="00A8674A">
        <w:rPr>
          <w:rFonts w:cs="Arial"/>
          <w:color w:val="202020"/>
          <w:szCs w:val="20"/>
        </w:rPr>
        <w:t>(</w:t>
      </w:r>
      <w:proofErr w:type="spellStart"/>
      <w:r w:rsidR="00367C98" w:rsidRPr="00A8674A">
        <w:rPr>
          <w:rFonts w:cs="Arial"/>
          <w:color w:val="202020"/>
          <w:szCs w:val="20"/>
        </w:rPr>
        <w:t>Ulussever</w:t>
      </w:r>
      <w:proofErr w:type="spellEnd"/>
      <w:r w:rsidR="00367C98" w:rsidRPr="00A8674A">
        <w:rPr>
          <w:rFonts w:cs="Arial"/>
          <w:color w:val="202020"/>
          <w:szCs w:val="20"/>
        </w:rPr>
        <w:t xml:space="preserve"> et al., 2023)</w:t>
      </w:r>
      <w:r w:rsidR="00367C98" w:rsidRPr="00A8674A">
        <w:rPr>
          <w:rFonts w:cs="Arial"/>
          <w:color w:val="202020"/>
          <w:szCs w:val="20"/>
        </w:rPr>
        <w:fldChar w:fldCharType="end"/>
      </w:r>
      <w:r w:rsidR="002D5529" w:rsidRPr="00A8674A">
        <w:rPr>
          <w:rFonts w:cs="Arial"/>
          <w:color w:val="202020"/>
          <w:szCs w:val="20"/>
        </w:rPr>
        <w:t xml:space="preserve"> </w:t>
      </w:r>
      <w:r w:rsidR="00F7531E" w:rsidRPr="00A8674A">
        <w:rPr>
          <w:rFonts w:cs="Arial"/>
          <w:color w:val="202020"/>
          <w:szCs w:val="20"/>
        </w:rPr>
        <w:t xml:space="preserve">investigates the impact of method selection, data frequency, and sector-specific energy usage on CO2 emissions in the United States. By concurrently employing machine learning (ML) algorithms and time series econometric (TS) models, it demonstrates that ML algorithms excel in estimation performance, particularly with high-frequency data, highlighting the significance of sector-based energy consumption indicators, notably from the electric power and transportation sectors, in CO2 emission estimation. These findings underscore the importance of leveraging ML approaches, utilizing higher-frequency </w:t>
      </w:r>
      <w:r w:rsidR="00412CAE" w:rsidRPr="00A8674A">
        <w:rPr>
          <w:rFonts w:cs="Arial"/>
          <w:color w:val="202020"/>
          <w:szCs w:val="20"/>
        </w:rPr>
        <w:t>data (monthly in this case)</w:t>
      </w:r>
      <w:r w:rsidR="00F7531E" w:rsidRPr="00A8674A">
        <w:rPr>
          <w:rFonts w:cs="Arial"/>
          <w:color w:val="202020"/>
          <w:szCs w:val="20"/>
        </w:rPr>
        <w:t>, and integrating sector-based energy consumption data for more accurate CO2 emission estimations, offering valuable insights for policymakers aiming to enhance emission estimation accuracy.</w:t>
      </w:r>
    </w:p>
    <w:p w14:paraId="27717E05" w14:textId="6729A699" w:rsidR="00E82CB0" w:rsidRDefault="00CA1D3F" w:rsidP="00DF5F4E">
      <w:pPr>
        <w:spacing w:line="360" w:lineRule="auto"/>
        <w:jc w:val="both"/>
        <w:rPr>
          <w:rFonts w:cs="Arial"/>
          <w:color w:val="202020"/>
          <w:szCs w:val="20"/>
        </w:rPr>
      </w:pPr>
      <w:r w:rsidRPr="00A8674A">
        <w:rPr>
          <w:rFonts w:cs="Arial"/>
        </w:rPr>
        <w:br/>
      </w:r>
      <w:r w:rsidR="002D0609" w:rsidRPr="00A8674A">
        <w:rPr>
          <w:rFonts w:cs="Arial"/>
          <w:color w:val="202020"/>
          <w:szCs w:val="20"/>
        </w:rPr>
        <w:t xml:space="preserve">The innovative thrust in this study lies in its holistic approach, amalgamating a diverse array of factors that traditionally have been analyzed in isolation. By incorporating a wide-ranging dataset </w:t>
      </w:r>
      <w:r w:rsidR="0080491D">
        <w:rPr>
          <w:rFonts w:cs="Arial"/>
          <w:color w:val="202020"/>
          <w:szCs w:val="20"/>
        </w:rPr>
        <w:t xml:space="preserve">with </w:t>
      </w:r>
      <w:r w:rsidR="002D0609" w:rsidRPr="00A8674A">
        <w:rPr>
          <w:rFonts w:cs="Arial"/>
          <w:color w:val="202020"/>
          <w:szCs w:val="20"/>
        </w:rPr>
        <w:t xml:space="preserve">various energy consumption sources, industrial production metrics, climate variables, and socio-economic indicators specific to the USA, this research aims to bridge the gaps identified in prior studies. Additionally, the novelty lies in leveraging advanced machine learning models and time series </w:t>
      </w:r>
      <w:r w:rsidR="002D0609" w:rsidRPr="00A8674A">
        <w:rPr>
          <w:rFonts w:cs="Arial"/>
          <w:color w:val="202020"/>
          <w:szCs w:val="20"/>
        </w:rPr>
        <w:lastRenderedPageBreak/>
        <w:t>econometrics concurrently, utilizing a wealth of detailed and multidimensional data. This novel methodological approach seeks to unravel nuanced causal relationships and enhance the precision of CO2 emissions forecasting for the USA, paving the way for more accurate policy formulation and strategic decision-making in the realms of sustainable energy, economic development, and environmental preservation.</w:t>
      </w:r>
    </w:p>
    <w:p w14:paraId="722B98A0" w14:textId="77777777" w:rsidR="00E82CB0" w:rsidRDefault="00E82CB0" w:rsidP="00E82CB0">
      <w:pPr>
        <w:pStyle w:val="Heading1"/>
        <w:jc w:val="center"/>
      </w:pPr>
      <w:bookmarkStart w:id="19" w:name="_Toc155860026"/>
      <w:r>
        <w:t>Methodology Overview</w:t>
      </w:r>
      <w:bookmarkEnd w:id="19"/>
    </w:p>
    <w:p w14:paraId="0D8B1988" w14:textId="77777777" w:rsidR="00E82CB0" w:rsidRPr="00A369D9" w:rsidRDefault="00E82CB0" w:rsidP="00E82CB0"/>
    <w:p w14:paraId="2C5F1CFF" w14:textId="77777777" w:rsidR="00E82CB0" w:rsidRDefault="00E82CB0" w:rsidP="00E82CB0">
      <w:pPr>
        <w:spacing w:line="360" w:lineRule="auto"/>
        <w:jc w:val="both"/>
      </w:pPr>
      <w:r w:rsidRPr="00A369D9">
        <w:t>The objectives of this analysis</w:t>
      </w:r>
      <w:r>
        <w:t xml:space="preserve"> </w:t>
      </w:r>
      <w:r w:rsidRPr="00A369D9">
        <w:t>outlined in the introduction chapter</w:t>
      </w:r>
      <w:r>
        <w:t xml:space="preserve"> </w:t>
      </w:r>
      <w:r w:rsidRPr="00A369D9">
        <w:t>were addressed by selecting suitable methodologies and establishing the analysis workflow as follows.</w:t>
      </w:r>
    </w:p>
    <w:p w14:paraId="57E82B04" w14:textId="77777777" w:rsidR="00E82CB0" w:rsidRDefault="00E82CB0" w:rsidP="00E82CB0">
      <w:pPr>
        <w:pStyle w:val="ListParagraph"/>
        <w:numPr>
          <w:ilvl w:val="0"/>
          <w:numId w:val="12"/>
        </w:numPr>
        <w:spacing w:line="360" w:lineRule="auto"/>
        <w:jc w:val="both"/>
      </w:pPr>
      <w:r w:rsidRPr="00C1320A">
        <w:t>Study existing Literature and finalize the influencing factors that could be included in the analysis</w:t>
      </w:r>
      <w:r>
        <w:t>.</w:t>
      </w:r>
    </w:p>
    <w:p w14:paraId="00C72421" w14:textId="77777777" w:rsidR="00E82CB0" w:rsidRDefault="00E82CB0" w:rsidP="00E82CB0">
      <w:pPr>
        <w:pStyle w:val="ListParagraph"/>
        <w:numPr>
          <w:ilvl w:val="0"/>
          <w:numId w:val="12"/>
        </w:numPr>
        <w:spacing w:line="360" w:lineRule="auto"/>
        <w:jc w:val="both"/>
      </w:pPr>
      <w:r w:rsidRPr="00C1320A">
        <w:t>Create data pipeline using Azure for state level datasets to implement BI solution</w:t>
      </w:r>
      <w:r>
        <w:t>.</w:t>
      </w:r>
    </w:p>
    <w:p w14:paraId="72C1BA23" w14:textId="77777777" w:rsidR="00E82CB0" w:rsidRDefault="00E82CB0" w:rsidP="00E82CB0">
      <w:pPr>
        <w:pStyle w:val="ListParagraph"/>
        <w:numPr>
          <w:ilvl w:val="0"/>
          <w:numId w:val="12"/>
        </w:numPr>
        <w:spacing w:line="360" w:lineRule="auto"/>
        <w:jc w:val="both"/>
      </w:pPr>
      <w:r>
        <w:t>Perform data preprocessing and conduct an exploratory data analysis to visualize the underlying patterns in the data.</w:t>
      </w:r>
    </w:p>
    <w:p w14:paraId="0D0EBABE" w14:textId="77777777" w:rsidR="00E82CB0" w:rsidRDefault="00E82CB0" w:rsidP="00E82CB0">
      <w:pPr>
        <w:pStyle w:val="ListParagraph"/>
        <w:numPr>
          <w:ilvl w:val="0"/>
          <w:numId w:val="12"/>
        </w:numPr>
        <w:spacing w:line="360" w:lineRule="auto"/>
        <w:jc w:val="both"/>
      </w:pPr>
      <w:r>
        <w:t>Conduct Granger causation to analyze the interrelation among variables.</w:t>
      </w:r>
    </w:p>
    <w:p w14:paraId="091ECAF1" w14:textId="77777777" w:rsidR="00E82CB0" w:rsidRDefault="00E82CB0" w:rsidP="00E82CB0">
      <w:pPr>
        <w:pStyle w:val="ListParagraph"/>
        <w:numPr>
          <w:ilvl w:val="0"/>
          <w:numId w:val="12"/>
        </w:numPr>
        <w:spacing w:line="360" w:lineRule="auto"/>
        <w:jc w:val="both"/>
      </w:pPr>
      <w:r w:rsidRPr="005B7C7A">
        <w:t>Testing the predictive capabilities of time series and machine learning models for CO2 emissions.</w:t>
      </w:r>
    </w:p>
    <w:p w14:paraId="7D5C30B3" w14:textId="77777777" w:rsidR="00E82CB0" w:rsidRDefault="00E82CB0" w:rsidP="00E82CB0"/>
    <w:p w14:paraId="54C54939" w14:textId="77777777" w:rsidR="00E82CB0" w:rsidRDefault="00E82CB0" w:rsidP="00E82CB0">
      <w:pPr>
        <w:jc w:val="center"/>
      </w:pPr>
      <w:r>
        <w:rPr>
          <w:noProof/>
        </w:rPr>
        <w:drawing>
          <wp:inline distT="0" distB="0" distL="0" distR="0" wp14:anchorId="4D61DC52" wp14:editId="3E4E1DDD">
            <wp:extent cx="4899660" cy="3612452"/>
            <wp:effectExtent l="0" t="0" r="0" b="0"/>
            <wp:docPr id="111626618" name="Picture 1"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6618" name="Picture 1" descr="A diagram of a process flow&#10;&#10;Description automatically generated"/>
                    <pic:cNvPicPr/>
                  </pic:nvPicPr>
                  <pic:blipFill>
                    <a:blip r:embed="rId9"/>
                    <a:stretch>
                      <a:fillRect/>
                    </a:stretch>
                  </pic:blipFill>
                  <pic:spPr>
                    <a:xfrm>
                      <a:off x="0" y="0"/>
                      <a:ext cx="4911089" cy="3620878"/>
                    </a:xfrm>
                    <a:prstGeom prst="rect">
                      <a:avLst/>
                    </a:prstGeom>
                  </pic:spPr>
                </pic:pic>
              </a:graphicData>
            </a:graphic>
          </wp:inline>
        </w:drawing>
      </w:r>
    </w:p>
    <w:p w14:paraId="352B6185" w14:textId="7F98DBED" w:rsidR="00E82CB0" w:rsidRPr="006D6A6B" w:rsidRDefault="00E82CB0" w:rsidP="006D6A6B">
      <w:pPr>
        <w:jc w:val="center"/>
      </w:pPr>
      <w:r>
        <w:t xml:space="preserve">Figure </w:t>
      </w:r>
      <w:r w:rsidR="004B7AED">
        <w:t>3.1</w:t>
      </w:r>
      <w:r>
        <w:t>: Project Workflow</w:t>
      </w:r>
    </w:p>
    <w:p w14:paraId="38BA4F43" w14:textId="7A57FE1A" w:rsidR="001D486E" w:rsidRDefault="00CB6CBD" w:rsidP="004063B8">
      <w:pPr>
        <w:pStyle w:val="Heading1"/>
        <w:jc w:val="center"/>
      </w:pPr>
      <w:bookmarkStart w:id="20" w:name="_Toc155860027"/>
      <w:r>
        <w:lastRenderedPageBreak/>
        <w:t xml:space="preserve">Data </w:t>
      </w:r>
      <w:r w:rsidR="005E4A3F">
        <w:t>Preprocessing</w:t>
      </w:r>
      <w:r w:rsidR="002F7041">
        <w:t xml:space="preserve"> Tasks</w:t>
      </w:r>
      <w:r w:rsidR="005E4A3F">
        <w:t>:</w:t>
      </w:r>
      <w:bookmarkEnd w:id="20"/>
    </w:p>
    <w:p w14:paraId="79B832EA" w14:textId="77777777" w:rsidR="004063B8" w:rsidRPr="004063B8" w:rsidRDefault="004063B8" w:rsidP="004063B8">
      <w:pPr>
        <w:spacing w:line="360" w:lineRule="auto"/>
      </w:pPr>
    </w:p>
    <w:p w14:paraId="1DF19988" w14:textId="0DE0E7CE" w:rsidR="00E72D80" w:rsidRDefault="00E72D80" w:rsidP="00DF5F4E">
      <w:pPr>
        <w:spacing w:line="360" w:lineRule="auto"/>
        <w:jc w:val="both"/>
        <w:rPr>
          <w:rFonts w:cs="Arial"/>
        </w:rPr>
      </w:pPr>
      <w:r w:rsidRPr="00351A30">
        <w:rPr>
          <w:rFonts w:cs="Arial"/>
          <w:color w:val="202020"/>
          <w:szCs w:val="20"/>
          <w:shd w:val="clear" w:color="auto" w:fill="FFFFFF"/>
        </w:rPr>
        <w:t xml:space="preserve">To address the research </w:t>
      </w:r>
      <w:r>
        <w:rPr>
          <w:rFonts w:cs="Arial"/>
          <w:color w:val="202020"/>
          <w:szCs w:val="20"/>
          <w:shd w:val="clear" w:color="auto" w:fill="FFFFFF"/>
        </w:rPr>
        <w:t>questions</w:t>
      </w:r>
      <w:r w:rsidRPr="00351A30">
        <w:rPr>
          <w:rFonts w:cs="Arial"/>
          <w:color w:val="202020"/>
          <w:szCs w:val="20"/>
          <w:shd w:val="clear" w:color="auto" w:fill="FFFFFF"/>
        </w:rPr>
        <w:t xml:space="preserve"> comprehensively and gain a holistic understanding of the intricate dynamics within the United States</w:t>
      </w:r>
      <w:r w:rsidRPr="00967E0E">
        <w:rPr>
          <w:rFonts w:cs="Arial"/>
          <w:color w:val="202020"/>
          <w:szCs w:val="20"/>
          <w:shd w:val="clear" w:color="auto" w:fill="FFFFFF"/>
        </w:rPr>
        <w:t>, I</w:t>
      </w:r>
      <w:r>
        <w:rPr>
          <w:rFonts w:cs="Arial"/>
          <w:color w:val="202020"/>
          <w:szCs w:val="20"/>
          <w:shd w:val="clear" w:color="auto" w:fill="FFFFFF"/>
        </w:rPr>
        <w:t xml:space="preserve"> have</w:t>
      </w:r>
      <w:r w:rsidRPr="00967E0E">
        <w:rPr>
          <w:rFonts w:cs="Arial"/>
          <w:color w:val="202020"/>
          <w:szCs w:val="20"/>
          <w:shd w:val="clear" w:color="auto" w:fill="FFFFFF"/>
        </w:rPr>
        <w:t xml:space="preserve"> engaged with two distinct datasets aimed at di</w:t>
      </w:r>
      <w:r>
        <w:rPr>
          <w:rFonts w:cs="Arial"/>
          <w:color w:val="202020"/>
          <w:szCs w:val="20"/>
          <w:shd w:val="clear" w:color="auto" w:fill="FFFFFF"/>
        </w:rPr>
        <w:t xml:space="preserve">fferent </w:t>
      </w:r>
      <w:r w:rsidRPr="00967E0E">
        <w:rPr>
          <w:rFonts w:cs="Arial"/>
          <w:color w:val="202020"/>
          <w:szCs w:val="20"/>
          <w:shd w:val="clear" w:color="auto" w:fill="FFFFFF"/>
        </w:rPr>
        <w:t>geographic levels: state-level and national-level data. For the state w</w:t>
      </w:r>
      <w:r>
        <w:rPr>
          <w:rFonts w:cs="Arial"/>
          <w:color w:val="202020"/>
          <w:szCs w:val="20"/>
          <w:shd w:val="clear" w:color="auto" w:fill="FFFFFF"/>
        </w:rPr>
        <w:t>i</w:t>
      </w:r>
      <w:r w:rsidRPr="00967E0E">
        <w:rPr>
          <w:rFonts w:cs="Arial"/>
          <w:color w:val="202020"/>
          <w:szCs w:val="20"/>
          <w:shd w:val="clear" w:color="auto" w:fill="FFFFFF"/>
        </w:rPr>
        <w:t xml:space="preserve">se dataset analysis, a </w:t>
      </w:r>
      <w:r>
        <w:rPr>
          <w:rFonts w:cs="Arial"/>
          <w:color w:val="202020"/>
          <w:szCs w:val="20"/>
          <w:shd w:val="clear" w:color="auto" w:fill="FFFFFF"/>
        </w:rPr>
        <w:t>broad</w:t>
      </w:r>
      <w:r w:rsidRPr="00967E0E">
        <w:rPr>
          <w:rFonts w:cs="Arial"/>
          <w:color w:val="202020"/>
          <w:szCs w:val="20"/>
          <w:shd w:val="clear" w:color="auto" w:fill="FFFFFF"/>
        </w:rPr>
        <w:t xml:space="preserve"> span of 20 years’ worth of data was employed to extract insights. This process involved the creation of a structured data pipeline within the Azure environment</w:t>
      </w:r>
      <w:r>
        <w:rPr>
          <w:rFonts w:cs="Arial"/>
          <w:color w:val="202020"/>
          <w:szCs w:val="20"/>
          <w:shd w:val="clear" w:color="auto" w:fill="FFFFFF"/>
        </w:rPr>
        <w:t xml:space="preserve"> and l</w:t>
      </w:r>
      <w:r w:rsidRPr="00967E0E">
        <w:rPr>
          <w:rFonts w:cs="Arial"/>
          <w:color w:val="202020"/>
          <w:szCs w:val="20"/>
          <w:shd w:val="clear" w:color="auto" w:fill="FFFFFF"/>
        </w:rPr>
        <w:t>everaging Tableau</w:t>
      </w:r>
      <w:r>
        <w:rPr>
          <w:rFonts w:cs="Arial"/>
          <w:color w:val="202020"/>
          <w:szCs w:val="20"/>
          <w:shd w:val="clear" w:color="auto" w:fill="FFFFFF"/>
        </w:rPr>
        <w:t>/</w:t>
      </w:r>
      <w:r w:rsidRPr="00967E0E">
        <w:rPr>
          <w:rFonts w:cs="Arial"/>
          <w:color w:val="202020"/>
          <w:szCs w:val="20"/>
          <w:shd w:val="clear" w:color="auto" w:fill="FFFFFF"/>
        </w:rPr>
        <w:t>Power BI</w:t>
      </w:r>
      <w:r>
        <w:rPr>
          <w:rFonts w:cs="Arial"/>
          <w:color w:val="202020"/>
          <w:szCs w:val="20"/>
          <w:shd w:val="clear" w:color="auto" w:fill="FFFFFF"/>
        </w:rPr>
        <w:t xml:space="preserve"> to create </w:t>
      </w:r>
      <w:r w:rsidRPr="00967E0E">
        <w:rPr>
          <w:rFonts w:cs="Arial"/>
          <w:color w:val="202020"/>
          <w:szCs w:val="20"/>
          <w:shd w:val="clear" w:color="auto" w:fill="FFFFFF"/>
        </w:rPr>
        <w:t xml:space="preserve">visualizations to elucidate patterns and trends within the state-level data. On the other hand, the national-level dataset </w:t>
      </w:r>
      <w:r>
        <w:rPr>
          <w:rFonts w:cs="Arial"/>
          <w:color w:val="202020"/>
          <w:szCs w:val="20"/>
          <w:shd w:val="clear" w:color="auto" w:fill="FFFFFF"/>
        </w:rPr>
        <w:t>with</w:t>
      </w:r>
      <w:r w:rsidRPr="00967E0E">
        <w:rPr>
          <w:rFonts w:cs="Arial"/>
          <w:color w:val="202020"/>
          <w:szCs w:val="20"/>
          <w:shd w:val="clear" w:color="auto" w:fill="FFFFFF"/>
        </w:rPr>
        <w:t xml:space="preserve"> an extensive timeframe of 50 years, consisting of monthly records </w:t>
      </w:r>
      <w:r>
        <w:rPr>
          <w:rFonts w:cs="Arial"/>
          <w:color w:val="202020"/>
          <w:szCs w:val="20"/>
          <w:shd w:val="clear" w:color="auto" w:fill="FFFFFF"/>
        </w:rPr>
        <w:t xml:space="preserve">with wide range </w:t>
      </w:r>
      <w:r w:rsidRPr="00967E0E">
        <w:rPr>
          <w:rFonts w:cs="Arial"/>
          <w:color w:val="202020"/>
          <w:szCs w:val="20"/>
          <w:shd w:val="clear" w:color="auto" w:fill="FFFFFF"/>
        </w:rPr>
        <w:t xml:space="preserve">of variables </w:t>
      </w:r>
      <w:r>
        <w:rPr>
          <w:rFonts w:cs="Arial"/>
          <w:color w:val="202020"/>
          <w:szCs w:val="20"/>
          <w:shd w:val="clear" w:color="auto" w:fill="FFFFFF"/>
        </w:rPr>
        <w:t xml:space="preserve">including various </w:t>
      </w:r>
      <w:r w:rsidRPr="00967E0E">
        <w:rPr>
          <w:rFonts w:cs="Arial"/>
          <w:color w:val="202020"/>
          <w:szCs w:val="20"/>
          <w:shd w:val="clear" w:color="auto" w:fill="FFFFFF"/>
        </w:rPr>
        <w:t xml:space="preserve">climate, socioeconomic factors, and energy metrics. This dataset </w:t>
      </w:r>
      <w:r>
        <w:rPr>
          <w:rFonts w:cs="Arial"/>
          <w:color w:val="202020"/>
          <w:szCs w:val="20"/>
          <w:shd w:val="clear" w:color="auto" w:fill="FFFFFF"/>
        </w:rPr>
        <w:t xml:space="preserve">collected and collaborated from US government websites like </w:t>
      </w:r>
      <w:r w:rsidR="00E171F0">
        <w:rPr>
          <w:rFonts w:cs="Arial"/>
          <w:color w:val="202020"/>
          <w:szCs w:val="20"/>
          <w:shd w:val="clear" w:color="auto" w:fill="FFFFFF"/>
        </w:rPr>
        <w:t>EIA, FRED</w:t>
      </w:r>
      <w:r>
        <w:rPr>
          <w:rFonts w:cs="Arial"/>
          <w:color w:val="202020"/>
          <w:szCs w:val="20"/>
          <w:shd w:val="clear" w:color="auto" w:fill="FFFFFF"/>
        </w:rPr>
        <w:t xml:space="preserve"> and NOAA was </w:t>
      </w:r>
      <w:r w:rsidRPr="00967E0E">
        <w:rPr>
          <w:rFonts w:cs="Arial"/>
          <w:color w:val="202020"/>
          <w:szCs w:val="20"/>
          <w:shd w:val="clear" w:color="auto" w:fill="FFFFFF"/>
        </w:rPr>
        <w:t>employed to implement machine learning algorithms, allowing for a deeper understanding of correlations and predictive modeling across diverse variables at a national scale.</w:t>
      </w:r>
      <w:r>
        <w:rPr>
          <w:rFonts w:cs="Arial"/>
        </w:rPr>
        <w:t xml:space="preserve"> Let’s now have a detailed exploration of individual variables </w:t>
      </w:r>
      <w:r w:rsidRPr="0076654B">
        <w:rPr>
          <w:rFonts w:cs="Arial"/>
        </w:rPr>
        <w:t xml:space="preserve">encapsulated within the datasets, aiming for a comprehensive understanding of their characteristics and </w:t>
      </w:r>
      <w:r w:rsidR="001D486E" w:rsidRPr="0076654B">
        <w:rPr>
          <w:rFonts w:cs="Arial"/>
        </w:rPr>
        <w:t>significance.</w:t>
      </w:r>
    </w:p>
    <w:p w14:paraId="5C534894" w14:textId="77777777" w:rsidR="003670E3" w:rsidRPr="001D486E" w:rsidRDefault="003670E3" w:rsidP="00DF5F4E">
      <w:pPr>
        <w:spacing w:line="360" w:lineRule="auto"/>
        <w:jc w:val="both"/>
        <w:rPr>
          <w:rFonts w:cs="Arial"/>
        </w:rPr>
      </w:pPr>
    </w:p>
    <w:p w14:paraId="7F00EAB2" w14:textId="2FFF1F71" w:rsidR="006879A7" w:rsidRDefault="006879A7" w:rsidP="00E72D80">
      <w:pPr>
        <w:jc w:val="center"/>
      </w:pPr>
      <w:r>
        <w:rPr>
          <w:noProof/>
        </w:rPr>
        <w:drawing>
          <wp:inline distT="0" distB="0" distL="0" distR="0" wp14:anchorId="696606DE" wp14:editId="7E707B6C">
            <wp:extent cx="3904979" cy="2979420"/>
            <wp:effectExtent l="0" t="0" r="0" b="0"/>
            <wp:docPr id="510402526" name="Picture 510402526"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2526" name="Picture 1" descr="A diagram of data processing&#10;&#10;Description automatically generated"/>
                    <pic:cNvPicPr/>
                  </pic:nvPicPr>
                  <pic:blipFill>
                    <a:blip r:embed="rId10"/>
                    <a:stretch>
                      <a:fillRect/>
                    </a:stretch>
                  </pic:blipFill>
                  <pic:spPr>
                    <a:xfrm>
                      <a:off x="0" y="0"/>
                      <a:ext cx="3929807" cy="2998364"/>
                    </a:xfrm>
                    <a:prstGeom prst="rect">
                      <a:avLst/>
                    </a:prstGeom>
                  </pic:spPr>
                </pic:pic>
              </a:graphicData>
            </a:graphic>
          </wp:inline>
        </w:drawing>
      </w:r>
    </w:p>
    <w:p w14:paraId="7EE5F983" w14:textId="7026CE2B" w:rsidR="006879A7" w:rsidRDefault="00874106" w:rsidP="001D486E">
      <w:pPr>
        <w:pStyle w:val="NormalWeb"/>
        <w:shd w:val="clear" w:color="auto" w:fill="FFFFFF"/>
        <w:spacing w:before="0" w:beforeAutospacing="0" w:after="270" w:afterAutospacing="0" w:line="270" w:lineRule="atLeast"/>
        <w:jc w:val="center"/>
      </w:pPr>
      <w:r w:rsidRPr="00570BAC">
        <w:rPr>
          <w:rFonts w:ascii="Arial" w:hAnsi="Arial" w:cs="Arial"/>
          <w:sz w:val="20"/>
          <w:szCs w:val="20"/>
        </w:rPr>
        <w:t>Fig</w:t>
      </w:r>
      <w:r>
        <w:rPr>
          <w:rFonts w:ascii="Arial" w:hAnsi="Arial" w:cs="Arial"/>
          <w:sz w:val="20"/>
          <w:szCs w:val="20"/>
        </w:rPr>
        <w:t>ure</w:t>
      </w:r>
      <w:r w:rsidR="00230BFD">
        <w:rPr>
          <w:rFonts w:ascii="Arial" w:hAnsi="Arial" w:cs="Arial"/>
          <w:sz w:val="20"/>
          <w:szCs w:val="20"/>
        </w:rPr>
        <w:t xml:space="preserve"> </w:t>
      </w:r>
      <w:r w:rsidR="007271A1">
        <w:rPr>
          <w:rFonts w:ascii="Arial" w:hAnsi="Arial" w:cs="Arial"/>
          <w:sz w:val="20"/>
          <w:szCs w:val="20"/>
        </w:rPr>
        <w:t>4</w:t>
      </w:r>
      <w:r w:rsidRPr="00570BAC">
        <w:rPr>
          <w:rFonts w:ascii="Arial" w:hAnsi="Arial" w:cs="Arial"/>
          <w:sz w:val="20"/>
          <w:szCs w:val="20"/>
        </w:rPr>
        <w:t>.1</w:t>
      </w:r>
      <w:r>
        <w:rPr>
          <w:rFonts w:ascii="Arial" w:hAnsi="Arial" w:cs="Arial"/>
          <w:sz w:val="20"/>
          <w:szCs w:val="20"/>
        </w:rPr>
        <w:t>:</w:t>
      </w:r>
      <w:r w:rsidR="00AC16E2">
        <w:rPr>
          <w:rFonts w:ascii="Arial" w:hAnsi="Arial" w:cs="Arial"/>
          <w:sz w:val="20"/>
          <w:szCs w:val="20"/>
        </w:rPr>
        <w:t xml:space="preserve">  </w:t>
      </w:r>
      <w:r w:rsidRPr="00570BAC">
        <w:rPr>
          <w:rFonts w:ascii="Arial" w:hAnsi="Arial" w:cs="Arial"/>
          <w:sz w:val="20"/>
          <w:szCs w:val="20"/>
        </w:rPr>
        <w:t>Data Preprocessing Steps</w:t>
      </w:r>
      <w:r>
        <w:rPr>
          <w:rFonts w:ascii="Arial" w:hAnsi="Arial" w:cs="Arial"/>
          <w:sz w:val="20"/>
          <w:szCs w:val="20"/>
        </w:rPr>
        <w:t xml:space="preserve"> </w:t>
      </w:r>
      <w:r w:rsidR="00061789">
        <w:fldChar w:fldCharType="begin"/>
      </w:r>
      <w:r w:rsidR="00C117C7">
        <w:instrText xml:space="preserve"> ADDIN ZOTERO_ITEM CSL_CITATION {"citationID":"1DejEMTZ","properties":{"formattedCitation":"(V7labs no date)","plainCitation":"(V7labs no date)","dontUpdate":true,"noteIndex":0},"citationItems":[{"id":219,"uris":["http://zotero.org/users/12264678/items/39WJ72QU"],"itemData":{"id":219,"type":"webpage","abstract":"What is data preprocessing and why does it matter? Learn about data preprocessing steps and techniques for building accurate AI models.","language":"en","title":"Data Preprocessing in Machine Learning [Steps &amp; Techniques]","URL":"https://www.v7labs.com/blog/data-preprocessing-guide, https://www.v7labs.com/blog/data-preprocessing-guide","accessed":{"date-parts":[["2024",1,5]]}},"label":"page","suppress-author":true,"prefix":"V7labs"}],"schema":"https://github.com/citation-style-language/schema/raw/master/csl-citation.json"} </w:instrText>
      </w:r>
      <w:r w:rsidR="00061789">
        <w:fldChar w:fldCharType="separate"/>
      </w:r>
      <w:r w:rsidR="00061789" w:rsidRPr="00061789">
        <w:rPr>
          <w:rFonts w:ascii="Arial" w:hAnsi="Arial" w:cs="Arial"/>
          <w:sz w:val="20"/>
        </w:rPr>
        <w:t>(</w:t>
      </w:r>
      <w:r w:rsidR="00061789" w:rsidRPr="007557BD">
        <w:rPr>
          <w:rFonts w:ascii="Arial" w:hAnsi="Arial" w:cs="Arial"/>
          <w:sz w:val="20"/>
          <w:szCs w:val="20"/>
        </w:rPr>
        <w:t>V7labs</w:t>
      </w:r>
      <w:r w:rsidR="00061789" w:rsidRPr="00061789">
        <w:rPr>
          <w:rFonts w:ascii="Arial" w:hAnsi="Arial" w:cs="Arial"/>
          <w:sz w:val="20"/>
        </w:rPr>
        <w:t>)</w:t>
      </w:r>
      <w:r w:rsidR="00061789">
        <w:fldChar w:fldCharType="end"/>
      </w:r>
    </w:p>
    <w:p w14:paraId="5F51DEFB" w14:textId="77777777" w:rsidR="003670E3" w:rsidRDefault="003670E3" w:rsidP="004B7AED">
      <w:pPr>
        <w:pStyle w:val="NormalWeb"/>
        <w:shd w:val="clear" w:color="auto" w:fill="FFFFFF"/>
        <w:spacing w:before="0" w:beforeAutospacing="0" w:after="270" w:afterAutospacing="0" w:line="270" w:lineRule="atLeast"/>
      </w:pPr>
    </w:p>
    <w:p w14:paraId="0A139CA5" w14:textId="77777777" w:rsidR="004B7AED" w:rsidRPr="001D486E" w:rsidRDefault="004B7AED" w:rsidP="004B7AED">
      <w:pPr>
        <w:pStyle w:val="NormalWeb"/>
        <w:shd w:val="clear" w:color="auto" w:fill="FFFFFF"/>
        <w:spacing w:before="0" w:beforeAutospacing="0" w:after="270" w:afterAutospacing="0" w:line="270" w:lineRule="atLeast"/>
        <w:rPr>
          <w:rFonts w:ascii="Arial" w:hAnsi="Arial" w:cs="Arial"/>
          <w:sz w:val="20"/>
          <w:szCs w:val="20"/>
        </w:rPr>
      </w:pPr>
    </w:p>
    <w:p w14:paraId="51AB34D2" w14:textId="696EE2CC" w:rsidR="0009104C" w:rsidRPr="00F51707" w:rsidRDefault="00DC0D77" w:rsidP="00503E4A">
      <w:pPr>
        <w:pStyle w:val="Heading2"/>
      </w:pPr>
      <w:bookmarkStart w:id="21" w:name="_Toc155860028"/>
      <w:r>
        <w:lastRenderedPageBreak/>
        <w:t xml:space="preserve">Data </w:t>
      </w:r>
      <w:r w:rsidRPr="00DF5568">
        <w:t>Understanding</w:t>
      </w:r>
      <w:r>
        <w:t>:</w:t>
      </w:r>
      <w:bookmarkEnd w:id="21"/>
    </w:p>
    <w:p w14:paraId="0B296DE5" w14:textId="77777777" w:rsidR="0009104C" w:rsidRPr="00E849FA" w:rsidRDefault="0009104C" w:rsidP="0076654B">
      <w:pPr>
        <w:spacing w:line="360" w:lineRule="auto"/>
        <w:rPr>
          <w:rFonts w:cs="Arial"/>
          <w:color w:val="202020"/>
          <w:szCs w:val="20"/>
          <w:shd w:val="clear" w:color="auto" w:fill="FFFFFF"/>
        </w:rPr>
      </w:pPr>
    </w:p>
    <w:p w14:paraId="03826C02" w14:textId="41B8B9C5" w:rsidR="0076654B" w:rsidRPr="00B63B19" w:rsidRDefault="003752AD" w:rsidP="00B63B19">
      <w:pPr>
        <w:pStyle w:val="Heading3"/>
      </w:pPr>
      <w:bookmarkStart w:id="22" w:name="_Toc155860029"/>
      <w:r w:rsidRPr="00B63B19">
        <w:rPr>
          <w:rStyle w:val="Heading3Char"/>
          <w:b/>
          <w:bCs/>
        </w:rPr>
        <w:t>State Level Datasets</w:t>
      </w:r>
      <w:r w:rsidRPr="00B63B19">
        <w:t>:</w:t>
      </w:r>
      <w:bookmarkEnd w:id="22"/>
    </w:p>
    <w:p w14:paraId="550E270D" w14:textId="77777777" w:rsidR="00CB6CBD" w:rsidRDefault="00CB6CBD" w:rsidP="00874106">
      <w:pPr>
        <w:jc w:val="center"/>
      </w:pPr>
    </w:p>
    <w:p w14:paraId="6B4DB91B" w14:textId="453DC21B" w:rsidR="000F03FE" w:rsidRDefault="00902554" w:rsidP="0000133C">
      <w:r w:rsidRPr="000F03FE">
        <w:rPr>
          <w:b/>
          <w:bCs/>
        </w:rPr>
        <w:t>CO</w:t>
      </w:r>
      <w:r w:rsidR="00C91C0E" w:rsidRPr="000F03FE">
        <w:rPr>
          <w:b/>
          <w:bCs/>
        </w:rPr>
        <w:t>2 Emissions dataset</w:t>
      </w:r>
      <w:r w:rsidR="00C91C0E">
        <w:t>:</w:t>
      </w:r>
      <w:r w:rsidR="008B15E4">
        <w:t xml:space="preserve"> </w:t>
      </w:r>
    </w:p>
    <w:p w14:paraId="7464AFFC" w14:textId="305BFF03" w:rsidR="00CB6CBD" w:rsidRDefault="008B15E4" w:rsidP="00DF5F4E">
      <w:pPr>
        <w:pStyle w:val="NoSpacing"/>
        <w:jc w:val="both"/>
      </w:pPr>
      <w:r w:rsidRPr="000F03FE">
        <w:t>The</w:t>
      </w:r>
      <w:r w:rsidR="00290811">
        <w:t xml:space="preserve"> dataset </w:t>
      </w:r>
      <w:r w:rsidR="007E2D47">
        <w:t>includes</w:t>
      </w:r>
      <w:r w:rsidR="00290811">
        <w:t xml:space="preserve"> </w:t>
      </w:r>
      <w:r w:rsidRPr="000F03FE">
        <w:t>columns</w:t>
      </w:r>
      <w:r w:rsidR="00290811">
        <w:t xml:space="preserve"> which</w:t>
      </w:r>
      <w:r w:rsidRPr="000F03FE">
        <w:t xml:space="preserve"> collectively provide information on CO2 emissions, detailing various parameters such as time periods, sectors, fuels, states, and associated quantities, aiding in the analysis and understanding of carbon emissions across different dimensions.</w:t>
      </w:r>
    </w:p>
    <w:p w14:paraId="2ED7B2EA" w14:textId="77777777" w:rsidR="006C0F4B" w:rsidRDefault="006C0F4B" w:rsidP="00EE68AA">
      <w:pPr>
        <w:pStyle w:val="NoSpacing"/>
      </w:pPr>
    </w:p>
    <w:p w14:paraId="4BA239F7" w14:textId="196ACB4D" w:rsidR="00CB6CBD" w:rsidRDefault="00D521DC" w:rsidP="0009104C">
      <w:pPr>
        <w:pStyle w:val="NoSpacing"/>
        <w:jc w:val="center"/>
      </w:pPr>
      <w:r>
        <w:rPr>
          <w:noProof/>
        </w:rPr>
        <w:drawing>
          <wp:inline distT="0" distB="0" distL="0" distR="0" wp14:anchorId="61A49EA2" wp14:editId="0D8C44FF">
            <wp:extent cx="4808220" cy="3031470"/>
            <wp:effectExtent l="0" t="0" r="0" b="0"/>
            <wp:docPr id="1765074668" name="Picture 1765074668" descr="A screenshot of a data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74668" name="Picture 1" descr="A screenshot of a data type&#10;&#10;Description automatically generated"/>
                    <pic:cNvPicPr/>
                  </pic:nvPicPr>
                  <pic:blipFill>
                    <a:blip r:embed="rId11"/>
                    <a:stretch>
                      <a:fillRect/>
                    </a:stretch>
                  </pic:blipFill>
                  <pic:spPr>
                    <a:xfrm>
                      <a:off x="0" y="0"/>
                      <a:ext cx="4836003" cy="3048987"/>
                    </a:xfrm>
                    <a:prstGeom prst="rect">
                      <a:avLst/>
                    </a:prstGeom>
                  </pic:spPr>
                </pic:pic>
              </a:graphicData>
            </a:graphic>
          </wp:inline>
        </w:drawing>
      </w:r>
    </w:p>
    <w:p w14:paraId="5D6E473D" w14:textId="27B771EE" w:rsidR="00D50FF6" w:rsidRDefault="003D414A" w:rsidP="0009104C">
      <w:pPr>
        <w:pStyle w:val="NoSpacing"/>
        <w:jc w:val="center"/>
      </w:pPr>
      <w:r>
        <w:t xml:space="preserve">Figure </w:t>
      </w:r>
      <w:r w:rsidR="009D32F0">
        <w:t>4</w:t>
      </w:r>
      <w:r>
        <w:t>.2</w:t>
      </w:r>
      <w:r w:rsidR="00AC16E2">
        <w:t xml:space="preserve">:  </w:t>
      </w:r>
      <w:r w:rsidR="007B6F21">
        <w:t xml:space="preserve">Data Description for CO2 emissions </w:t>
      </w:r>
      <w:r w:rsidR="00DA06D8">
        <w:t>D</w:t>
      </w:r>
      <w:r w:rsidR="007B6F21">
        <w:t>ataset</w:t>
      </w:r>
      <w:r w:rsidR="00206638">
        <w:t xml:space="preserve"> </w:t>
      </w:r>
      <w:r w:rsidR="007B6F21">
        <w:t>(</w:t>
      </w:r>
      <w:r w:rsidR="00206638">
        <w:t xml:space="preserve">State </w:t>
      </w:r>
      <w:r w:rsidR="00D0640D">
        <w:t>L</w:t>
      </w:r>
      <w:r w:rsidR="00206638">
        <w:t>evel</w:t>
      </w:r>
      <w:r w:rsidR="007B6F21">
        <w:t>)</w:t>
      </w:r>
    </w:p>
    <w:p w14:paraId="4ED20C84" w14:textId="77777777" w:rsidR="0009104C" w:rsidRDefault="0009104C" w:rsidP="0009104C">
      <w:pPr>
        <w:pStyle w:val="NoSpacing"/>
        <w:jc w:val="center"/>
      </w:pPr>
    </w:p>
    <w:p w14:paraId="132AFE10" w14:textId="0865E57E" w:rsidR="00CB6CBD" w:rsidRDefault="0079193B" w:rsidP="0000133C">
      <w:pPr>
        <w:rPr>
          <w:b/>
          <w:bCs/>
        </w:rPr>
      </w:pPr>
      <w:r w:rsidRPr="000A3AD4">
        <w:rPr>
          <w:b/>
          <w:bCs/>
        </w:rPr>
        <w:t>Energy Dataset:</w:t>
      </w:r>
    </w:p>
    <w:p w14:paraId="68CEC044" w14:textId="174B7D3C" w:rsidR="006C0F4B" w:rsidRDefault="002039D3" w:rsidP="00DF5F4E">
      <w:pPr>
        <w:pStyle w:val="NoSpacing"/>
        <w:jc w:val="both"/>
      </w:pPr>
      <w:r w:rsidRPr="002039D3">
        <w:t xml:space="preserve">This dataset offers a comprehensive range of information covering states, sectors, and energy aspects through various Key Performance Indicators (KPIs). Spanning from 2000 to 2021, it includes data on energy production, usage, electricity generation, pricing, and </w:t>
      </w:r>
      <w:r w:rsidR="00B97A5C" w:rsidRPr="002039D3">
        <w:t>more. It</w:t>
      </w:r>
      <w:r w:rsidRPr="002039D3">
        <w:t xml:space="preserve"> allows us to analyze trends and connections across different areas</w:t>
      </w:r>
      <w:r w:rsidR="00017563">
        <w:t xml:space="preserve"> and</w:t>
      </w:r>
      <w:r w:rsidRPr="002039D3">
        <w:t xml:space="preserve"> provides a robust foundation for a thorough understanding of how energy dynamics have evolved over the past two decades</w:t>
      </w:r>
      <w:r w:rsidR="00B97A5C">
        <w:t>.</w:t>
      </w:r>
    </w:p>
    <w:p w14:paraId="31FCE42C" w14:textId="77777777" w:rsidR="0009104C" w:rsidRDefault="0009104C" w:rsidP="00EE68AA">
      <w:pPr>
        <w:pStyle w:val="NoSpacing"/>
      </w:pPr>
    </w:p>
    <w:p w14:paraId="0E1C30A2" w14:textId="3979C9B3" w:rsidR="006C0F4B" w:rsidRPr="002039D3" w:rsidRDefault="002E06FC" w:rsidP="0009104C">
      <w:pPr>
        <w:pStyle w:val="NoSpacing"/>
        <w:jc w:val="center"/>
      </w:pPr>
      <w:r>
        <w:rPr>
          <w:noProof/>
        </w:rPr>
        <w:lastRenderedPageBreak/>
        <w:drawing>
          <wp:inline distT="0" distB="0" distL="0" distR="0" wp14:anchorId="31D05EE3" wp14:editId="2284B207">
            <wp:extent cx="4991100" cy="3165295"/>
            <wp:effectExtent l="0" t="0" r="0" b="0"/>
            <wp:docPr id="1246001397" name="Picture 1246001397" descr="A screenshot of a data descri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1397" name="Picture 1" descr="A screenshot of a data description&#10;&#10;Description automatically generated"/>
                    <pic:cNvPicPr/>
                  </pic:nvPicPr>
                  <pic:blipFill>
                    <a:blip r:embed="rId12"/>
                    <a:stretch>
                      <a:fillRect/>
                    </a:stretch>
                  </pic:blipFill>
                  <pic:spPr>
                    <a:xfrm>
                      <a:off x="0" y="0"/>
                      <a:ext cx="4991100" cy="3165295"/>
                    </a:xfrm>
                    <a:prstGeom prst="rect">
                      <a:avLst/>
                    </a:prstGeom>
                  </pic:spPr>
                </pic:pic>
              </a:graphicData>
            </a:graphic>
          </wp:inline>
        </w:drawing>
      </w:r>
    </w:p>
    <w:p w14:paraId="7AA6A481" w14:textId="7B6806F3" w:rsidR="00206638" w:rsidRDefault="003D414A" w:rsidP="00206638">
      <w:pPr>
        <w:pStyle w:val="NoSpacing"/>
        <w:jc w:val="center"/>
      </w:pPr>
      <w:r>
        <w:t xml:space="preserve">Figure </w:t>
      </w:r>
      <w:r w:rsidR="009D32F0">
        <w:t>4</w:t>
      </w:r>
      <w:r>
        <w:t>.3</w:t>
      </w:r>
      <w:r w:rsidR="00206638">
        <w:t xml:space="preserve">:  Data Description for Energy </w:t>
      </w:r>
      <w:r w:rsidR="00DA06D8">
        <w:t>D</w:t>
      </w:r>
      <w:r w:rsidR="00206638">
        <w:t xml:space="preserve">ataset (State </w:t>
      </w:r>
      <w:r w:rsidR="00D0640D">
        <w:t>L</w:t>
      </w:r>
      <w:r w:rsidR="00206638">
        <w:t>evel)</w:t>
      </w:r>
    </w:p>
    <w:p w14:paraId="599D5A73" w14:textId="77777777" w:rsidR="00965CCE" w:rsidRDefault="00965CCE" w:rsidP="0000133C">
      <w:pPr>
        <w:rPr>
          <w:b/>
          <w:bCs/>
        </w:rPr>
      </w:pPr>
    </w:p>
    <w:p w14:paraId="294FAEF1" w14:textId="1CB48CF9" w:rsidR="00CB6CBD" w:rsidRDefault="00863D9D" w:rsidP="0000133C">
      <w:pPr>
        <w:rPr>
          <w:b/>
          <w:bCs/>
        </w:rPr>
      </w:pPr>
      <w:r w:rsidRPr="008B00C0">
        <w:rPr>
          <w:b/>
          <w:bCs/>
        </w:rPr>
        <w:t xml:space="preserve">Climate </w:t>
      </w:r>
      <w:r w:rsidR="00965CCE" w:rsidRPr="008B00C0">
        <w:rPr>
          <w:b/>
          <w:bCs/>
        </w:rPr>
        <w:t>Dataset:</w:t>
      </w:r>
    </w:p>
    <w:p w14:paraId="2D0BCD47" w14:textId="7829B5D7" w:rsidR="00F941F2" w:rsidRDefault="00F941F2" w:rsidP="00DF5F4E">
      <w:pPr>
        <w:pStyle w:val="NoSpacing"/>
        <w:jc w:val="both"/>
      </w:pPr>
      <w:r w:rsidRPr="00CE19FF">
        <w:t>These columns collectively provide diverse meteorological data for different states across the specified period, offering insights into temperature variations, precipitation, drought severity, and metrics related to energy consumption estimation (HDD and CDD) for heating and cooling purposes.</w:t>
      </w:r>
    </w:p>
    <w:p w14:paraId="0A1B2DFD" w14:textId="77777777" w:rsidR="00842C93" w:rsidRDefault="00842C93" w:rsidP="00CE19FF">
      <w:pPr>
        <w:pStyle w:val="NoSpacing"/>
      </w:pPr>
    </w:p>
    <w:p w14:paraId="4AAC0E6C" w14:textId="656EA903" w:rsidR="003D414A" w:rsidRDefault="00842C93" w:rsidP="001D486E">
      <w:pPr>
        <w:pStyle w:val="NoSpacing"/>
        <w:jc w:val="center"/>
      </w:pPr>
      <w:r>
        <w:rPr>
          <w:noProof/>
        </w:rPr>
        <w:drawing>
          <wp:inline distT="0" distB="0" distL="0" distR="0" wp14:anchorId="19B5CED0" wp14:editId="59362C22">
            <wp:extent cx="5095875" cy="2864251"/>
            <wp:effectExtent l="0" t="0" r="0" b="0"/>
            <wp:docPr id="292951" name="Picture 292951" descr="A data description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51" name="Picture 1" descr="A data description of a temperature&#10;&#10;Description automatically generated with medium confidence"/>
                    <pic:cNvPicPr/>
                  </pic:nvPicPr>
                  <pic:blipFill>
                    <a:blip r:embed="rId13"/>
                    <a:stretch>
                      <a:fillRect/>
                    </a:stretch>
                  </pic:blipFill>
                  <pic:spPr>
                    <a:xfrm>
                      <a:off x="0" y="0"/>
                      <a:ext cx="5095875" cy="2864251"/>
                    </a:xfrm>
                    <a:prstGeom prst="rect">
                      <a:avLst/>
                    </a:prstGeom>
                  </pic:spPr>
                </pic:pic>
              </a:graphicData>
            </a:graphic>
          </wp:inline>
        </w:drawing>
      </w:r>
    </w:p>
    <w:p w14:paraId="20100FC3" w14:textId="164767E3" w:rsidR="00965CCE" w:rsidRDefault="003D414A" w:rsidP="001D486E">
      <w:pPr>
        <w:pStyle w:val="NoSpacing"/>
        <w:jc w:val="center"/>
      </w:pPr>
      <w:r>
        <w:t xml:space="preserve">Figure </w:t>
      </w:r>
      <w:r w:rsidR="009D32F0">
        <w:t>4</w:t>
      </w:r>
      <w:r>
        <w:t>.4</w:t>
      </w:r>
      <w:r w:rsidR="00206638">
        <w:t xml:space="preserve">:  Data Description for Climate </w:t>
      </w:r>
      <w:r w:rsidR="00DA06D8">
        <w:t>D</w:t>
      </w:r>
      <w:r w:rsidR="00206638">
        <w:t xml:space="preserve">ataset (State </w:t>
      </w:r>
      <w:r w:rsidR="00DA06D8">
        <w:t>L</w:t>
      </w:r>
      <w:r w:rsidR="00206638">
        <w:t>evel)</w:t>
      </w:r>
    </w:p>
    <w:p w14:paraId="776C1C73" w14:textId="36A00F4F" w:rsidR="00CB6CBD" w:rsidRDefault="007D710F" w:rsidP="00B87010">
      <w:pPr>
        <w:pStyle w:val="Heading3"/>
      </w:pPr>
      <w:bookmarkStart w:id="23" w:name="_Toc155860030"/>
      <w:r>
        <w:lastRenderedPageBreak/>
        <w:t xml:space="preserve">National Level </w:t>
      </w:r>
      <w:r w:rsidR="00965CCE">
        <w:t>Dataset:</w:t>
      </w:r>
      <w:bookmarkEnd w:id="23"/>
    </w:p>
    <w:p w14:paraId="7A88ED61" w14:textId="77777777" w:rsidR="00E516AA" w:rsidRPr="00E516AA" w:rsidRDefault="00E516AA" w:rsidP="00E516AA"/>
    <w:p w14:paraId="1F164D44" w14:textId="77777777" w:rsidR="00276F89" w:rsidRPr="00276F89" w:rsidRDefault="00276F89" w:rsidP="00276F89">
      <w:pPr>
        <w:spacing w:after="0"/>
      </w:pPr>
    </w:p>
    <w:p w14:paraId="6A0C674F" w14:textId="0FF2BBA8" w:rsidR="001463DD" w:rsidRPr="00DA78ED" w:rsidRDefault="00120E88" w:rsidP="00DF5F4E">
      <w:pPr>
        <w:pStyle w:val="NoSpacing"/>
        <w:jc w:val="both"/>
      </w:pPr>
      <w:r>
        <w:rPr>
          <w:b/>
          <w:bCs/>
        </w:rPr>
        <w:t xml:space="preserve">USA Monthly </w:t>
      </w:r>
      <w:r w:rsidR="00965CCE">
        <w:rPr>
          <w:b/>
          <w:bCs/>
        </w:rPr>
        <w:t>Dataset</w:t>
      </w:r>
      <w:r w:rsidR="00965CCE">
        <w:t>:</w:t>
      </w:r>
      <w:r w:rsidR="002E7AD5" w:rsidRPr="002E7AD5">
        <w:rPr>
          <w:rFonts w:ascii="Segoe UI" w:hAnsi="Segoe UI" w:cs="Segoe UI"/>
          <w:color w:val="374151"/>
        </w:rPr>
        <w:t xml:space="preserve"> </w:t>
      </w:r>
      <w:r w:rsidR="002E7AD5" w:rsidRPr="004D6265">
        <w:t xml:space="preserve">This dataset offers a diverse range of information </w:t>
      </w:r>
      <w:r w:rsidR="002A554E">
        <w:t xml:space="preserve">on </w:t>
      </w:r>
      <w:r w:rsidR="002E7AD5" w:rsidRPr="004D6265">
        <w:t>energy usage, production, climate indicators, and economic factors</w:t>
      </w:r>
      <w:r w:rsidR="000913BF">
        <w:t xml:space="preserve"> at the national level</w:t>
      </w:r>
      <w:r w:rsidR="002E7AD5" w:rsidRPr="004D6265">
        <w:t>. It enables a comprehensive analysis of how these interconnected elements influence each other.</w:t>
      </w:r>
      <w:r w:rsidR="002E7AD5">
        <w:rPr>
          <w:rFonts w:ascii="Segoe UI" w:hAnsi="Segoe UI" w:cs="Segoe UI"/>
          <w:color w:val="374151"/>
        </w:rPr>
        <w:t xml:space="preserve"> </w:t>
      </w:r>
      <w:r w:rsidR="00DA78ED" w:rsidRPr="00DA78ED">
        <w:t>The process of identifying these influential features involved a comprehensive review of existing studies within the literature. Moreover, I expanded upon this by introducing additional climate-related variables that haven't been previously addressed in similar studies, thereby contributing a unique perspective to this research.</w:t>
      </w:r>
    </w:p>
    <w:p w14:paraId="15F6DAFE" w14:textId="77777777" w:rsidR="00B55CF9" w:rsidRDefault="00B55CF9" w:rsidP="004825BD"/>
    <w:p w14:paraId="5B4AB825" w14:textId="24256A9B" w:rsidR="00B55CF9" w:rsidRDefault="0009104C" w:rsidP="00B55CF9">
      <w:r>
        <w:rPr>
          <w:noProof/>
        </w:rPr>
        <w:drawing>
          <wp:inline distT="0" distB="0" distL="0" distR="0" wp14:anchorId="4A7773FB" wp14:editId="5C882A4D">
            <wp:extent cx="5943600" cy="4253865"/>
            <wp:effectExtent l="0" t="0" r="0" b="0"/>
            <wp:docPr id="1685788943" name="Picture 1685788943" descr="A screenshot of a dat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88943" name="Picture 1" descr="A screenshot of a data table&#10;&#10;Description automatically generated"/>
                    <pic:cNvPicPr/>
                  </pic:nvPicPr>
                  <pic:blipFill>
                    <a:blip r:embed="rId14"/>
                    <a:stretch>
                      <a:fillRect/>
                    </a:stretch>
                  </pic:blipFill>
                  <pic:spPr>
                    <a:xfrm>
                      <a:off x="0" y="0"/>
                      <a:ext cx="5962232" cy="4267200"/>
                    </a:xfrm>
                    <a:prstGeom prst="rect">
                      <a:avLst/>
                    </a:prstGeom>
                  </pic:spPr>
                </pic:pic>
              </a:graphicData>
            </a:graphic>
          </wp:inline>
        </w:drawing>
      </w:r>
    </w:p>
    <w:p w14:paraId="391D5620" w14:textId="7A293830" w:rsidR="0009104C" w:rsidRDefault="003D414A" w:rsidP="00BB6BA1">
      <w:pPr>
        <w:pStyle w:val="NoSpacing"/>
        <w:jc w:val="center"/>
      </w:pPr>
      <w:r>
        <w:t xml:space="preserve">Figure </w:t>
      </w:r>
      <w:r w:rsidR="009D32F0">
        <w:t>4</w:t>
      </w:r>
      <w:r>
        <w:t>.5</w:t>
      </w:r>
      <w:r w:rsidR="005E0AF4">
        <w:t xml:space="preserve">:  Data Description for </w:t>
      </w:r>
      <w:r w:rsidR="005F51FC">
        <w:t xml:space="preserve">USA </w:t>
      </w:r>
      <w:r w:rsidR="0043257C">
        <w:t>M</w:t>
      </w:r>
      <w:r w:rsidR="005F51FC">
        <w:t>onthly</w:t>
      </w:r>
      <w:r w:rsidR="005E0AF4">
        <w:t xml:space="preserve"> </w:t>
      </w:r>
      <w:r w:rsidR="0043257C">
        <w:t>D</w:t>
      </w:r>
      <w:r w:rsidR="005E0AF4">
        <w:t>ataset (</w:t>
      </w:r>
      <w:r w:rsidR="005F51FC">
        <w:t>National</w:t>
      </w:r>
      <w:r w:rsidR="005E0AF4">
        <w:t xml:space="preserve"> </w:t>
      </w:r>
      <w:r w:rsidR="00DA06D8">
        <w:t>L</w:t>
      </w:r>
      <w:r w:rsidR="005E0AF4">
        <w:t>evel)</w:t>
      </w:r>
    </w:p>
    <w:p w14:paraId="7B19C9EE" w14:textId="77777777" w:rsidR="00B55CF9" w:rsidRDefault="00B55CF9" w:rsidP="00B55CF9"/>
    <w:p w14:paraId="19361D11" w14:textId="77777777" w:rsidR="001D486E" w:rsidRDefault="001D486E" w:rsidP="00B55CF9"/>
    <w:p w14:paraId="15E3D55A" w14:textId="77777777" w:rsidR="001D486E" w:rsidRDefault="001D486E" w:rsidP="00B55CF9"/>
    <w:p w14:paraId="35D9C039" w14:textId="77777777" w:rsidR="00B87010" w:rsidRDefault="00B87010" w:rsidP="00B55CF9"/>
    <w:p w14:paraId="25084019" w14:textId="77777777" w:rsidR="001D486E" w:rsidRPr="00B55CF9" w:rsidRDefault="001D486E" w:rsidP="00B55CF9"/>
    <w:p w14:paraId="13B6FEF5" w14:textId="4F088C30" w:rsidR="00D47ABC" w:rsidRDefault="009320B6" w:rsidP="00503E4A">
      <w:pPr>
        <w:pStyle w:val="Heading2"/>
      </w:pPr>
      <w:bookmarkStart w:id="24" w:name="_Toc155860031"/>
      <w:r>
        <w:lastRenderedPageBreak/>
        <w:t xml:space="preserve">Data Pipeline Using </w:t>
      </w:r>
      <w:r w:rsidR="00846CE3">
        <w:t>Azure:</w:t>
      </w:r>
      <w:bookmarkEnd w:id="24"/>
    </w:p>
    <w:p w14:paraId="7290FDE5" w14:textId="77777777" w:rsidR="00F20053" w:rsidRPr="00F20053" w:rsidRDefault="00F20053" w:rsidP="00F20053">
      <w:pPr>
        <w:spacing w:after="0"/>
      </w:pPr>
    </w:p>
    <w:p w14:paraId="4A051007" w14:textId="16035619" w:rsidR="000C2F12" w:rsidRDefault="00976B1D" w:rsidP="00134772">
      <w:pPr>
        <w:pStyle w:val="NoSpacing"/>
        <w:jc w:val="both"/>
      </w:pPr>
      <w:r>
        <w:t>The data, organized under the SEDS schema encompassing CO2 emissions and energy data across various tables, was retrieved through an API using Python</w:t>
      </w:r>
      <w:r w:rsidR="0055782F">
        <w:t xml:space="preserve"> from EIA</w:t>
      </w:r>
      <w:r>
        <w:t>. Subsequently, an Azure-based data pipeline was created to automate the retrieval, transformation, and storage of this data, enhancing accessibility and usability.</w:t>
      </w:r>
    </w:p>
    <w:p w14:paraId="13E1E1DC" w14:textId="77777777" w:rsidR="00A90303" w:rsidRDefault="00A90303" w:rsidP="00BB6F09">
      <w:pPr>
        <w:pStyle w:val="NoSpacing"/>
      </w:pPr>
    </w:p>
    <w:p w14:paraId="015E9F96" w14:textId="31B5CF71" w:rsidR="009E732A" w:rsidRDefault="00556EA0" w:rsidP="00556EA0">
      <w:pPr>
        <w:pStyle w:val="NoSpacing"/>
        <w:jc w:val="center"/>
      </w:pPr>
      <w:r>
        <w:rPr>
          <w:noProof/>
        </w:rPr>
        <w:drawing>
          <wp:inline distT="0" distB="0" distL="0" distR="0" wp14:anchorId="26E3E3D7" wp14:editId="6C35ABDB">
            <wp:extent cx="5031161" cy="3133725"/>
            <wp:effectExtent l="0" t="0" r="0" b="0"/>
            <wp:docPr id="1" name="Picture 1" descr="A diagram of data stor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data storage&#10;&#10;Description automatically generated"/>
                    <pic:cNvPicPr/>
                  </pic:nvPicPr>
                  <pic:blipFill>
                    <a:blip r:embed="rId15"/>
                    <a:stretch>
                      <a:fillRect/>
                    </a:stretch>
                  </pic:blipFill>
                  <pic:spPr>
                    <a:xfrm>
                      <a:off x="0" y="0"/>
                      <a:ext cx="5075483" cy="3161332"/>
                    </a:xfrm>
                    <a:prstGeom prst="rect">
                      <a:avLst/>
                    </a:prstGeom>
                  </pic:spPr>
                </pic:pic>
              </a:graphicData>
            </a:graphic>
          </wp:inline>
        </w:drawing>
      </w:r>
    </w:p>
    <w:p w14:paraId="6506602C" w14:textId="0F906042" w:rsidR="00637334" w:rsidRDefault="003D414A" w:rsidP="00637334">
      <w:pPr>
        <w:pStyle w:val="NoSpacing"/>
        <w:jc w:val="center"/>
      </w:pPr>
      <w:r>
        <w:t xml:space="preserve">Figure </w:t>
      </w:r>
      <w:r w:rsidR="009D32F0">
        <w:t>4</w:t>
      </w:r>
      <w:r>
        <w:t>.6</w:t>
      </w:r>
      <w:r w:rsidR="00637334">
        <w:t xml:space="preserve">:  Data </w:t>
      </w:r>
      <w:r w:rsidR="00F765FD">
        <w:t>P</w:t>
      </w:r>
      <w:r w:rsidR="00637334">
        <w:t>ipeline Using Azure</w:t>
      </w:r>
    </w:p>
    <w:p w14:paraId="62F4E7C7" w14:textId="77777777" w:rsidR="000027A2" w:rsidRDefault="000027A2" w:rsidP="007F1C43">
      <w:pPr>
        <w:pStyle w:val="NoSpacing"/>
      </w:pPr>
    </w:p>
    <w:p w14:paraId="1C81507A" w14:textId="5D41BEEF" w:rsidR="00B65AF3" w:rsidRDefault="00976B1D" w:rsidP="00134772">
      <w:pPr>
        <w:pStyle w:val="NoSpacing"/>
        <w:jc w:val="both"/>
      </w:pPr>
      <w:r>
        <w:t xml:space="preserve">The initial phase involved the utilization of Python to access the EIA API and retrieve data in manageable batches of 5000 records per request, adhering to the API's maximum retrieval limit. </w:t>
      </w:r>
      <w:r w:rsidR="00A64903">
        <w:t>R</w:t>
      </w:r>
      <w:r>
        <w:t xml:space="preserve">etrieved data was structured in JSON format and efficiently stored in a </w:t>
      </w:r>
      <w:r w:rsidR="002C7697">
        <w:t>Data Frame</w:t>
      </w:r>
      <w:r>
        <w:t xml:space="preserve">. These files were then securely stored within the GitHub repository for easy access and version </w:t>
      </w:r>
      <w:r w:rsidR="000E604E">
        <w:t>control. The</w:t>
      </w:r>
      <w:r>
        <w:t xml:space="preserve"> next step</w:t>
      </w:r>
      <w:r w:rsidR="00683C51">
        <w:t xml:space="preserve"> </w:t>
      </w:r>
      <w:r w:rsidR="000E552A">
        <w:t>is</w:t>
      </w:r>
      <w:r>
        <w:t xml:space="preserve"> the establishment of a data pipeline using Azure services to facilitate seamless data movement. </w:t>
      </w:r>
      <w:r w:rsidRPr="003C3008">
        <w:rPr>
          <w:b/>
          <w:bCs/>
        </w:rPr>
        <w:t>Azure Data Factory</w:t>
      </w:r>
      <w:r>
        <w:t xml:space="preserve"> was employed to connect with the GitHub repository and extract the stored data files. Within the </w:t>
      </w:r>
      <w:r w:rsidRPr="003C3008">
        <w:rPr>
          <w:b/>
          <w:bCs/>
        </w:rPr>
        <w:t>ADLS Gen 2</w:t>
      </w:r>
      <w:r>
        <w:t xml:space="preserve"> containers, two distinct folders were created - one for raw data and another for transformed data, ensuring a well-organized data storage </w:t>
      </w:r>
      <w:r w:rsidR="000E604E">
        <w:t>approach.</w:t>
      </w:r>
    </w:p>
    <w:p w14:paraId="38C91D5F" w14:textId="77777777" w:rsidR="00132073" w:rsidRDefault="00132073" w:rsidP="007F1C43">
      <w:pPr>
        <w:pStyle w:val="NoSpacing"/>
      </w:pPr>
    </w:p>
    <w:p w14:paraId="168BD464" w14:textId="5FF250F3" w:rsidR="00132073" w:rsidRDefault="00132073" w:rsidP="00134772">
      <w:pPr>
        <w:pStyle w:val="NoSpacing"/>
        <w:jc w:val="both"/>
      </w:pPr>
      <w:r>
        <w:t>The below figures highlight the Azure resources used to create a resource group, the data pipeline created in Azure Data Factory and the blob containers in ADLS to implement the solution. Also, the various preprocessing steps performed in data bricks will be shown in the next section.</w:t>
      </w:r>
    </w:p>
    <w:p w14:paraId="40CE9872" w14:textId="77777777" w:rsidR="00B65AF3" w:rsidRDefault="00B65AF3" w:rsidP="007F1C43">
      <w:pPr>
        <w:pStyle w:val="NoSpacing"/>
      </w:pPr>
    </w:p>
    <w:p w14:paraId="3875E7EC" w14:textId="77777777" w:rsidR="00B65AF3" w:rsidRDefault="00B65AF3" w:rsidP="007F1C43">
      <w:pPr>
        <w:pStyle w:val="NoSpacing"/>
      </w:pPr>
    </w:p>
    <w:p w14:paraId="24FDC399" w14:textId="77777777" w:rsidR="00B65AF3" w:rsidRDefault="00B65AF3" w:rsidP="00B65AF3">
      <w:r>
        <w:rPr>
          <w:noProof/>
        </w:rPr>
        <w:lastRenderedPageBreak/>
        <w:drawing>
          <wp:inline distT="0" distB="0" distL="0" distR="0" wp14:anchorId="23BC765F" wp14:editId="1015DDCD">
            <wp:extent cx="5943600" cy="2754630"/>
            <wp:effectExtent l="0" t="0" r="0" b="0"/>
            <wp:docPr id="1682769001" name="Picture 16827690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23733" name="Picture 1" descr="A screenshot of a computer&#10;&#10;Description automatically generated"/>
                    <pic:cNvPicPr/>
                  </pic:nvPicPr>
                  <pic:blipFill>
                    <a:blip r:embed="rId16"/>
                    <a:stretch>
                      <a:fillRect/>
                    </a:stretch>
                  </pic:blipFill>
                  <pic:spPr>
                    <a:xfrm>
                      <a:off x="0" y="0"/>
                      <a:ext cx="5943600" cy="2754630"/>
                    </a:xfrm>
                    <a:prstGeom prst="rect">
                      <a:avLst/>
                    </a:prstGeom>
                  </pic:spPr>
                </pic:pic>
              </a:graphicData>
            </a:graphic>
          </wp:inline>
        </w:drawing>
      </w:r>
    </w:p>
    <w:p w14:paraId="1651ACB8" w14:textId="6AB97550" w:rsidR="00B65AF3" w:rsidRDefault="00B65AF3" w:rsidP="0037230D">
      <w:pPr>
        <w:jc w:val="center"/>
      </w:pPr>
      <w:r>
        <w:t xml:space="preserve">Figure </w:t>
      </w:r>
      <w:r w:rsidR="00C8752D">
        <w:t>4</w:t>
      </w:r>
      <w:r>
        <w:t>.7:  List of Azure Resources Utilized</w:t>
      </w:r>
    </w:p>
    <w:p w14:paraId="7ED33274" w14:textId="77777777" w:rsidR="00B65AF3" w:rsidRDefault="00B65AF3" w:rsidP="00B65AF3">
      <w:r>
        <w:rPr>
          <w:noProof/>
        </w:rPr>
        <w:drawing>
          <wp:inline distT="0" distB="0" distL="0" distR="0" wp14:anchorId="6E132C6F" wp14:editId="709C9E13">
            <wp:extent cx="5943600" cy="2523490"/>
            <wp:effectExtent l="0" t="0" r="0" b="0"/>
            <wp:docPr id="1435473280" name="Picture 14354732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054998" name="Picture 1" descr="A screenshot of a computer&#10;&#10;Description automatically generated"/>
                    <pic:cNvPicPr/>
                  </pic:nvPicPr>
                  <pic:blipFill>
                    <a:blip r:embed="rId17"/>
                    <a:stretch>
                      <a:fillRect/>
                    </a:stretch>
                  </pic:blipFill>
                  <pic:spPr>
                    <a:xfrm>
                      <a:off x="0" y="0"/>
                      <a:ext cx="5943600" cy="2523490"/>
                    </a:xfrm>
                    <a:prstGeom prst="rect">
                      <a:avLst/>
                    </a:prstGeom>
                  </pic:spPr>
                </pic:pic>
              </a:graphicData>
            </a:graphic>
          </wp:inline>
        </w:drawing>
      </w:r>
    </w:p>
    <w:p w14:paraId="074380E2" w14:textId="77777777" w:rsidR="00B65AF3" w:rsidRDefault="00B65AF3" w:rsidP="00B65AF3"/>
    <w:p w14:paraId="1AFB014A" w14:textId="2A6EF9FF" w:rsidR="00B65AF3" w:rsidRDefault="00B65AF3" w:rsidP="00B65AF3">
      <w:pPr>
        <w:jc w:val="center"/>
      </w:pPr>
      <w:r>
        <w:t xml:space="preserve">Figure </w:t>
      </w:r>
      <w:r w:rsidR="00C8752D">
        <w:t>4</w:t>
      </w:r>
      <w:r>
        <w:t>.8:  Illustration of Data Pipeline Created in Data Factory</w:t>
      </w:r>
    </w:p>
    <w:p w14:paraId="5F818DB0" w14:textId="77777777" w:rsidR="000027A2" w:rsidRDefault="000027A2" w:rsidP="007F1C43">
      <w:pPr>
        <w:pStyle w:val="NoSpacing"/>
      </w:pPr>
    </w:p>
    <w:p w14:paraId="6CF3054A" w14:textId="7178A5EF" w:rsidR="008C4D57" w:rsidRDefault="000E604E" w:rsidP="00134772">
      <w:pPr>
        <w:pStyle w:val="NoSpacing"/>
        <w:jc w:val="both"/>
      </w:pPr>
      <w:r>
        <w:t xml:space="preserve"> The</w:t>
      </w:r>
      <w:r w:rsidR="001A0FBF">
        <w:t xml:space="preserve"> r</w:t>
      </w:r>
      <w:r w:rsidR="00CD386D">
        <w:t xml:space="preserve">aw </w:t>
      </w:r>
      <w:r w:rsidR="001A0FBF">
        <w:t xml:space="preserve">data was processed and transformed within </w:t>
      </w:r>
      <w:r w:rsidR="001A0FBF" w:rsidRPr="003C3008">
        <w:rPr>
          <w:b/>
          <w:bCs/>
        </w:rPr>
        <w:t>Azure Databricks</w:t>
      </w:r>
      <w:r w:rsidR="001A0FBF">
        <w:t xml:space="preserve"> </w:t>
      </w:r>
      <w:r w:rsidR="001B7D62">
        <w:t xml:space="preserve">which </w:t>
      </w:r>
      <w:r w:rsidR="002C7697">
        <w:t>is a powerful bigdata</w:t>
      </w:r>
      <w:r w:rsidR="0015212C">
        <w:t xml:space="preserve"> processing </w:t>
      </w:r>
      <w:r w:rsidR="00990FFB">
        <w:t>tool that</w:t>
      </w:r>
      <w:r w:rsidR="0015212C">
        <w:t xml:space="preserve"> work</w:t>
      </w:r>
      <w:r w:rsidR="0055275D">
        <w:t>s</w:t>
      </w:r>
      <w:r w:rsidR="0015212C">
        <w:t xml:space="preserve"> on spark </w:t>
      </w:r>
      <w:r w:rsidR="0055275D">
        <w:t xml:space="preserve">framework </w:t>
      </w:r>
      <w:r w:rsidR="0015212C">
        <w:t>that</w:t>
      </w:r>
      <w:r w:rsidR="001A0FBF">
        <w:t xml:space="preserve"> helps us mount and access the data </w:t>
      </w:r>
      <w:r w:rsidR="0015212C">
        <w:t xml:space="preserve">directly </w:t>
      </w:r>
      <w:r w:rsidR="001A0FBF">
        <w:t xml:space="preserve">from the ADLS storage containers within the </w:t>
      </w:r>
      <w:r>
        <w:t>data bricks</w:t>
      </w:r>
      <w:r w:rsidR="00441E68">
        <w:t xml:space="preserve"> which</w:t>
      </w:r>
      <w:r w:rsidR="00990FFB">
        <w:t xml:space="preserve"> supports various </w:t>
      </w:r>
      <w:r w:rsidR="00CE3E71">
        <w:t>high-level</w:t>
      </w:r>
      <w:r w:rsidR="00990FFB">
        <w:t xml:space="preserve"> languages for processing such as </w:t>
      </w:r>
      <w:proofErr w:type="spellStart"/>
      <w:r w:rsidR="00990FFB">
        <w:t>pyspark</w:t>
      </w:r>
      <w:proofErr w:type="spellEnd"/>
      <w:r w:rsidR="00AE548A">
        <w:t>,</w:t>
      </w:r>
      <w:r w:rsidR="00990FFB">
        <w:t xml:space="preserve"> scala and SQL.</w:t>
      </w:r>
      <w:r w:rsidR="001A0FBF">
        <w:t xml:space="preserve"> Various preprocessing steps were executed to </w:t>
      </w:r>
      <w:r w:rsidR="002F129C">
        <w:t>transform</w:t>
      </w:r>
      <w:r w:rsidR="001A0FBF">
        <w:t xml:space="preserve"> the data, enhancing its quality and utility </w:t>
      </w:r>
      <w:r w:rsidR="001A0FBF" w:rsidRPr="007F1C43">
        <w:t>for</w:t>
      </w:r>
      <w:r w:rsidR="001A0FBF">
        <w:t xml:space="preserve"> analytical </w:t>
      </w:r>
      <w:r w:rsidR="00C45F36">
        <w:t>purposes.</w:t>
      </w:r>
      <w:r w:rsidR="00C45F36" w:rsidRPr="007F1C43">
        <w:t xml:space="preserve"> The</w:t>
      </w:r>
      <w:r w:rsidR="007F1C43" w:rsidRPr="007F1C43">
        <w:t xml:space="preserve"> transformed data files, available in the Azure ADLS Blob Storage, are accessible for further analysis and visualization through popular BI tools such as Power BI or Tableau</w:t>
      </w:r>
      <w:r w:rsidR="00E866AC">
        <w:t>.</w:t>
      </w:r>
    </w:p>
    <w:p w14:paraId="1277C095" w14:textId="414F51A7" w:rsidR="00EB0086" w:rsidRDefault="00EB0086" w:rsidP="00EB0086">
      <w:r>
        <w:rPr>
          <w:noProof/>
        </w:rPr>
        <w:lastRenderedPageBreak/>
        <w:drawing>
          <wp:inline distT="0" distB="0" distL="0" distR="0" wp14:anchorId="6BDD5115" wp14:editId="6D45F94A">
            <wp:extent cx="5943600" cy="1485900"/>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8"/>
                    <a:stretch>
                      <a:fillRect/>
                    </a:stretch>
                  </pic:blipFill>
                  <pic:spPr>
                    <a:xfrm>
                      <a:off x="0" y="0"/>
                      <a:ext cx="5943600" cy="1485900"/>
                    </a:xfrm>
                    <a:prstGeom prst="rect">
                      <a:avLst/>
                    </a:prstGeom>
                  </pic:spPr>
                </pic:pic>
              </a:graphicData>
            </a:graphic>
          </wp:inline>
        </w:drawing>
      </w:r>
      <w:r w:rsidR="003F3EE1">
        <w:rPr>
          <w:noProof/>
        </w:rPr>
        <w:drawing>
          <wp:inline distT="0" distB="0" distL="0" distR="0" wp14:anchorId="37528FAF" wp14:editId="293249E4">
            <wp:extent cx="6053430" cy="150495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9"/>
                    <a:stretch>
                      <a:fillRect/>
                    </a:stretch>
                  </pic:blipFill>
                  <pic:spPr>
                    <a:xfrm>
                      <a:off x="0" y="0"/>
                      <a:ext cx="6065746" cy="1508012"/>
                    </a:xfrm>
                    <a:prstGeom prst="rect">
                      <a:avLst/>
                    </a:prstGeom>
                  </pic:spPr>
                </pic:pic>
              </a:graphicData>
            </a:graphic>
          </wp:inline>
        </w:drawing>
      </w:r>
    </w:p>
    <w:p w14:paraId="25153386" w14:textId="146A68DF" w:rsidR="0037230D" w:rsidRDefault="003D414A" w:rsidP="00B77E55">
      <w:pPr>
        <w:jc w:val="center"/>
      </w:pPr>
      <w:r>
        <w:t xml:space="preserve">Figure </w:t>
      </w:r>
      <w:r w:rsidR="00C8752D">
        <w:t>4</w:t>
      </w:r>
      <w:r>
        <w:t>.9</w:t>
      </w:r>
      <w:r w:rsidR="00A155A9">
        <w:t xml:space="preserve">: </w:t>
      </w:r>
      <w:r w:rsidR="003F3EE1">
        <w:t xml:space="preserve"> </w:t>
      </w:r>
      <w:r w:rsidR="00F56EDE">
        <w:t xml:space="preserve">Azure Data Lake Storage Gen 2 </w:t>
      </w:r>
      <w:r w:rsidR="00157FD1">
        <w:t>(Raw</w:t>
      </w:r>
      <w:r w:rsidR="00F56EDE">
        <w:t xml:space="preserve"> and Transformed</w:t>
      </w:r>
      <w:r w:rsidR="00E271FE">
        <w:t xml:space="preserve"> folders in</w:t>
      </w:r>
      <w:r w:rsidR="00F56EDE">
        <w:t xml:space="preserve"> Blob Container</w:t>
      </w:r>
      <w:r w:rsidR="00ED3FA6">
        <w:t>)</w:t>
      </w:r>
    </w:p>
    <w:p w14:paraId="50738FBA" w14:textId="77777777" w:rsidR="004A02ED" w:rsidRDefault="004A02ED" w:rsidP="00B77E55">
      <w:pPr>
        <w:jc w:val="center"/>
      </w:pPr>
    </w:p>
    <w:p w14:paraId="2C60FBE6" w14:textId="2ED26531" w:rsidR="00FA0C5A" w:rsidRDefault="00DD5999" w:rsidP="00A7667B">
      <w:pPr>
        <w:spacing w:line="360" w:lineRule="auto"/>
        <w:jc w:val="both"/>
      </w:pPr>
      <w:r>
        <w:t>Specifically,</w:t>
      </w:r>
      <w:r w:rsidR="00FA0C5A">
        <w:t xml:space="preserve"> </w:t>
      </w:r>
      <w:r w:rsidR="00D20C4B">
        <w:t>the figure</w:t>
      </w:r>
      <w:r w:rsidR="00FA0C5A">
        <w:t xml:space="preserve"> below </w:t>
      </w:r>
      <w:r>
        <w:t>depicts</w:t>
      </w:r>
      <w:r w:rsidR="00FA0C5A">
        <w:t xml:space="preserve"> the process of mounting the </w:t>
      </w:r>
      <w:r w:rsidR="007E13C0">
        <w:t xml:space="preserve">Azure </w:t>
      </w:r>
      <w:r w:rsidR="00E30E54">
        <w:t>data lake</w:t>
      </w:r>
      <w:r w:rsidR="007E13C0">
        <w:t xml:space="preserve"> storage</w:t>
      </w:r>
      <w:r w:rsidR="006B7462">
        <w:t xml:space="preserve"> </w:t>
      </w:r>
      <w:r w:rsidR="007E13C0">
        <w:t xml:space="preserve">within </w:t>
      </w:r>
      <w:r w:rsidR="00AB16C7">
        <w:t>data bricks</w:t>
      </w:r>
      <w:r w:rsidR="00AB16C7" w:rsidRPr="00AB16C7">
        <w:t xml:space="preserve"> </w:t>
      </w:r>
      <w:r w:rsidR="00AB16C7">
        <w:t>to access the datafiles from the containers</w:t>
      </w:r>
      <w:r w:rsidR="007E13C0">
        <w:t xml:space="preserve"> </w:t>
      </w:r>
      <w:r w:rsidR="00E75CA8">
        <w:t>so that</w:t>
      </w:r>
      <w:r w:rsidR="000F4E1D">
        <w:t xml:space="preserve"> we can read </w:t>
      </w:r>
      <w:r w:rsidR="00E75CA8">
        <w:t xml:space="preserve">and </w:t>
      </w:r>
      <w:r w:rsidR="000F4E1D">
        <w:t>store</w:t>
      </w:r>
      <w:r w:rsidR="00E75CA8">
        <w:t xml:space="preserve"> </w:t>
      </w:r>
      <w:r w:rsidR="006A6C10">
        <w:t xml:space="preserve">it </w:t>
      </w:r>
      <w:r w:rsidR="00760445">
        <w:t>in</w:t>
      </w:r>
      <w:r w:rsidR="00E75CA8">
        <w:t>to</w:t>
      </w:r>
      <w:r w:rsidR="000F4E1D">
        <w:t xml:space="preserve"> </w:t>
      </w:r>
      <w:r w:rsidR="006A6C10">
        <w:t>a</w:t>
      </w:r>
      <w:r w:rsidR="000F4E1D">
        <w:t xml:space="preserve"> </w:t>
      </w:r>
      <w:r w:rsidR="001F4E13">
        <w:t>data frame</w:t>
      </w:r>
      <w:r w:rsidR="000F4E1D">
        <w:t xml:space="preserve"> and do the</w:t>
      </w:r>
      <w:r w:rsidR="00760445">
        <w:t xml:space="preserve"> required</w:t>
      </w:r>
      <w:r w:rsidR="000F4E1D">
        <w:t xml:space="preserve"> </w:t>
      </w:r>
      <w:r w:rsidR="00760445">
        <w:t>transformations. The transformed data frame</w:t>
      </w:r>
      <w:r w:rsidR="00DF2A71">
        <w:t xml:space="preserve"> </w:t>
      </w:r>
      <w:r w:rsidR="00760445">
        <w:t>can be</w:t>
      </w:r>
      <w:r w:rsidR="00001886">
        <w:t xml:space="preserve"> converted into blob </w:t>
      </w:r>
      <w:r w:rsidR="001F4E13">
        <w:t>blocks</w:t>
      </w:r>
      <w:r w:rsidR="00001886">
        <w:t xml:space="preserve"> </w:t>
      </w:r>
      <w:r w:rsidR="001F4E13">
        <w:t>and placed</w:t>
      </w:r>
      <w:r w:rsidR="008D1632">
        <w:t xml:space="preserve"> into the </w:t>
      </w:r>
      <w:r w:rsidR="00275A04">
        <w:t xml:space="preserve">mounted storage by providing </w:t>
      </w:r>
      <w:r w:rsidR="00D20C4B">
        <w:t>the required</w:t>
      </w:r>
      <w:r w:rsidR="00275A04">
        <w:t xml:space="preserve"> path</w:t>
      </w:r>
      <w:r w:rsidR="00001886">
        <w:t xml:space="preserve"> to store the file</w:t>
      </w:r>
      <w:r w:rsidR="00275A04">
        <w:t>.</w:t>
      </w:r>
    </w:p>
    <w:p w14:paraId="640D5D72" w14:textId="7E95842E" w:rsidR="00FA0C5A" w:rsidRDefault="00FA0C5A" w:rsidP="00FA0C5A">
      <w:r>
        <w:rPr>
          <w:noProof/>
        </w:rPr>
        <w:drawing>
          <wp:inline distT="0" distB="0" distL="0" distR="0" wp14:anchorId="64E0620A" wp14:editId="43642327">
            <wp:extent cx="5943600" cy="207391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0"/>
                    <a:stretch>
                      <a:fillRect/>
                    </a:stretch>
                  </pic:blipFill>
                  <pic:spPr>
                    <a:xfrm>
                      <a:off x="0" y="0"/>
                      <a:ext cx="5943600" cy="2073910"/>
                    </a:xfrm>
                    <a:prstGeom prst="rect">
                      <a:avLst/>
                    </a:prstGeom>
                  </pic:spPr>
                </pic:pic>
              </a:graphicData>
            </a:graphic>
          </wp:inline>
        </w:drawing>
      </w:r>
    </w:p>
    <w:p w14:paraId="27E671A6" w14:textId="77777777" w:rsidR="008C4D57" w:rsidRDefault="008C4D57" w:rsidP="008C4D57">
      <w:pPr>
        <w:spacing w:after="0"/>
      </w:pPr>
    </w:p>
    <w:p w14:paraId="4B43CF46" w14:textId="0088A805" w:rsidR="006408A8" w:rsidRDefault="003D414A" w:rsidP="005D52FF">
      <w:pPr>
        <w:jc w:val="center"/>
      </w:pPr>
      <w:r>
        <w:t xml:space="preserve">Figure </w:t>
      </w:r>
      <w:r w:rsidR="00C8752D">
        <w:t>4</w:t>
      </w:r>
      <w:r>
        <w:t>.10</w:t>
      </w:r>
      <w:r w:rsidR="006408A8">
        <w:t xml:space="preserve">:  How to mount ADLS within </w:t>
      </w:r>
      <w:r w:rsidR="005D52FF">
        <w:t>Data Bricks</w:t>
      </w:r>
    </w:p>
    <w:p w14:paraId="27926534" w14:textId="77777777" w:rsidR="0037230D" w:rsidRDefault="0037230D" w:rsidP="005D52FF">
      <w:pPr>
        <w:jc w:val="center"/>
      </w:pPr>
    </w:p>
    <w:p w14:paraId="7E24B66B" w14:textId="77777777" w:rsidR="0037230D" w:rsidRDefault="0037230D" w:rsidP="005D52FF">
      <w:pPr>
        <w:jc w:val="center"/>
      </w:pPr>
    </w:p>
    <w:p w14:paraId="2E944D18" w14:textId="77777777" w:rsidR="008C4D57" w:rsidRDefault="008C4D57" w:rsidP="005D52FF">
      <w:pPr>
        <w:jc w:val="center"/>
      </w:pPr>
    </w:p>
    <w:p w14:paraId="29EAC6B7" w14:textId="6A1C9B27" w:rsidR="00686075" w:rsidRDefault="00686075" w:rsidP="00503E4A">
      <w:pPr>
        <w:pStyle w:val="Heading2"/>
      </w:pPr>
      <w:bookmarkStart w:id="25" w:name="_Toc155860032"/>
      <w:r>
        <w:lastRenderedPageBreak/>
        <w:t>Data Preprocessing:</w:t>
      </w:r>
      <w:bookmarkEnd w:id="25"/>
    </w:p>
    <w:p w14:paraId="7869C423" w14:textId="77777777" w:rsidR="00276F89" w:rsidRPr="00276F89" w:rsidRDefault="00276F89" w:rsidP="008A5F1F">
      <w:pPr>
        <w:pStyle w:val="NoSpacing"/>
      </w:pPr>
    </w:p>
    <w:p w14:paraId="4D98D51A" w14:textId="71BA46DB" w:rsidR="00E619DB" w:rsidRPr="00E85EEA" w:rsidRDefault="007A203C" w:rsidP="00134772">
      <w:pPr>
        <w:pStyle w:val="NoSpacing"/>
        <w:jc w:val="both"/>
      </w:pPr>
      <w:r w:rsidRPr="00E85EEA">
        <w:t xml:space="preserve">Preprocessing steps play a </w:t>
      </w:r>
      <w:r w:rsidR="00085F71">
        <w:t>vital</w:t>
      </w:r>
      <w:r w:rsidRPr="00E85EEA">
        <w:t xml:space="preserve"> role in ensuring data accuracy, consistency, and integrity by </w:t>
      </w:r>
      <w:r w:rsidR="00085F71">
        <w:t xml:space="preserve">performing </w:t>
      </w:r>
      <w:r w:rsidRPr="00E85EEA">
        <w:t xml:space="preserve">crucial tasks like cleaning, formatting, and refining the </w:t>
      </w:r>
      <w:r w:rsidR="0067192A" w:rsidRPr="00E85EEA">
        <w:t>dataset.</w:t>
      </w:r>
      <w:r w:rsidR="0067192A" w:rsidRPr="00BC1257">
        <w:t xml:space="preserve"> This</w:t>
      </w:r>
      <w:r w:rsidR="00BC1257" w:rsidRPr="00BC1257">
        <w:t xml:space="preserve"> process enables us to uncover deeper insights, supporting informed decision-making based on high-quality and dependable data.</w:t>
      </w:r>
      <w:r w:rsidR="00FF057F" w:rsidRPr="00FF057F">
        <w:t xml:space="preserve"> </w:t>
      </w:r>
      <w:r w:rsidR="00FF057F" w:rsidRPr="00511B4C">
        <w:t>I started by checking for missing values (nulls) and duplicates in all the datasets I gathered, both at the state and national levels and each dataset has individual transformations</w:t>
      </w:r>
      <w:r w:rsidR="00FF057F">
        <w:t xml:space="preserve"> </w:t>
      </w:r>
      <w:r w:rsidR="002F3D05">
        <w:t>that need</w:t>
      </w:r>
      <w:r w:rsidR="00FF057F" w:rsidRPr="00511B4C">
        <w:t xml:space="preserve"> to be applied</w:t>
      </w:r>
      <w:r w:rsidR="00FF057F">
        <w:t xml:space="preserve"> as listed below</w:t>
      </w:r>
      <w:r w:rsidR="00FF057F" w:rsidRPr="00511B4C">
        <w:t>.</w:t>
      </w:r>
    </w:p>
    <w:p w14:paraId="51CDAC77" w14:textId="4DED0264" w:rsidR="00CC307A" w:rsidRDefault="00541F13" w:rsidP="00A23E24">
      <w:pPr>
        <w:pStyle w:val="Heading3"/>
      </w:pPr>
      <w:bookmarkStart w:id="26" w:name="_Toc155860033"/>
      <w:r w:rsidRPr="00A23E24">
        <w:t>Statewide</w:t>
      </w:r>
      <w:r w:rsidR="00327A3A">
        <w:t xml:space="preserve"> datasets:</w:t>
      </w:r>
      <w:bookmarkEnd w:id="26"/>
    </w:p>
    <w:p w14:paraId="1F2E7E19" w14:textId="77777777" w:rsidR="0037230D" w:rsidRPr="0037230D" w:rsidRDefault="0037230D" w:rsidP="0037230D">
      <w:pPr>
        <w:spacing w:after="0"/>
      </w:pPr>
    </w:p>
    <w:p w14:paraId="21EA8DDA" w14:textId="3C3D4BB8" w:rsidR="00EA19DC" w:rsidRDefault="00EA19DC" w:rsidP="009452E6">
      <w:r w:rsidRPr="009452E6">
        <w:rPr>
          <w:b/>
          <w:bCs/>
        </w:rPr>
        <w:t>Missing data</w:t>
      </w:r>
      <w:r>
        <w:t>: There is no missing data in these datasets.</w:t>
      </w:r>
    </w:p>
    <w:p w14:paraId="2CFE2331" w14:textId="041B2748" w:rsidR="00F357F3" w:rsidRDefault="00B75884" w:rsidP="00134772">
      <w:pPr>
        <w:spacing w:line="360" w:lineRule="auto"/>
        <w:jc w:val="both"/>
      </w:pPr>
      <w:r w:rsidRPr="009452E6">
        <w:rPr>
          <w:b/>
          <w:bCs/>
        </w:rPr>
        <w:t>Duplicated rows</w:t>
      </w:r>
      <w:r>
        <w:t xml:space="preserve">: There were </w:t>
      </w:r>
      <w:r w:rsidR="000518D5">
        <w:t xml:space="preserve">1178 </w:t>
      </w:r>
      <w:r w:rsidR="008D29F0">
        <w:t xml:space="preserve">duplicated </w:t>
      </w:r>
      <w:r w:rsidR="000518D5">
        <w:t xml:space="preserve">records </w:t>
      </w:r>
      <w:r w:rsidR="008D29F0">
        <w:t xml:space="preserve">in the energy </w:t>
      </w:r>
      <w:r w:rsidR="004B74B9">
        <w:t xml:space="preserve">dataset. </w:t>
      </w:r>
      <w:r w:rsidR="00B02931">
        <w:t>It might be</w:t>
      </w:r>
      <w:r w:rsidR="00E75017">
        <w:t xml:space="preserve"> a result of data retrieval in batches </w:t>
      </w:r>
      <w:r w:rsidR="00513B3F">
        <w:t>using API.</w:t>
      </w:r>
      <w:r w:rsidR="00282A06" w:rsidRPr="0059003B">
        <w:t xml:space="preserve"> It turned out that the last set of data I fetched had some info that was already in the previous batch</w:t>
      </w:r>
      <w:r w:rsidR="0059003B" w:rsidRPr="0059003B">
        <w:t>. To rectify this, I have removed these duplicates, ensuring that the data remained consistent</w:t>
      </w:r>
      <w:r w:rsidR="002B055D">
        <w:t xml:space="preserve"> and </w:t>
      </w:r>
      <w:r w:rsidR="002F3D05">
        <w:t>avoided</w:t>
      </w:r>
      <w:r w:rsidR="002B055D">
        <w:t xml:space="preserve"> redundancy.</w:t>
      </w:r>
    </w:p>
    <w:p w14:paraId="3D9C8CC9" w14:textId="235B21A2" w:rsidR="00BC1287" w:rsidRDefault="008A5F1F" w:rsidP="00134772">
      <w:pPr>
        <w:pStyle w:val="NoSpacing"/>
        <w:jc w:val="both"/>
      </w:pPr>
      <w:r w:rsidRPr="008A5F1F">
        <w:rPr>
          <w:b/>
          <w:bCs/>
        </w:rPr>
        <w:t>Unique Unit per KPI</w:t>
      </w:r>
      <w:r>
        <w:t xml:space="preserve">: </w:t>
      </w:r>
      <w:r w:rsidR="00A966F0">
        <w:t xml:space="preserve">I discovered that each key performance indicator (KPI) had multiple units of measurement. For instance, energy consumption was </w:t>
      </w:r>
      <w:r w:rsidR="0027243E">
        <w:t>recorded</w:t>
      </w:r>
      <w:r w:rsidR="00A966F0">
        <w:t xml:space="preserve"> in both BTUs and thousand </w:t>
      </w:r>
      <w:r w:rsidR="00574430">
        <w:t>barrels. To</w:t>
      </w:r>
      <w:r w:rsidR="00A966F0">
        <w:t xml:space="preserve"> maintain consistency and clarity, I standardized each KPI to have a single unit of measurement, ensuring uniformity across the data.</w:t>
      </w:r>
    </w:p>
    <w:p w14:paraId="15B69CE5" w14:textId="77777777" w:rsidR="009452E6" w:rsidRDefault="009452E6" w:rsidP="009452E6">
      <w:pPr>
        <w:pStyle w:val="NoSpacing"/>
      </w:pPr>
    </w:p>
    <w:p w14:paraId="47E749CB" w14:textId="28B7666D" w:rsidR="00067A17" w:rsidRDefault="009452E6" w:rsidP="009452E6">
      <w:pPr>
        <w:pStyle w:val="NoSpacing"/>
        <w:jc w:val="center"/>
        <w:rPr>
          <w:b/>
          <w:bCs/>
        </w:rPr>
      </w:pPr>
      <w:r>
        <w:rPr>
          <w:noProof/>
        </w:rPr>
        <w:drawing>
          <wp:inline distT="0" distB="0" distL="0" distR="0" wp14:anchorId="1EE1235D" wp14:editId="594AC2B9">
            <wp:extent cx="5943600" cy="3062605"/>
            <wp:effectExtent l="0" t="0" r="0" b="0"/>
            <wp:docPr id="9" name="Picture 9"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code&#10;&#10;Description automatically generated"/>
                    <pic:cNvPicPr/>
                  </pic:nvPicPr>
                  <pic:blipFill>
                    <a:blip r:embed="rId21"/>
                    <a:stretch>
                      <a:fillRect/>
                    </a:stretch>
                  </pic:blipFill>
                  <pic:spPr>
                    <a:xfrm>
                      <a:off x="0" y="0"/>
                      <a:ext cx="5943600" cy="3062605"/>
                    </a:xfrm>
                    <a:prstGeom prst="rect">
                      <a:avLst/>
                    </a:prstGeom>
                  </pic:spPr>
                </pic:pic>
              </a:graphicData>
            </a:graphic>
          </wp:inline>
        </w:drawing>
      </w:r>
    </w:p>
    <w:p w14:paraId="088D19E8" w14:textId="77777777" w:rsidR="00E74BCC" w:rsidRDefault="00E74BCC" w:rsidP="009452E6">
      <w:pPr>
        <w:pStyle w:val="NoSpacing"/>
        <w:jc w:val="center"/>
        <w:rPr>
          <w:b/>
          <w:bCs/>
        </w:rPr>
      </w:pPr>
    </w:p>
    <w:p w14:paraId="6B394E54" w14:textId="13D40FC5" w:rsidR="00625909" w:rsidRPr="00F01340" w:rsidRDefault="003D414A" w:rsidP="0037230D">
      <w:pPr>
        <w:pStyle w:val="NoSpacing"/>
        <w:jc w:val="center"/>
      </w:pPr>
      <w:r>
        <w:t xml:space="preserve">Figure </w:t>
      </w:r>
      <w:r w:rsidR="00C8752D">
        <w:t>4</w:t>
      </w:r>
      <w:r>
        <w:t>.11</w:t>
      </w:r>
      <w:r w:rsidR="000A427D">
        <w:t xml:space="preserve">:  </w:t>
      </w:r>
      <w:r w:rsidR="00625909">
        <w:t>Unique Unit per KPI</w:t>
      </w:r>
    </w:p>
    <w:p w14:paraId="6B62761D" w14:textId="2F5B7285" w:rsidR="00C13886" w:rsidRDefault="00A05D4F" w:rsidP="00134772">
      <w:pPr>
        <w:pStyle w:val="NoSpacing"/>
        <w:jc w:val="both"/>
      </w:pPr>
      <w:r w:rsidRPr="00A05D4F">
        <w:rPr>
          <w:b/>
          <w:bCs/>
        </w:rPr>
        <w:lastRenderedPageBreak/>
        <w:t>Data aggregation</w:t>
      </w:r>
      <w:r>
        <w:t xml:space="preserve"> </w:t>
      </w:r>
      <w:r w:rsidR="00E70BDC" w:rsidRPr="00E70BDC">
        <w:rPr>
          <w:b/>
          <w:bCs/>
        </w:rPr>
        <w:t>Columns</w:t>
      </w:r>
      <w:r>
        <w:rPr>
          <w:b/>
        </w:rPr>
        <w:t>:</w:t>
      </w:r>
      <w:r w:rsidR="00761BAE">
        <w:t xml:space="preserve"> </w:t>
      </w:r>
      <w:r w:rsidR="001E68A3">
        <w:t xml:space="preserve">The </w:t>
      </w:r>
      <w:r w:rsidR="003A2B5D">
        <w:t xml:space="preserve">raw dataset had only one column </w:t>
      </w:r>
      <w:proofErr w:type="spellStart"/>
      <w:r w:rsidR="003A2B5D">
        <w:t>seriesDescription</w:t>
      </w:r>
      <w:proofErr w:type="spellEnd"/>
      <w:r w:rsidR="003A2B5D">
        <w:t xml:space="preserve"> which has all the KPI’s.</w:t>
      </w:r>
      <w:r w:rsidR="00AE5769">
        <w:t xml:space="preserve"> </w:t>
      </w:r>
      <w:r w:rsidR="003A2B5D">
        <w:t xml:space="preserve">It would be tougher to </w:t>
      </w:r>
      <w:r w:rsidR="00AE5769">
        <w:t>aggregate</w:t>
      </w:r>
      <w:r w:rsidR="003A2B5D">
        <w:t xml:space="preserve"> variable parameters that we need t</w:t>
      </w:r>
      <w:r w:rsidR="00770BB3">
        <w:t xml:space="preserve">o do the analysis </w:t>
      </w:r>
      <w:r w:rsidR="00AE5769">
        <w:t>on. So,</w:t>
      </w:r>
      <w:r w:rsidR="00770BB3">
        <w:t xml:space="preserve"> to handle </w:t>
      </w:r>
      <w:r w:rsidR="00AE5769">
        <w:t>this,</w:t>
      </w:r>
      <w:r w:rsidR="00770BB3">
        <w:t xml:space="preserve"> I have </w:t>
      </w:r>
      <w:r w:rsidR="003D294F">
        <w:t>created separate columns such as “</w:t>
      </w:r>
      <w:r w:rsidR="00AE5769">
        <w:t>sector”, “energy</w:t>
      </w:r>
      <w:r w:rsidR="008F36AD">
        <w:t xml:space="preserve"> </w:t>
      </w:r>
      <w:r w:rsidR="003D294F">
        <w:t>source”</w:t>
      </w:r>
      <w:r w:rsidR="008F36AD">
        <w:t xml:space="preserve"> and “</w:t>
      </w:r>
      <w:r w:rsidR="00DB0D1A">
        <w:t xml:space="preserve">KPI </w:t>
      </w:r>
      <w:r w:rsidR="00AE5769">
        <w:t>type”</w:t>
      </w:r>
      <w:r w:rsidR="00425157">
        <w:t xml:space="preserve"> </w:t>
      </w:r>
      <w:r w:rsidR="00FF58FF">
        <w:t>based on matching content from series description. Additionally</w:t>
      </w:r>
      <w:r w:rsidR="00AE5769">
        <w:t>,</w:t>
      </w:r>
      <w:r w:rsidR="00A453A1">
        <w:t xml:space="preserve"> I have added regions column based on states to find regional </w:t>
      </w:r>
      <w:r w:rsidR="00AE5769">
        <w:t>patterns</w:t>
      </w:r>
      <w:r w:rsidR="00A453A1">
        <w:t xml:space="preserve"> </w:t>
      </w:r>
      <w:r w:rsidR="00AE5769">
        <w:t xml:space="preserve">as </w:t>
      </w:r>
      <w:r w:rsidR="00285F05">
        <w:t xml:space="preserve">well. The data after this transformation is shown in </w:t>
      </w:r>
      <w:r w:rsidR="004F7EA4">
        <w:t>Figure</w:t>
      </w:r>
      <w:r w:rsidR="00E51317">
        <w:t xml:space="preserve"> 3.11</w:t>
      </w:r>
      <w:r w:rsidR="006B1C2C">
        <w:t>.</w:t>
      </w:r>
    </w:p>
    <w:p w14:paraId="47FA5C48" w14:textId="77777777" w:rsidR="00C13886" w:rsidRDefault="00C13886" w:rsidP="00C13886">
      <w:pPr>
        <w:pStyle w:val="NoSpacing"/>
      </w:pPr>
    </w:p>
    <w:p w14:paraId="6E3CEF44" w14:textId="004FEBAC" w:rsidR="00A84B30" w:rsidRDefault="00AE304C" w:rsidP="00C13886">
      <w:pPr>
        <w:pStyle w:val="NoSpacing"/>
      </w:pPr>
      <w:r>
        <w:rPr>
          <w:noProof/>
        </w:rPr>
        <w:drawing>
          <wp:inline distT="0" distB="0" distL="0" distR="0" wp14:anchorId="1A8D0ABA" wp14:editId="068A8B2B">
            <wp:extent cx="5943600" cy="2871470"/>
            <wp:effectExtent l="0" t="0" r="0" b="0"/>
            <wp:docPr id="1977813072" name="Picture 19778130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13072" name="Picture 1" descr="A screenshot of a computer&#10;&#10;Description automatically generated"/>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5943600" cy="2871470"/>
                    </a:xfrm>
                    <a:prstGeom prst="rect">
                      <a:avLst/>
                    </a:prstGeom>
                  </pic:spPr>
                </pic:pic>
              </a:graphicData>
            </a:graphic>
          </wp:inline>
        </w:drawing>
      </w:r>
    </w:p>
    <w:p w14:paraId="0F4662A4" w14:textId="10133C3C" w:rsidR="007E6963" w:rsidRDefault="003D414A" w:rsidP="00E51317">
      <w:pPr>
        <w:pStyle w:val="NoSpacing"/>
        <w:jc w:val="center"/>
      </w:pPr>
      <w:r>
        <w:t xml:space="preserve">Figure </w:t>
      </w:r>
      <w:r w:rsidR="00C8752D">
        <w:t>4</w:t>
      </w:r>
      <w:r>
        <w:t>.12</w:t>
      </w:r>
      <w:r w:rsidR="00E51317">
        <w:t>:  Creation of Data Aggregation Columns</w:t>
      </w:r>
    </w:p>
    <w:p w14:paraId="06DBCD3C" w14:textId="77777777" w:rsidR="00C13886" w:rsidRDefault="00C13886" w:rsidP="007E6963">
      <w:pPr>
        <w:pStyle w:val="NoSpacing"/>
      </w:pPr>
    </w:p>
    <w:p w14:paraId="65BC0A2C" w14:textId="3F109B46" w:rsidR="00CB6CBD" w:rsidRDefault="007E6963" w:rsidP="00A23E24">
      <w:pPr>
        <w:pStyle w:val="Heading3"/>
      </w:pPr>
      <w:bookmarkStart w:id="27" w:name="_Toc155860034"/>
      <w:r w:rsidRPr="00A23E24">
        <w:t>National</w:t>
      </w:r>
      <w:r>
        <w:t xml:space="preserve"> datasets:</w:t>
      </w:r>
      <w:bookmarkEnd w:id="27"/>
    </w:p>
    <w:p w14:paraId="4D558253" w14:textId="64759573" w:rsidR="007E6963" w:rsidRDefault="007E6963" w:rsidP="007E6963">
      <w:r>
        <w:t xml:space="preserve"> </w:t>
      </w:r>
    </w:p>
    <w:p w14:paraId="3B7B8CFD" w14:textId="62E1ADBA" w:rsidR="00CB6CBD" w:rsidRDefault="001B4DEB" w:rsidP="00134772">
      <w:pPr>
        <w:pStyle w:val="NoSpacing"/>
        <w:jc w:val="both"/>
      </w:pPr>
      <w:r w:rsidRPr="001B4DEB">
        <w:t>Interpolation is a widely used technique in time series analysis to estimate missing values between known data points. It's crucial for filling gaps caused by missing data or irregular sampling intervals. Various methods like linear, polynomial, and</w:t>
      </w:r>
      <w:r w:rsidR="00236736">
        <w:t xml:space="preserve"> cubic</w:t>
      </w:r>
      <w:r w:rsidRPr="001B4DEB">
        <w:t xml:space="preserve"> spline interpolation help estimate these missing points by assuming straight lines, curves, or a series of curves between adjacent data points, respectively.</w:t>
      </w:r>
    </w:p>
    <w:p w14:paraId="59EB196C" w14:textId="77777777" w:rsidR="005B02B5" w:rsidRDefault="005B02B5" w:rsidP="005B02B5">
      <w:pPr>
        <w:pStyle w:val="NoSpacing"/>
      </w:pPr>
    </w:p>
    <w:p w14:paraId="45C28D1C" w14:textId="109F8EAC" w:rsidR="00686075" w:rsidRDefault="000546FC" w:rsidP="00134772">
      <w:pPr>
        <w:pStyle w:val="NoSpacing"/>
        <w:jc w:val="both"/>
      </w:pPr>
      <w:r w:rsidRPr="00F26474">
        <w:rPr>
          <w:b/>
          <w:bCs/>
        </w:rPr>
        <w:t xml:space="preserve">Missing </w:t>
      </w:r>
      <w:r w:rsidR="005E6699" w:rsidRPr="00F26474">
        <w:rPr>
          <w:b/>
          <w:bCs/>
        </w:rPr>
        <w:t>Values</w:t>
      </w:r>
      <w:r w:rsidR="005E6699">
        <w:t>:</w:t>
      </w:r>
      <w:r>
        <w:t xml:space="preserve"> </w:t>
      </w:r>
      <w:r w:rsidR="008B031A">
        <w:t xml:space="preserve">I have encountered </w:t>
      </w:r>
      <w:r w:rsidR="00520254">
        <w:t>a few</w:t>
      </w:r>
      <w:r w:rsidR="008B031A">
        <w:t xml:space="preserve"> columns with missing </w:t>
      </w:r>
      <w:r w:rsidR="00781C25">
        <w:t>data,</w:t>
      </w:r>
      <w:r w:rsidR="008B031A">
        <w:t xml:space="preserve"> and some </w:t>
      </w:r>
      <w:r w:rsidR="00781C25">
        <w:t xml:space="preserve">have rows containing strings like “Not Available” or “Withheld”. Firstly, I </w:t>
      </w:r>
      <w:r w:rsidR="00A57167">
        <w:t>converted</w:t>
      </w:r>
      <w:r w:rsidR="00781C25">
        <w:t xml:space="preserve"> th</w:t>
      </w:r>
      <w:r w:rsidR="004D6B6A">
        <w:t>ese</w:t>
      </w:r>
      <w:r w:rsidR="00781C25">
        <w:t xml:space="preserve"> string values to null and then applied linear interpolation techniques </w:t>
      </w:r>
      <w:r w:rsidR="00205491">
        <w:t xml:space="preserve">to fill the missing values </w:t>
      </w:r>
      <w:r w:rsidR="004D6B6A">
        <w:t xml:space="preserve">as </w:t>
      </w:r>
      <w:r w:rsidR="00EE6489">
        <w:t>we</w:t>
      </w:r>
      <w:r w:rsidR="004D6B6A">
        <w:t xml:space="preserve"> </w:t>
      </w:r>
      <w:r w:rsidR="00205491">
        <w:t>can’t</w:t>
      </w:r>
      <w:r w:rsidR="004D6B6A">
        <w:t xml:space="preserve"> impute them since it’s a time series </w:t>
      </w:r>
      <w:r w:rsidR="00A57167">
        <w:t>data. This</w:t>
      </w:r>
      <w:r w:rsidR="00EC6F83">
        <w:t xml:space="preserve"> approach was supported by </w:t>
      </w:r>
      <w:r w:rsidR="00FE1138">
        <w:t xml:space="preserve">the research conducted by </w:t>
      </w:r>
      <w:r w:rsidR="004067E1">
        <w:fldChar w:fldCharType="begin"/>
      </w:r>
      <w:r w:rsidR="00C117C7">
        <w:instrText xml:space="preserve"> ADDIN ZOTERO_ITEM CSL_CITATION {"citationID":"UgxbIu0I","properties":{"formattedCitation":"(Abdullah, 2014)","plainCitation":"(Abdullah, 2014)","noteIndex":0},"citationItems":[{"id":112,"uris":["http://zotero.org/users/12264678/items/5GXRAHFB"],"itemData":{"id":112,"type":"article-journal","abstract":"The presence of missing values in statistical survey data is an important issue to deal with. These data usually contained missing values due to many factors such as machine failures, changes in the siting monitors, routine maintenance and human error. Incomplete data set usually cause bias due to differences between observed and unobserved data. Therefore, it is important to ensure that the data analyzed are of high quality. A straightforward approach to deal with this problem is to ignore the missing data and to discard those incomplete cases from the data set. This approach is generally not valid for time-series prediction, in which the value of a system typically depends on the historical time data of the system. One approach that commonly used for the treatment of this missing item is adoption of imputation technique. This paper discusses three interpolation methods that are linear, quadratic and cubic. A total of 8577 observations of PM10 data for a year were used to compare between the three methods when fitting the Gamma distribution. The goodness-of-fit were obtained using three performance indicators that are mean absolute error (MAE), root mean squared error (RMSE) and coefficient of determination (R²). The results shows that the linear interpolation method provides a very good fit to the data.","container-title":"Key Engineering Materials","DOI":"10.4028/www.scientific.net/KEM.594-595.889","journalAbbreviation":"Key Engineering Materials","page":"889-895","source":"ResearchGate","title":"Filling Missing Data Using Interpolation Methods: Study on the Effect of Fitting Distribution","title-short":"Filling Missing Data Using Interpolation Methods","volume":"594-595","author":[{"family":"Abdullah","given":"Mohd Mustafa Al Bakri"}],"issued":{"date-parts":[["2014",1,1]]}}}],"schema":"https://github.com/citation-style-language/schema/raw/master/csl-citation.json"} </w:instrText>
      </w:r>
      <w:r w:rsidR="004067E1">
        <w:fldChar w:fldCharType="separate"/>
      </w:r>
      <w:r w:rsidR="004067E1" w:rsidRPr="00A57167">
        <w:t>(Abdullah, 2014)</w:t>
      </w:r>
      <w:r w:rsidR="004067E1">
        <w:fldChar w:fldCharType="end"/>
      </w:r>
      <w:r w:rsidR="00EB3838">
        <w:t xml:space="preserve"> which discusses the effect of fitting distribution </w:t>
      </w:r>
      <w:r w:rsidR="003F6118">
        <w:t xml:space="preserve">after filling missing data with various interpolation methods </w:t>
      </w:r>
      <w:r w:rsidR="00A57167">
        <w:t xml:space="preserve">and concludes </w:t>
      </w:r>
      <w:r w:rsidR="00A57167" w:rsidRPr="00A57167">
        <w:t xml:space="preserve">the linear interpolation method as a very good fit to the </w:t>
      </w:r>
      <w:r w:rsidR="00C463D7" w:rsidRPr="00A57167">
        <w:t>data</w:t>
      </w:r>
      <w:r w:rsidR="008D44DD">
        <w:t xml:space="preserve"> and it’s equation can be described as shown in below fig.</w:t>
      </w:r>
    </w:p>
    <w:p w14:paraId="032F24A9" w14:textId="77777777" w:rsidR="00D61346" w:rsidRDefault="00D61346" w:rsidP="00D61346">
      <w:pPr>
        <w:pStyle w:val="NoSpacing"/>
      </w:pPr>
    </w:p>
    <w:p w14:paraId="451DDE56" w14:textId="52E82979" w:rsidR="00D61346" w:rsidRDefault="00A068D7" w:rsidP="009C7294">
      <w:pPr>
        <w:pStyle w:val="NoSpacing"/>
        <w:jc w:val="center"/>
      </w:pPr>
      <w:r>
        <w:lastRenderedPageBreak/>
        <w:t xml:space="preserve">         </w:t>
      </w:r>
      <w:r w:rsidR="008D44DD">
        <w:rPr>
          <w:noProof/>
        </w:rPr>
        <w:drawing>
          <wp:inline distT="0" distB="0" distL="0" distR="0" wp14:anchorId="030A53A3" wp14:editId="3B8D0D20">
            <wp:extent cx="2606460" cy="1123950"/>
            <wp:effectExtent l="0" t="0" r="0" b="0"/>
            <wp:docPr id="10" name="Picture 10"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white background with black text&#10;&#10;Description automatically generated"/>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2624577" cy="1131762"/>
                    </a:xfrm>
                    <a:prstGeom prst="rect">
                      <a:avLst/>
                    </a:prstGeom>
                  </pic:spPr>
                </pic:pic>
              </a:graphicData>
            </a:graphic>
          </wp:inline>
        </w:drawing>
      </w:r>
    </w:p>
    <w:p w14:paraId="68691CB9" w14:textId="77777777" w:rsidR="00E74BCC" w:rsidRDefault="00E74BCC" w:rsidP="005E2A65">
      <w:pPr>
        <w:pStyle w:val="NoSpacing"/>
        <w:jc w:val="center"/>
      </w:pPr>
    </w:p>
    <w:p w14:paraId="3C768B9A" w14:textId="242A5A0E" w:rsidR="002A478F" w:rsidRDefault="003D414A" w:rsidP="005E2A65">
      <w:pPr>
        <w:pStyle w:val="NoSpacing"/>
        <w:jc w:val="center"/>
      </w:pPr>
      <w:r>
        <w:t xml:space="preserve">Figure </w:t>
      </w:r>
      <w:r w:rsidR="00E31E52">
        <w:t>4</w:t>
      </w:r>
      <w:r>
        <w:t>.13</w:t>
      </w:r>
      <w:r w:rsidR="005E2A65">
        <w:t>:  Linear Interpolation Formula</w:t>
      </w:r>
    </w:p>
    <w:p w14:paraId="7980021F" w14:textId="77777777" w:rsidR="00E74BCC" w:rsidRDefault="00E74BCC" w:rsidP="005E2A65">
      <w:pPr>
        <w:pStyle w:val="NoSpacing"/>
        <w:jc w:val="center"/>
      </w:pPr>
    </w:p>
    <w:p w14:paraId="575ED893" w14:textId="66763338" w:rsidR="00E74BCC" w:rsidRDefault="009C7294" w:rsidP="00A84B30">
      <w:pPr>
        <w:pStyle w:val="NoSpacing"/>
        <w:jc w:val="center"/>
      </w:pPr>
      <w:r>
        <w:rPr>
          <w:noProof/>
        </w:rPr>
        <w:drawing>
          <wp:inline distT="0" distB="0" distL="0" distR="0" wp14:anchorId="3A53DAB0" wp14:editId="2D3D64AF">
            <wp:extent cx="4485917" cy="3474669"/>
            <wp:effectExtent l="0" t="0" r="0" b="0"/>
            <wp:docPr id="11" name="Picture 11" descr="A graph showing the price of electri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showing the price of electricity&#10;&#10;Description automatically generated"/>
                    <pic:cNvPicPr/>
                  </pic:nvPicPr>
                  <pic:blipFill>
                    <a:blip r:embed="rId26"/>
                    <a:stretch>
                      <a:fillRect/>
                    </a:stretch>
                  </pic:blipFill>
                  <pic:spPr>
                    <a:xfrm>
                      <a:off x="0" y="0"/>
                      <a:ext cx="4506705" cy="3490771"/>
                    </a:xfrm>
                    <a:prstGeom prst="rect">
                      <a:avLst/>
                    </a:prstGeom>
                  </pic:spPr>
                </pic:pic>
              </a:graphicData>
            </a:graphic>
          </wp:inline>
        </w:drawing>
      </w:r>
    </w:p>
    <w:p w14:paraId="2531C899" w14:textId="77777777" w:rsidR="00A84B30" w:rsidRDefault="00A84B30" w:rsidP="00A84B30">
      <w:pPr>
        <w:pStyle w:val="NoSpacing"/>
        <w:jc w:val="center"/>
      </w:pPr>
    </w:p>
    <w:p w14:paraId="57C7E301" w14:textId="7320D91A" w:rsidR="00AC1279" w:rsidRDefault="003D414A" w:rsidP="00AC1279">
      <w:pPr>
        <w:pStyle w:val="NoSpacing"/>
        <w:jc w:val="center"/>
      </w:pPr>
      <w:r>
        <w:t xml:space="preserve">Figure </w:t>
      </w:r>
      <w:r w:rsidR="00E31E52">
        <w:t>4</w:t>
      </w:r>
      <w:r>
        <w:t>.14</w:t>
      </w:r>
      <w:r w:rsidR="00AC1279">
        <w:t xml:space="preserve">:  </w:t>
      </w:r>
      <w:r w:rsidR="009C3E11">
        <w:t xml:space="preserve">Result after </w:t>
      </w:r>
      <w:r w:rsidR="001C21DB">
        <w:t xml:space="preserve">Filling </w:t>
      </w:r>
      <w:r w:rsidR="009C3E11">
        <w:t>M</w:t>
      </w:r>
      <w:r w:rsidR="001C21DB">
        <w:t>issing Values with Linear Interpolation</w:t>
      </w:r>
    </w:p>
    <w:p w14:paraId="6DEBD09A" w14:textId="77777777" w:rsidR="00E74BCC" w:rsidRDefault="00E74BCC" w:rsidP="00AC1279">
      <w:pPr>
        <w:pStyle w:val="NoSpacing"/>
        <w:jc w:val="center"/>
      </w:pPr>
    </w:p>
    <w:p w14:paraId="6CF03FAE" w14:textId="77777777" w:rsidR="00D61346" w:rsidRDefault="00D61346" w:rsidP="0018702D">
      <w:pPr>
        <w:pStyle w:val="NoSpacing"/>
        <w:jc w:val="center"/>
      </w:pPr>
    </w:p>
    <w:p w14:paraId="258B1AE7" w14:textId="6B434676" w:rsidR="008F3BFF" w:rsidRDefault="00764CC4" w:rsidP="00134772">
      <w:pPr>
        <w:pStyle w:val="NoSpacing"/>
        <w:jc w:val="both"/>
      </w:pPr>
      <w:r w:rsidRPr="00B14D90">
        <w:rPr>
          <w:b/>
          <w:bCs/>
        </w:rPr>
        <w:t>Interpolate GDP</w:t>
      </w:r>
      <w:r>
        <w:t xml:space="preserve"> : </w:t>
      </w:r>
      <w:r w:rsidRPr="00D676D8">
        <w:t>I have performed cubic spline interpolation to convert quarterly GDP values into monthly GDP figures</w:t>
      </w:r>
      <w:r>
        <w:t xml:space="preserve"> as supported by studies conducted by </w:t>
      </w:r>
      <w:r>
        <w:fldChar w:fldCharType="begin"/>
      </w:r>
      <w:r w:rsidR="00C117C7">
        <w:instrText xml:space="preserve"> ADDIN ZOTERO_ITEM CSL_CITATION {"citationID":"P3DCHMJC","properties":{"formattedCitation":"(Ajao, 2012)","plainCitation":"(Ajao, 2012)","noteIndex":0},"citationItems":[{"id":109,"uris":["http://zotero.org/users/12264678/items/AN7YC6SN"],"itemData":{"id":109,"type":"article-journal","abstract":"It is obvious that quarterly data on microeconomic variables are very necessary for short-term analysis and policy evaluation in a developing country like Nigeria, but this has been hampered by the dearth of quarterly or monthly national accounts data. Very often statistical information on some of these variables are available only on annual basis. Earlier attempts to come out with the estimation of quarterly series were not successful. This paper, however examines some non-parametric, distribution-free and robust algorithms, for retropolating, interpolating and extrapolating annual time series data into quarterly series. These algorithms procedures have theoretical and empirical validity to be applied for further analysis, including econometric analysis. The approaches used in this paper for the dissaggregation of annual Export and Import stock from 1971 to 2007 into quarterly series which are linear and cubic spline interpolation gave robust results that could be applied to any time series econometric data sets. INTRODUCTION One of the many researchers that worked on interpolation methods was Ajayi (1978), using parametric linear regression approach he attempted estimating quarterly GDP. Since no primary quarterly data are available for current GDP, interpolated quarterly series are obtained by regressing annual export income. The regression coefficients are then multiplied by quarterly data of export income and the resultant values are then adjusted to give consistent respective annual totals. Other parametric methods followed this approach, including Chow and Lin (1971) and Friedman (1962). attempt to estimate quarterly GDP series, was aborted ostensibly because of the non-availability of related series or indicators used to construct the series. There is a long tradition among macroeconomists, exemplified by the work of Burns and Mitchell (1946), of characterizing the U.S. aggregate business cycle as a series of distinct phases. This tradition is carried on today by the National Bureau of Economic Research's (NBER) Business Cycle Dating Committee. A further point to consider, deals with the methods to be used for the turning point chronology construction. One popular approach is the algorithm given in Bry and Boschan (1971), which is designed to identify turning points between periods of expansion and contraction in the level of a time-series. The Bry and Boschan procedure identifies local minima and maxima in the series, enforcing that business cycle phases are of some minimum length. An alternative and newer business cycle dating method is the Markov regime-switching model of Hamilton (1989). Hamilton specifies a parametric time-series model in which the mean Journal of Physical Sciences and Environmental Safety Volume 2, Number 1, 2012 © 2012 Insuderc Academic Publishers","container-title":"Journal of Physical Sciences and Environmental Safety","journalAbbreviation":"Journal of Physical Sciences and Environmental Safety","page":"1-8","source":"ResearchGate","title":"CUBIC SPLINE INTERPOLATION: A ROBUST METHOD OF DISAGGREGATING ANNUAL DATA TO QUARTERLY SERIES 1","title-short":"CUBIC SPLINE INTERPOLATION","volume":"2","author":[{"family":"Ajao","given":"Isaac"}],"issued":{"date-parts":[["2012",1,1]]}}}],"schema":"https://github.com/citation-style-language/schema/raw/master/csl-citation.json"} </w:instrText>
      </w:r>
      <w:r>
        <w:fldChar w:fldCharType="separate"/>
      </w:r>
      <w:r w:rsidRPr="00301FC2">
        <w:rPr>
          <w:rFonts w:cs="Arial"/>
        </w:rPr>
        <w:t>(Ajao, 2012)</w:t>
      </w:r>
      <w:r>
        <w:fldChar w:fldCharType="end"/>
      </w:r>
      <w:r>
        <w:t xml:space="preserve"> which confirms cubic spline as a robust method for disaggregation</w:t>
      </w:r>
      <w:r w:rsidRPr="00D676D8">
        <w:t>. This technique allowed for the estimation of GDP data for months within a quarter, enhancing the granularity of the dataset and matching with other variables which have data at monthly level.</w:t>
      </w:r>
    </w:p>
    <w:p w14:paraId="3FAF6595" w14:textId="77777777" w:rsidR="00C15E00" w:rsidRDefault="00C15E00" w:rsidP="00C15E00">
      <w:pPr>
        <w:pStyle w:val="NoSpacing"/>
        <w:ind w:left="720"/>
        <w:rPr>
          <w:b/>
          <w:bCs/>
        </w:rPr>
      </w:pPr>
    </w:p>
    <w:p w14:paraId="772F8435" w14:textId="72F57CBA" w:rsidR="0015022F" w:rsidRDefault="00157077" w:rsidP="00A84B30">
      <w:pPr>
        <w:pStyle w:val="NoSpacing"/>
        <w:jc w:val="center"/>
      </w:pPr>
      <w:r>
        <w:rPr>
          <w:noProof/>
        </w:rPr>
        <w:lastRenderedPageBreak/>
        <w:drawing>
          <wp:inline distT="0" distB="0" distL="0" distR="0" wp14:anchorId="28BB700F" wp14:editId="39C6B86E">
            <wp:extent cx="4086225" cy="3120112"/>
            <wp:effectExtent l="0" t="0" r="0" b="0"/>
            <wp:docPr id="13" name="Picture 13" descr="A graph showing the growth of a doll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graph showing the growth of a dollar&#10;&#10;Description automatically generated"/>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4103652" cy="3133419"/>
                    </a:xfrm>
                    <a:prstGeom prst="rect">
                      <a:avLst/>
                    </a:prstGeom>
                  </pic:spPr>
                </pic:pic>
              </a:graphicData>
            </a:graphic>
          </wp:inline>
        </w:drawing>
      </w:r>
    </w:p>
    <w:p w14:paraId="5FB1CA09" w14:textId="77777777" w:rsidR="00A84B30" w:rsidRDefault="00A84B30" w:rsidP="00A84B30">
      <w:pPr>
        <w:pStyle w:val="NoSpacing"/>
        <w:jc w:val="center"/>
      </w:pPr>
    </w:p>
    <w:p w14:paraId="5501FD2F" w14:textId="7A46F217" w:rsidR="008508DD" w:rsidRDefault="00E171F0" w:rsidP="00B06832">
      <w:pPr>
        <w:pStyle w:val="NoSpacing"/>
        <w:ind w:left="720"/>
        <w:jc w:val="center"/>
      </w:pPr>
      <w:r>
        <w:t xml:space="preserve">Figure </w:t>
      </w:r>
      <w:r w:rsidR="00E31E52">
        <w:t>4</w:t>
      </w:r>
      <w:r>
        <w:t>.15</w:t>
      </w:r>
      <w:r w:rsidR="00B06832">
        <w:t xml:space="preserve">: </w:t>
      </w:r>
      <w:r w:rsidR="004E20B1">
        <w:t xml:space="preserve"> </w:t>
      </w:r>
      <w:r w:rsidR="00B06832">
        <w:t>Quarterly to Monthly GDP using Cubic Spline Interpolation</w:t>
      </w:r>
    </w:p>
    <w:p w14:paraId="2F77B21F" w14:textId="77777777" w:rsidR="0015022F" w:rsidRDefault="0015022F" w:rsidP="00B06832">
      <w:pPr>
        <w:pStyle w:val="NoSpacing"/>
        <w:ind w:left="720"/>
        <w:jc w:val="center"/>
      </w:pPr>
    </w:p>
    <w:p w14:paraId="7105D885" w14:textId="563426CB" w:rsidR="0006000C" w:rsidRDefault="00D61346" w:rsidP="00134772">
      <w:pPr>
        <w:pStyle w:val="NoSpacing"/>
        <w:jc w:val="both"/>
      </w:pPr>
      <w:r w:rsidRPr="009452E6">
        <w:rPr>
          <w:b/>
          <w:bCs/>
        </w:rPr>
        <w:t>Outliers</w:t>
      </w:r>
      <w:r>
        <w:t>:</w:t>
      </w:r>
      <w:r w:rsidR="00F85CD8">
        <w:t xml:space="preserve"> </w:t>
      </w:r>
      <w:r w:rsidR="00076033" w:rsidRPr="008B34DF">
        <w:t>To identify outliers, I employed box distribution analysis and time series decomposition. This dual approach allowed me to examine the residuals and detect extreme outliers that significantly deviated from the original trend, aiding in identifying and addressing potential anomalies within the dataset.</w:t>
      </w:r>
      <w:r w:rsidR="00FA11CD" w:rsidRPr="008B34DF">
        <w:t xml:space="preserve"> </w:t>
      </w:r>
    </w:p>
    <w:p w14:paraId="0CB7D26F" w14:textId="77777777" w:rsidR="009452E6" w:rsidRDefault="009452E6" w:rsidP="009452E6">
      <w:pPr>
        <w:pStyle w:val="NoSpacing"/>
      </w:pPr>
    </w:p>
    <w:p w14:paraId="72F72794" w14:textId="1C18864E" w:rsidR="00A84B30" w:rsidRDefault="00CD406B" w:rsidP="009452E6">
      <w:pPr>
        <w:pStyle w:val="NoSpacing"/>
      </w:pPr>
      <w:r>
        <w:rPr>
          <w:noProof/>
        </w:rPr>
        <w:drawing>
          <wp:inline distT="0" distB="0" distL="0" distR="0" wp14:anchorId="07D924EB" wp14:editId="0584057E">
            <wp:extent cx="2843458" cy="2231549"/>
            <wp:effectExtent l="0" t="0" r="0" b="0"/>
            <wp:docPr id="14" name="Picture 1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97222" name="Picture 1" descr="A diagram of a graph&#10;&#10;Description automatically generated"/>
                    <pic:cNvPicPr/>
                  </pic:nvPicPr>
                  <pic:blipFill>
                    <a:blip r:embed="rId29"/>
                    <a:stretch>
                      <a:fillRect/>
                    </a:stretch>
                  </pic:blipFill>
                  <pic:spPr>
                    <a:xfrm>
                      <a:off x="0" y="0"/>
                      <a:ext cx="2854270" cy="2240034"/>
                    </a:xfrm>
                    <a:prstGeom prst="rect">
                      <a:avLst/>
                    </a:prstGeom>
                  </pic:spPr>
                </pic:pic>
              </a:graphicData>
            </a:graphic>
          </wp:inline>
        </w:drawing>
      </w:r>
      <w:r>
        <w:rPr>
          <w:noProof/>
        </w:rPr>
        <w:drawing>
          <wp:inline distT="0" distB="0" distL="0" distR="0" wp14:anchorId="6F576B31" wp14:editId="6F80AE81">
            <wp:extent cx="2925008" cy="2266950"/>
            <wp:effectExtent l="0" t="0" r="0" b="0"/>
            <wp:docPr id="15"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diagram&#10;&#10;Description automatically generated"/>
                    <pic:cNvPicPr/>
                  </pic:nvPicPr>
                  <pic:blipFill>
                    <a:blip r:embed="rId30"/>
                    <a:stretch>
                      <a:fillRect/>
                    </a:stretch>
                  </pic:blipFill>
                  <pic:spPr>
                    <a:xfrm>
                      <a:off x="0" y="0"/>
                      <a:ext cx="2957363" cy="2292026"/>
                    </a:xfrm>
                    <a:prstGeom prst="rect">
                      <a:avLst/>
                    </a:prstGeom>
                  </pic:spPr>
                </pic:pic>
              </a:graphicData>
            </a:graphic>
          </wp:inline>
        </w:drawing>
      </w:r>
    </w:p>
    <w:p w14:paraId="6DC972B4" w14:textId="77777777" w:rsidR="00A84B30" w:rsidRDefault="00A84B30" w:rsidP="009452E6">
      <w:pPr>
        <w:pStyle w:val="NoSpacing"/>
      </w:pPr>
    </w:p>
    <w:p w14:paraId="126D5869" w14:textId="4E0472B3" w:rsidR="007637B3" w:rsidRDefault="007637B3" w:rsidP="00185141">
      <w:pPr>
        <w:pStyle w:val="NoSpacing"/>
        <w:jc w:val="center"/>
      </w:pPr>
      <w:r>
        <w:t xml:space="preserve">Figure </w:t>
      </w:r>
      <w:r w:rsidR="00E31E52">
        <w:t>4</w:t>
      </w:r>
      <w:r w:rsidR="00185141">
        <w:t xml:space="preserve">.16: </w:t>
      </w:r>
      <w:r w:rsidR="004E20B1">
        <w:t xml:space="preserve"> </w:t>
      </w:r>
      <w:r w:rsidR="00185141">
        <w:t>Box Plots to Identify Extreme Outliers</w:t>
      </w:r>
    </w:p>
    <w:p w14:paraId="4AF6D451" w14:textId="77777777" w:rsidR="00906BED" w:rsidRDefault="00906BED" w:rsidP="00185141">
      <w:pPr>
        <w:pStyle w:val="NoSpacing"/>
        <w:jc w:val="center"/>
      </w:pPr>
    </w:p>
    <w:p w14:paraId="49CB6D06" w14:textId="25F6B876" w:rsidR="009452E6" w:rsidRDefault="009452E6" w:rsidP="00134772">
      <w:pPr>
        <w:pStyle w:val="NoSpacing"/>
        <w:jc w:val="both"/>
      </w:pPr>
      <w:r w:rsidRPr="008B34DF">
        <w:t>I noticed that the</w:t>
      </w:r>
      <w:r>
        <w:t>re were</w:t>
      </w:r>
      <w:r w:rsidRPr="008B34DF">
        <w:t xml:space="preserve"> extreme values</w:t>
      </w:r>
      <w:r>
        <w:t xml:space="preserve"> in </w:t>
      </w:r>
      <w:r w:rsidR="009C00B1">
        <w:t>two</w:t>
      </w:r>
      <w:r>
        <w:t xml:space="preserve"> </w:t>
      </w:r>
      <w:r w:rsidR="00285A42">
        <w:t>columns (fossil fuel cost and EPU)</w:t>
      </w:r>
      <w:r>
        <w:t xml:space="preserve"> as shown in fig</w:t>
      </w:r>
      <w:r w:rsidRPr="008B34DF">
        <w:t xml:space="preserve"> corresponding with the onset of the COVID-19 pandemic in 2020. These anomalies disrupted the usual </w:t>
      </w:r>
      <w:r w:rsidRPr="008B34DF">
        <w:lastRenderedPageBreak/>
        <w:t xml:space="preserve">trend observed in the dataset, likely attributable to the exceptional circumstances surrounding the pandemic. To mitigate the impact of these extreme outliers, I employed </w:t>
      </w:r>
      <w:proofErr w:type="spellStart"/>
      <w:r w:rsidRPr="008B34DF">
        <w:t>winsorization</w:t>
      </w:r>
      <w:proofErr w:type="spellEnd"/>
      <w:r w:rsidRPr="008B34DF">
        <w:t xml:space="preserve"> techniques </w:t>
      </w:r>
      <w:r>
        <w:t xml:space="preserve">which was discussed in studies conducted by </w:t>
      </w:r>
      <w:r>
        <w:fldChar w:fldCharType="begin"/>
      </w:r>
      <w:r w:rsidR="00C117C7">
        <w:instrText xml:space="preserve"> ADDIN ZOTERO_ITEM CSL_CITATION {"citationID":"dBu4Nb8Q","properties":{"formattedCitation":"(Kwak and Kim, 2017)","plainCitation":"(Kwak and Kim, 2017)","noteIndex":0},"citationItems":[{"id":116,"uris":["http://zotero.org/users/12264678/items/JQ8I4IXC"],"itemData":{"id":116,"type":"article-journal","abstract":"Missing values and outliers are frequently encountered while collecting data. The presence of missing values reduces the data available to be analyzed, compromising the statistical power of the study, and eventually the reliability of its results. In addition, it causes a significant bias in the results and degrades the efficiency of the data. Outliers significantly affect the process of estimating statistics (e.g., the average and standard deviation of a sample), resulting in overestimated or underestimated values. Therefore, the results of data analysis are considerably dependent on the ways in which the missing values and outliers are processed. In this regard, this review discusses the types of missing values, ways of identifying outliers, and dealing with the two.","container-title":"Korean Journal of Anesthesiology","DOI":"10.4097/kjae.2017.70.4.407","ISSN":"2005-6419","issue":"4","journalAbbreviation":"Korean J Anesthesiol","note":"PMID: 28794835\nPMCID: PMC5548942","page":"407-411","source":"PubMed Central","title":"Statistical data preparation: management of missing values and outliers","title-short":"Statistical data preparation","URL":"https://www.ncbi.nlm.nih.gov/pmc/articles/PMC5548942/","volume":"70","author":[{"family":"Kwak","given":"Sang Kyu"},{"family":"Kim","given":"Jong Hae"}],"accessed":{"date-parts":[["2023",12,28]]},"issued":{"date-parts":[["2017",8]]}}}],"schema":"https://github.com/citation-style-language/schema/raw/master/csl-citation.json"} </w:instrText>
      </w:r>
      <w:r>
        <w:fldChar w:fldCharType="separate"/>
      </w:r>
      <w:r w:rsidRPr="00EF2F27">
        <w:rPr>
          <w:rFonts w:cs="Arial"/>
        </w:rPr>
        <w:t>(Kwak and Kim, 2017)</w:t>
      </w:r>
      <w:r>
        <w:fldChar w:fldCharType="end"/>
      </w:r>
      <w:r>
        <w:t xml:space="preserve"> </w:t>
      </w:r>
      <w:r w:rsidRPr="008B34DF">
        <w:t>along with interpolation. This involved capping the extreme values at the 99th and 1st percentile thresholds. By applying this method, I managed to mitigate the influence of these outliers, ensuring a more robust and stable dataset for analysis.</w:t>
      </w:r>
    </w:p>
    <w:p w14:paraId="7B47C09D" w14:textId="77777777" w:rsidR="0006000C" w:rsidRDefault="0006000C" w:rsidP="0006000C">
      <w:pPr>
        <w:pStyle w:val="NoSpacing"/>
      </w:pPr>
    </w:p>
    <w:p w14:paraId="5931AA30" w14:textId="5D520BF5" w:rsidR="00AC4E02" w:rsidRDefault="006D71A2" w:rsidP="00D61346">
      <w:pPr>
        <w:jc w:val="center"/>
      </w:pPr>
      <w:r>
        <w:rPr>
          <w:noProof/>
        </w:rPr>
        <w:drawing>
          <wp:inline distT="0" distB="0" distL="0" distR="0" wp14:anchorId="6692B091" wp14:editId="775CEF10">
            <wp:extent cx="2842260" cy="2232465"/>
            <wp:effectExtent l="0" t="0" r="0" b="0"/>
            <wp:docPr id="2090745536" name="Picture 2090745536" descr="A graph of a graph showing the cost of fossil fu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45536" name="Picture 1" descr="A graph of a graph showing the cost of fossil fuel&#10;&#10;Description automatically generated"/>
                    <pic:cNvPicPr/>
                  </pic:nvPicPr>
                  <pic:blipFill>
                    <a:blip r:embed="rId31"/>
                    <a:stretch>
                      <a:fillRect/>
                    </a:stretch>
                  </pic:blipFill>
                  <pic:spPr>
                    <a:xfrm>
                      <a:off x="0" y="0"/>
                      <a:ext cx="2879223" cy="2261498"/>
                    </a:xfrm>
                    <a:prstGeom prst="rect">
                      <a:avLst/>
                    </a:prstGeom>
                  </pic:spPr>
                </pic:pic>
              </a:graphicData>
            </a:graphic>
          </wp:inline>
        </w:drawing>
      </w:r>
      <w:r w:rsidR="007B7B2C">
        <w:rPr>
          <w:noProof/>
        </w:rPr>
        <w:drawing>
          <wp:inline distT="0" distB="0" distL="0" distR="0" wp14:anchorId="4962E4C1" wp14:editId="7B068525">
            <wp:extent cx="2819400" cy="2236844"/>
            <wp:effectExtent l="0" t="0" r="0" b="0"/>
            <wp:docPr id="867033572" name="Picture 867033572" descr="A graph of a graph showing the cost of fossil fu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033572" name="Picture 1" descr="A graph of a graph showing the cost of fossil fuel&#10;&#10;Description automatically generated"/>
                    <pic:cNvPicPr/>
                  </pic:nvPicPr>
                  <pic:blipFill>
                    <a:blip r:embed="rId32"/>
                    <a:stretch>
                      <a:fillRect/>
                    </a:stretch>
                  </pic:blipFill>
                  <pic:spPr>
                    <a:xfrm>
                      <a:off x="0" y="0"/>
                      <a:ext cx="2843563" cy="2256014"/>
                    </a:xfrm>
                    <a:prstGeom prst="rect">
                      <a:avLst/>
                    </a:prstGeom>
                  </pic:spPr>
                </pic:pic>
              </a:graphicData>
            </a:graphic>
          </wp:inline>
        </w:drawing>
      </w:r>
    </w:p>
    <w:p w14:paraId="1F5F926F" w14:textId="50F08EC8" w:rsidR="00A84B30" w:rsidRDefault="00B203C1" w:rsidP="0000133C">
      <w:pPr>
        <w:rPr>
          <w:noProof/>
        </w:rPr>
      </w:pPr>
      <w:r>
        <w:rPr>
          <w:noProof/>
        </w:rPr>
        <w:drawing>
          <wp:inline distT="0" distB="0" distL="0" distR="0" wp14:anchorId="05A5E2BE" wp14:editId="1A3871C7">
            <wp:extent cx="2964180" cy="2304840"/>
            <wp:effectExtent l="0" t="0" r="0" b="0"/>
            <wp:docPr id="1300494234" name="Picture 1300494234" descr="A graph of economic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94234" name="Picture 1" descr="A graph of economic growth&#10;&#10;Description automatically generated with medium confidence"/>
                    <pic:cNvPicPr/>
                  </pic:nvPicPr>
                  <pic:blipFill>
                    <a:blip r:embed="rId33"/>
                    <a:stretch>
                      <a:fillRect/>
                    </a:stretch>
                  </pic:blipFill>
                  <pic:spPr>
                    <a:xfrm>
                      <a:off x="0" y="0"/>
                      <a:ext cx="2979030" cy="2316387"/>
                    </a:xfrm>
                    <a:prstGeom prst="rect">
                      <a:avLst/>
                    </a:prstGeom>
                  </pic:spPr>
                </pic:pic>
              </a:graphicData>
            </a:graphic>
          </wp:inline>
        </w:drawing>
      </w:r>
      <w:r w:rsidR="00B23392" w:rsidRPr="00B23392">
        <w:rPr>
          <w:noProof/>
        </w:rPr>
        <w:t xml:space="preserve"> </w:t>
      </w:r>
      <w:r w:rsidR="00B23392">
        <w:rPr>
          <w:noProof/>
        </w:rPr>
        <w:drawing>
          <wp:inline distT="0" distB="0" distL="0" distR="0" wp14:anchorId="7C32B7A4" wp14:editId="692B149B">
            <wp:extent cx="2941320" cy="2316917"/>
            <wp:effectExtent l="0" t="0" r="0" b="0"/>
            <wp:docPr id="8242869" name="Picture 8242869" descr="A graph of a graph showing the growth of the capping outli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69" name="Picture 1" descr="A graph of a graph showing the growth of the capping outliers&#10;&#10;Description automatically generated"/>
                    <pic:cNvPicPr/>
                  </pic:nvPicPr>
                  <pic:blipFill>
                    <a:blip r:embed="rId34"/>
                    <a:stretch>
                      <a:fillRect/>
                    </a:stretch>
                  </pic:blipFill>
                  <pic:spPr>
                    <a:xfrm>
                      <a:off x="0" y="0"/>
                      <a:ext cx="2974475" cy="2343034"/>
                    </a:xfrm>
                    <a:prstGeom prst="rect">
                      <a:avLst/>
                    </a:prstGeom>
                  </pic:spPr>
                </pic:pic>
              </a:graphicData>
            </a:graphic>
          </wp:inline>
        </w:drawing>
      </w:r>
    </w:p>
    <w:p w14:paraId="48FDFED2" w14:textId="71F84924" w:rsidR="001F29F5" w:rsidRDefault="001F29F5" w:rsidP="001F29F5">
      <w:pPr>
        <w:pStyle w:val="NoSpacing"/>
        <w:jc w:val="center"/>
      </w:pPr>
      <w:r>
        <w:t xml:space="preserve">Figure </w:t>
      </w:r>
      <w:r w:rsidR="00E31E52">
        <w:t>4</w:t>
      </w:r>
      <w:r>
        <w:t>.1</w:t>
      </w:r>
      <w:r w:rsidR="006B471F">
        <w:t>7</w:t>
      </w:r>
      <w:r>
        <w:t xml:space="preserve">: </w:t>
      </w:r>
      <w:r w:rsidR="004E20B1">
        <w:t xml:space="preserve"> </w:t>
      </w:r>
      <w:r>
        <w:t>Time Series Plots Comparing before and after Capping Outliers</w:t>
      </w:r>
    </w:p>
    <w:p w14:paraId="01859555" w14:textId="77777777" w:rsidR="00E31E52" w:rsidRDefault="00E31E52" w:rsidP="001F29F5">
      <w:pPr>
        <w:pStyle w:val="NoSpacing"/>
        <w:jc w:val="center"/>
      </w:pPr>
    </w:p>
    <w:p w14:paraId="361A5EE3" w14:textId="77777777" w:rsidR="00E31E52" w:rsidRDefault="00E31E52" w:rsidP="001F29F5">
      <w:pPr>
        <w:pStyle w:val="NoSpacing"/>
        <w:jc w:val="center"/>
      </w:pPr>
    </w:p>
    <w:p w14:paraId="459C3B46" w14:textId="77777777" w:rsidR="003E69F7" w:rsidRDefault="00802040" w:rsidP="003E69F7">
      <w:pPr>
        <w:spacing w:after="0"/>
        <w:rPr>
          <w:noProof/>
        </w:rPr>
      </w:pPr>
      <w:r w:rsidRPr="00802040">
        <w:rPr>
          <w:b/>
          <w:bCs/>
          <w:noProof/>
        </w:rPr>
        <w:t>Scaling</w:t>
      </w:r>
      <w:r>
        <w:rPr>
          <w:noProof/>
        </w:rPr>
        <w:t xml:space="preserve">: </w:t>
      </w:r>
    </w:p>
    <w:p w14:paraId="7C6B3252" w14:textId="326E1EB1" w:rsidR="0034545E" w:rsidRDefault="0034545E" w:rsidP="00CC5B3E">
      <w:pPr>
        <w:spacing w:after="0" w:line="360" w:lineRule="auto"/>
      </w:pPr>
      <w:r>
        <w:br/>
      </w:r>
      <w:r w:rsidRPr="0034545E">
        <w:t>Feature scaling, the process of normalizing feature ranges in a dataset, is crucial when dealing with features of varying units. Standard scaling is employed in this research to ensure uniform interpretation of features by machine learning models on a consistent scale.</w:t>
      </w:r>
    </w:p>
    <w:p w14:paraId="49AB3CA1" w14:textId="77777777" w:rsidR="00E31E52" w:rsidRDefault="00E31E52" w:rsidP="003E69F7">
      <w:pPr>
        <w:spacing w:after="0"/>
        <w:rPr>
          <w:noProof/>
        </w:rPr>
      </w:pPr>
    </w:p>
    <w:p w14:paraId="654AE3C1" w14:textId="4941CFFE" w:rsidR="00576346" w:rsidRDefault="00576346" w:rsidP="003E69F7">
      <w:pPr>
        <w:jc w:val="center"/>
        <w:rPr>
          <w:noProof/>
        </w:rPr>
      </w:pPr>
    </w:p>
    <w:p w14:paraId="764602FE" w14:textId="0DBBE5CA" w:rsidR="001A762B" w:rsidRDefault="001A762B" w:rsidP="0000133C">
      <w:pPr>
        <w:rPr>
          <w:noProof/>
        </w:rPr>
      </w:pPr>
      <w:r w:rsidRPr="001A762B">
        <w:rPr>
          <w:b/>
          <w:bCs/>
          <w:noProof/>
        </w:rPr>
        <w:lastRenderedPageBreak/>
        <w:t>Final Dataframe after hand</w:t>
      </w:r>
      <w:r w:rsidR="003B08B8">
        <w:rPr>
          <w:b/>
          <w:bCs/>
          <w:noProof/>
        </w:rPr>
        <w:t>l</w:t>
      </w:r>
      <w:r w:rsidRPr="001A762B">
        <w:rPr>
          <w:b/>
          <w:bCs/>
          <w:noProof/>
        </w:rPr>
        <w:t>ing nulls and outliers</w:t>
      </w:r>
      <w:r>
        <w:rPr>
          <w:noProof/>
        </w:rPr>
        <w:t xml:space="preserve"> :</w:t>
      </w:r>
    </w:p>
    <w:p w14:paraId="7D6F2874" w14:textId="2C6FF85B" w:rsidR="001C57D3" w:rsidRDefault="001C57D3" w:rsidP="00AF6F64">
      <w:pPr>
        <w:jc w:val="center"/>
        <w:rPr>
          <w:noProof/>
        </w:rPr>
      </w:pPr>
      <w:r>
        <w:rPr>
          <w:noProof/>
        </w:rPr>
        <w:drawing>
          <wp:inline distT="0" distB="0" distL="0" distR="0" wp14:anchorId="5E9796FE" wp14:editId="4306B195">
            <wp:extent cx="3048000" cy="2842306"/>
            <wp:effectExtent l="0" t="0" r="0" b="0"/>
            <wp:docPr id="268351565" name="Picture 2683515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85849" name="Picture 1" descr="A screenshot of a computer&#10;&#10;Description automatically generated"/>
                    <pic:cNvPicPr/>
                  </pic:nvPicPr>
                  <pic:blipFill>
                    <a:blip r:embed="rId35"/>
                    <a:stretch>
                      <a:fillRect/>
                    </a:stretch>
                  </pic:blipFill>
                  <pic:spPr>
                    <a:xfrm>
                      <a:off x="0" y="0"/>
                      <a:ext cx="3063654" cy="2856903"/>
                    </a:xfrm>
                    <a:prstGeom prst="rect">
                      <a:avLst/>
                    </a:prstGeom>
                  </pic:spPr>
                </pic:pic>
              </a:graphicData>
            </a:graphic>
          </wp:inline>
        </w:drawing>
      </w:r>
    </w:p>
    <w:p w14:paraId="124B4F5A" w14:textId="763F6C88" w:rsidR="00955443" w:rsidRDefault="00955443" w:rsidP="0056069F">
      <w:pPr>
        <w:jc w:val="center"/>
      </w:pPr>
      <w:r>
        <w:t xml:space="preserve">Figure </w:t>
      </w:r>
      <w:r w:rsidR="00570741">
        <w:t>4</w:t>
      </w:r>
      <w:r>
        <w:t>.1</w:t>
      </w:r>
      <w:r w:rsidR="006B471F">
        <w:t>8</w:t>
      </w:r>
      <w:r>
        <w:t>:</w:t>
      </w:r>
      <w:r w:rsidR="004E20B1">
        <w:t xml:space="preserve">  </w:t>
      </w:r>
      <w:r>
        <w:t>Final Data frame</w:t>
      </w:r>
    </w:p>
    <w:p w14:paraId="12A0BD2F" w14:textId="77777777" w:rsidR="00980A59" w:rsidRDefault="00980A59" w:rsidP="00980A59">
      <w:pPr>
        <w:spacing w:after="0"/>
        <w:jc w:val="center"/>
        <w:rPr>
          <w:noProof/>
        </w:rPr>
      </w:pPr>
    </w:p>
    <w:p w14:paraId="52313099" w14:textId="54D1C0F6" w:rsidR="00621CB2" w:rsidRDefault="00621CB2" w:rsidP="0000133C">
      <w:pPr>
        <w:rPr>
          <w:noProof/>
        </w:rPr>
      </w:pPr>
      <w:r w:rsidRPr="00621CB2">
        <w:rPr>
          <w:b/>
          <w:bCs/>
          <w:noProof/>
        </w:rPr>
        <w:t>Statistical Description</w:t>
      </w:r>
      <w:r>
        <w:rPr>
          <w:noProof/>
        </w:rPr>
        <w:t xml:space="preserve"> :</w:t>
      </w:r>
    </w:p>
    <w:p w14:paraId="0252D530" w14:textId="5C5A574F" w:rsidR="00792DD0" w:rsidRDefault="00792DD0" w:rsidP="0056069F">
      <w:pPr>
        <w:jc w:val="center"/>
      </w:pPr>
      <w:r>
        <w:rPr>
          <w:noProof/>
        </w:rPr>
        <w:drawing>
          <wp:inline distT="0" distB="0" distL="0" distR="0" wp14:anchorId="10D45761" wp14:editId="32FB8456">
            <wp:extent cx="5943600" cy="1809750"/>
            <wp:effectExtent l="0" t="0" r="0" b="0"/>
            <wp:docPr id="1274844109" name="Picture 1274844109"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4109" name="Picture 1" descr="A table with numbers and text&#10;&#10;Description automatically generated"/>
                    <pic:cNvPicPr/>
                  </pic:nvPicPr>
                  <pic:blipFill>
                    <a:blip r:embed="rId36"/>
                    <a:stretch>
                      <a:fillRect/>
                    </a:stretch>
                  </pic:blipFill>
                  <pic:spPr>
                    <a:xfrm>
                      <a:off x="0" y="0"/>
                      <a:ext cx="5943600" cy="1809750"/>
                    </a:xfrm>
                    <a:prstGeom prst="rect">
                      <a:avLst/>
                    </a:prstGeom>
                  </pic:spPr>
                </pic:pic>
              </a:graphicData>
            </a:graphic>
          </wp:inline>
        </w:drawing>
      </w:r>
    </w:p>
    <w:p w14:paraId="2289CD64" w14:textId="5453B5A0" w:rsidR="009452E6" w:rsidRDefault="001A2D13" w:rsidP="0000133C">
      <w:r>
        <w:rPr>
          <w:noProof/>
        </w:rPr>
        <w:drawing>
          <wp:inline distT="0" distB="0" distL="0" distR="0" wp14:anchorId="200DE6FC" wp14:editId="0D8B45A5">
            <wp:extent cx="4695825" cy="1847225"/>
            <wp:effectExtent l="0" t="0" r="0" b="0"/>
            <wp:docPr id="1400089580" name="Picture 140008958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89580" name="Picture 1" descr="A screenshot of a graph&#10;&#10;Description automatically generated"/>
                    <pic:cNvPicPr/>
                  </pic:nvPicPr>
                  <pic:blipFill>
                    <a:blip r:embed="rId37"/>
                    <a:stretch>
                      <a:fillRect/>
                    </a:stretch>
                  </pic:blipFill>
                  <pic:spPr>
                    <a:xfrm>
                      <a:off x="0" y="0"/>
                      <a:ext cx="4695825" cy="1847225"/>
                    </a:xfrm>
                    <a:prstGeom prst="rect">
                      <a:avLst/>
                    </a:prstGeom>
                  </pic:spPr>
                </pic:pic>
              </a:graphicData>
            </a:graphic>
          </wp:inline>
        </w:drawing>
      </w:r>
    </w:p>
    <w:p w14:paraId="7DC202D7" w14:textId="3F32EA53" w:rsidR="00C1320A" w:rsidRDefault="00DD427B" w:rsidP="00570741">
      <w:pPr>
        <w:jc w:val="center"/>
      </w:pPr>
      <w:r>
        <w:t xml:space="preserve">Figure </w:t>
      </w:r>
      <w:r w:rsidR="00570741">
        <w:t>4</w:t>
      </w:r>
      <w:r>
        <w:t>.1</w:t>
      </w:r>
      <w:r w:rsidR="006B471F">
        <w:t>9</w:t>
      </w:r>
      <w:r>
        <w:t xml:space="preserve">: </w:t>
      </w:r>
      <w:r w:rsidR="004E20B1">
        <w:t xml:space="preserve"> </w:t>
      </w:r>
      <w:r>
        <w:t xml:space="preserve">Statistical Description of National Level </w:t>
      </w:r>
      <w:r w:rsidR="00C021FD">
        <w:t>D</w:t>
      </w:r>
      <w:r>
        <w:t>ata used for Machine Learning</w:t>
      </w:r>
    </w:p>
    <w:p w14:paraId="4E896879" w14:textId="5FCF951D" w:rsidR="00610A56" w:rsidRPr="00610A56" w:rsidRDefault="00610A56" w:rsidP="00E65070">
      <w:pPr>
        <w:pStyle w:val="Heading1"/>
        <w:jc w:val="center"/>
      </w:pPr>
      <w:bookmarkStart w:id="28" w:name="_Toc155860035"/>
      <w:r>
        <w:lastRenderedPageBreak/>
        <w:t>E</w:t>
      </w:r>
      <w:r w:rsidR="003E346B">
        <w:t xml:space="preserve">xploratory </w:t>
      </w:r>
      <w:r>
        <w:t>D</w:t>
      </w:r>
      <w:r w:rsidR="003E346B">
        <w:t xml:space="preserve">ata </w:t>
      </w:r>
      <w:r>
        <w:t>A</w:t>
      </w:r>
      <w:r w:rsidR="003E346B">
        <w:t>nalysis</w:t>
      </w:r>
      <w:bookmarkEnd w:id="28"/>
    </w:p>
    <w:p w14:paraId="3558BA6D" w14:textId="77777777" w:rsidR="00756E0D" w:rsidRDefault="00756E0D" w:rsidP="00756E0D"/>
    <w:p w14:paraId="3FF569D6" w14:textId="08D17AAD" w:rsidR="00926427" w:rsidRDefault="00DC1964" w:rsidP="00134772">
      <w:pPr>
        <w:pStyle w:val="NoSpacing"/>
        <w:jc w:val="both"/>
      </w:pPr>
      <w:r w:rsidRPr="00AE0938">
        <w:rPr>
          <w:b/>
          <w:bCs/>
        </w:rPr>
        <w:t>Exploratory</w:t>
      </w:r>
      <w:r w:rsidR="001F2058" w:rsidRPr="00AE0938">
        <w:rPr>
          <w:b/>
          <w:bCs/>
        </w:rPr>
        <w:t xml:space="preserve"> data analysis</w:t>
      </w:r>
      <w:r w:rsidR="001F2058">
        <w:t xml:space="preserve"> is </w:t>
      </w:r>
      <w:r w:rsidR="00815D07">
        <w:t xml:space="preserve">usually </w:t>
      </w:r>
      <w:r w:rsidR="001F2058">
        <w:t xml:space="preserve">the first step we apply to the </w:t>
      </w:r>
      <w:r w:rsidR="00815D07">
        <w:t>dataset:</w:t>
      </w:r>
      <w:r w:rsidR="00180C64">
        <w:t xml:space="preserve"> it involves</w:t>
      </w:r>
      <w:r w:rsidR="00180C64" w:rsidRPr="00180C64">
        <w:t xml:space="preserve"> a comprehensive investigation into the data</w:t>
      </w:r>
      <w:r w:rsidR="00180C64">
        <w:t xml:space="preserve"> </w:t>
      </w:r>
      <w:r w:rsidR="00AD461F">
        <w:t xml:space="preserve">to reveal </w:t>
      </w:r>
      <w:r w:rsidR="00CE22E2">
        <w:t xml:space="preserve">its patterns and hidden </w:t>
      </w:r>
      <w:r w:rsidR="000F1775">
        <w:t>insights. The</w:t>
      </w:r>
      <w:r>
        <w:t xml:space="preserve"> </w:t>
      </w:r>
      <w:r w:rsidR="00E67F2B">
        <w:t>primary goal</w:t>
      </w:r>
      <w:r>
        <w:t xml:space="preserve"> of EDA is to </w:t>
      </w:r>
      <w:r w:rsidR="005A7D81" w:rsidRPr="00DE795B">
        <w:t>thoroughly</w:t>
      </w:r>
      <w:r w:rsidR="005A7D81">
        <w:t xml:space="preserve"> examine</w:t>
      </w:r>
      <w:r w:rsidR="00E7791E">
        <w:t xml:space="preserve"> the data before </w:t>
      </w:r>
      <w:r w:rsidR="00E7791E" w:rsidRPr="002767E0">
        <w:t>making</w:t>
      </w:r>
      <w:r w:rsidR="00E7791E">
        <w:t xml:space="preserve"> any </w:t>
      </w:r>
      <w:r w:rsidR="000F1775">
        <w:t>assumptions. Th</w:t>
      </w:r>
      <w:r w:rsidR="003F2D73">
        <w:t>is</w:t>
      </w:r>
      <w:r w:rsidR="00E350F7">
        <w:t xml:space="preserve"> process can help </w:t>
      </w:r>
      <w:r w:rsidR="00A964CF">
        <w:t xml:space="preserve">identify </w:t>
      </w:r>
      <w:r w:rsidR="006448BB">
        <w:t xml:space="preserve">obvious </w:t>
      </w:r>
      <w:r w:rsidR="000F1775">
        <w:t>errors, detect</w:t>
      </w:r>
      <w:r w:rsidR="006448BB">
        <w:t xml:space="preserve"> outliers or anomalous </w:t>
      </w:r>
      <w:r w:rsidR="005D773E">
        <w:t>events,</w:t>
      </w:r>
      <w:r w:rsidR="006448BB">
        <w:t xml:space="preserve"> </w:t>
      </w:r>
      <w:r w:rsidR="000F1775">
        <w:t>and find interesting relations among the variables.</w:t>
      </w:r>
      <w:r w:rsidR="006448BB">
        <w:t xml:space="preserve"> </w:t>
      </w:r>
    </w:p>
    <w:p w14:paraId="5F1A4AC1" w14:textId="287DBA22" w:rsidR="00610A56" w:rsidRDefault="004075A0" w:rsidP="00134772">
      <w:pPr>
        <w:pStyle w:val="NoSpacing"/>
        <w:jc w:val="both"/>
      </w:pPr>
      <w:r>
        <w:t>Beginning</w:t>
      </w:r>
      <w:r w:rsidR="00F26878" w:rsidRPr="00256CF8">
        <w:t xml:space="preserve"> the </w:t>
      </w:r>
      <w:r w:rsidR="00256CF8">
        <w:t>EDA</w:t>
      </w:r>
      <w:r w:rsidR="00F26878" w:rsidRPr="00256CF8">
        <w:t xml:space="preserve"> with </w:t>
      </w:r>
      <w:r w:rsidR="0058286D" w:rsidRPr="00256CF8">
        <w:t>CO2 emissions data lays a foundational understanding of this crucial aspect.</w:t>
      </w:r>
      <w:r w:rsidR="00256CF8" w:rsidRPr="00256CF8">
        <w:t xml:space="preserve"> As we progress, we'll dive deeper into diverse analyses and visualizations, aiming to uncover patterns, trends, and key factors associated with CO2 emissions. This initial step enables us to explore correlations with other variables, understand temporal trends, and investigate variations across different regions.</w:t>
      </w:r>
    </w:p>
    <w:p w14:paraId="033ED3BB" w14:textId="77777777" w:rsidR="00F0692C" w:rsidRDefault="00F0692C" w:rsidP="00256CF8">
      <w:pPr>
        <w:pStyle w:val="NoSpacing"/>
      </w:pPr>
    </w:p>
    <w:p w14:paraId="44D9C133" w14:textId="762E0DAD" w:rsidR="00551C3E" w:rsidRPr="00D8222E" w:rsidRDefault="000946B5" w:rsidP="00D8222E">
      <w:pPr>
        <w:pStyle w:val="Heading3"/>
      </w:pPr>
      <w:bookmarkStart w:id="29" w:name="_Toc155860036"/>
      <w:r w:rsidRPr="00D8222E">
        <w:rPr>
          <w:rStyle w:val="Heading3Char"/>
          <w:b/>
          <w:bCs/>
        </w:rPr>
        <w:t>CO2 emissions</w:t>
      </w:r>
      <w:r w:rsidR="008A1B59" w:rsidRPr="00D8222E">
        <w:rPr>
          <w:rStyle w:val="Heading3Char"/>
          <w:b/>
          <w:bCs/>
        </w:rPr>
        <w:t xml:space="preserve"> Analysis</w:t>
      </w:r>
      <w:bookmarkEnd w:id="29"/>
    </w:p>
    <w:p w14:paraId="4782A25A" w14:textId="77777777" w:rsidR="00551C3E" w:rsidRPr="00551C3E" w:rsidRDefault="00551C3E" w:rsidP="00551C3E"/>
    <w:p w14:paraId="70D5A94D" w14:textId="7D823669" w:rsidR="00551C3E" w:rsidRDefault="00551C3E" w:rsidP="00134772">
      <w:pPr>
        <w:pStyle w:val="NoSpacing"/>
        <w:jc w:val="both"/>
      </w:pPr>
      <w:r>
        <w:t xml:space="preserve">To highlight the variations in CO2 emissions across different </w:t>
      </w:r>
      <w:r w:rsidR="00986454">
        <w:t>regions, I</w:t>
      </w:r>
      <w:r>
        <w:t xml:space="preserve"> have used stacked area chart. It’s evident that the </w:t>
      </w:r>
      <w:r w:rsidRPr="00204915">
        <w:rPr>
          <w:b/>
          <w:bCs/>
        </w:rPr>
        <w:t>south region</w:t>
      </w:r>
      <w:r>
        <w:t xml:space="preserve"> exhibits the highest CO2 emissions among all regions followed by </w:t>
      </w:r>
      <w:r w:rsidRPr="00204915">
        <w:rPr>
          <w:b/>
          <w:bCs/>
        </w:rPr>
        <w:t>west</w:t>
      </w:r>
      <w:r>
        <w:t>.</w:t>
      </w:r>
    </w:p>
    <w:p w14:paraId="16047A6F" w14:textId="77777777" w:rsidR="00551C3E" w:rsidRPr="00256CF8" w:rsidRDefault="00551C3E" w:rsidP="00256CF8">
      <w:pPr>
        <w:pStyle w:val="NoSpacing"/>
      </w:pPr>
    </w:p>
    <w:p w14:paraId="40B60F8F" w14:textId="6DF0C9A2" w:rsidR="00F53D7C" w:rsidRDefault="009729A9" w:rsidP="00BB1689">
      <w:pPr>
        <w:jc w:val="center"/>
      </w:pPr>
      <w:r>
        <w:rPr>
          <w:noProof/>
        </w:rPr>
        <w:drawing>
          <wp:inline distT="0" distB="0" distL="0" distR="0" wp14:anchorId="6B59E7EE" wp14:editId="2659CC44">
            <wp:extent cx="5250180" cy="2752981"/>
            <wp:effectExtent l="0" t="0" r="0" b="0"/>
            <wp:docPr id="70320249" name="Picture 70320249" descr="A graph of gas emiss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0249" name="Picture 1" descr="A graph of gas emissions&#10;&#10;Description automatically generated"/>
                    <pic:cNvPicPr/>
                  </pic:nvPicPr>
                  <pic:blipFill>
                    <a:blip r:embed="rId38"/>
                    <a:stretch>
                      <a:fillRect/>
                    </a:stretch>
                  </pic:blipFill>
                  <pic:spPr>
                    <a:xfrm>
                      <a:off x="0" y="0"/>
                      <a:ext cx="5300498" cy="2779365"/>
                    </a:xfrm>
                    <a:prstGeom prst="rect">
                      <a:avLst/>
                    </a:prstGeom>
                  </pic:spPr>
                </pic:pic>
              </a:graphicData>
            </a:graphic>
          </wp:inline>
        </w:drawing>
      </w:r>
    </w:p>
    <w:p w14:paraId="5EF0DC07" w14:textId="72453154" w:rsidR="00EC369C" w:rsidRDefault="004E20B1" w:rsidP="00EC369C">
      <w:pPr>
        <w:jc w:val="center"/>
      </w:pPr>
      <w:r>
        <w:t xml:space="preserve">Figure </w:t>
      </w:r>
      <w:r w:rsidR="00935BBB">
        <w:t>5</w:t>
      </w:r>
      <w:r>
        <w:t xml:space="preserve">.1:  </w:t>
      </w:r>
      <w:r w:rsidR="00FA2AFB">
        <w:t>CO2 Emissions by Region</w:t>
      </w:r>
    </w:p>
    <w:p w14:paraId="74AA32C2" w14:textId="77777777" w:rsidR="006B00CF" w:rsidRDefault="006B00CF" w:rsidP="00EC369C">
      <w:pPr>
        <w:jc w:val="center"/>
      </w:pPr>
    </w:p>
    <w:p w14:paraId="74535E64" w14:textId="3A3164D4" w:rsidR="00F53D7C" w:rsidRDefault="007E5EF7" w:rsidP="00134772">
      <w:pPr>
        <w:pStyle w:val="NoSpacing"/>
        <w:jc w:val="both"/>
      </w:pPr>
      <w:r>
        <w:t>Further, I</w:t>
      </w:r>
      <w:r w:rsidR="00BD11EE">
        <w:t xml:space="preserve"> wanted to </w:t>
      </w:r>
      <w:r w:rsidR="008013DE">
        <w:t xml:space="preserve">investigate </w:t>
      </w:r>
      <w:r w:rsidR="008013DE" w:rsidRPr="00806844">
        <w:t>r</w:t>
      </w:r>
      <w:r w:rsidR="006B0990" w:rsidRPr="00806844">
        <w:t>egional hotspots</w:t>
      </w:r>
      <w:r w:rsidR="006B0990">
        <w:t xml:space="preserve"> i.e. </w:t>
      </w:r>
      <w:r w:rsidR="00BD11EE">
        <w:t xml:space="preserve">states </w:t>
      </w:r>
      <w:r w:rsidR="006B0990">
        <w:t>within the</w:t>
      </w:r>
      <w:r w:rsidR="00BD11EE">
        <w:t xml:space="preserve"> regions </w:t>
      </w:r>
      <w:r w:rsidR="006B0990">
        <w:t xml:space="preserve">that </w:t>
      </w:r>
      <w:r w:rsidR="00A73720">
        <w:t xml:space="preserve">are producing the highest </w:t>
      </w:r>
      <w:r>
        <w:t>emissions. In order to</w:t>
      </w:r>
      <w:r w:rsidR="00A73720">
        <w:t xml:space="preserve"> achieve </w:t>
      </w:r>
      <w:r>
        <w:t>this, I</w:t>
      </w:r>
      <w:r w:rsidR="00A73720">
        <w:t xml:space="preserve"> have incorporated maps </w:t>
      </w:r>
      <w:r w:rsidR="00F84C16">
        <w:t xml:space="preserve">which are visually more </w:t>
      </w:r>
      <w:r w:rsidR="008343EE">
        <w:t xml:space="preserve">engaging </w:t>
      </w:r>
      <w:r>
        <w:t xml:space="preserve">to represent geographical data </w:t>
      </w:r>
      <w:r w:rsidR="008343EE">
        <w:t>and easy to grasp regional variations</w:t>
      </w:r>
      <w:r w:rsidR="00F22347">
        <w:t xml:space="preserve"> and concentration of emissions across different </w:t>
      </w:r>
      <w:r w:rsidR="00570062">
        <w:t xml:space="preserve">areas. </w:t>
      </w:r>
      <w:r w:rsidR="002B51F2">
        <w:t xml:space="preserve">I have </w:t>
      </w:r>
      <w:r w:rsidR="007971FD">
        <w:t>built</w:t>
      </w:r>
      <w:r w:rsidR="002B51F2">
        <w:t xml:space="preserve"> </w:t>
      </w:r>
      <w:r w:rsidR="00525E94" w:rsidRPr="009A13AC">
        <w:rPr>
          <w:b/>
          <w:bCs/>
        </w:rPr>
        <w:t xml:space="preserve">Interactive </w:t>
      </w:r>
      <w:r w:rsidR="007971FD">
        <w:rPr>
          <w:b/>
          <w:bCs/>
        </w:rPr>
        <w:t>dashboards</w:t>
      </w:r>
      <w:r w:rsidR="00525E94">
        <w:t xml:space="preserve"> which not only </w:t>
      </w:r>
      <w:r w:rsidR="00FC0BE7">
        <w:t>help</w:t>
      </w:r>
      <w:r w:rsidR="00525E94">
        <w:t xml:space="preserve"> us find overall emissions </w:t>
      </w:r>
      <w:r w:rsidR="004E766D">
        <w:t xml:space="preserve">but also </w:t>
      </w:r>
      <w:r w:rsidR="006B0990">
        <w:t>allow</w:t>
      </w:r>
      <w:r w:rsidR="004E766D">
        <w:t xml:space="preserve"> us to delve deeper </w:t>
      </w:r>
      <w:r w:rsidR="00D24D9A">
        <w:t>by filtering states or regions based on diverse sectors and various fuel types.</w:t>
      </w:r>
    </w:p>
    <w:p w14:paraId="1DE80017" w14:textId="70E35898" w:rsidR="00F53D7C" w:rsidRDefault="0081593A" w:rsidP="00134772">
      <w:pPr>
        <w:pStyle w:val="NoSpacing"/>
        <w:jc w:val="both"/>
      </w:pPr>
      <w:r>
        <w:lastRenderedPageBreak/>
        <w:t xml:space="preserve">The map </w:t>
      </w:r>
      <w:r w:rsidR="0023133B">
        <w:t xml:space="preserve">below </w:t>
      </w:r>
      <w:r>
        <w:t xml:space="preserve">reveals that </w:t>
      </w:r>
      <w:r w:rsidRPr="004828DF">
        <w:rPr>
          <w:b/>
          <w:bCs/>
        </w:rPr>
        <w:t>Texas</w:t>
      </w:r>
      <w:r>
        <w:t xml:space="preserve"> is the top </w:t>
      </w:r>
      <w:r w:rsidR="004828DF">
        <w:t xml:space="preserve">state </w:t>
      </w:r>
      <w:r>
        <w:t xml:space="preserve">followed by </w:t>
      </w:r>
      <w:r w:rsidRPr="004828DF">
        <w:rPr>
          <w:b/>
          <w:bCs/>
        </w:rPr>
        <w:t>California</w:t>
      </w:r>
      <w:r w:rsidR="004828DF">
        <w:rPr>
          <w:b/>
          <w:bCs/>
        </w:rPr>
        <w:t xml:space="preserve"> </w:t>
      </w:r>
      <w:r w:rsidR="004828DF" w:rsidRPr="004828DF">
        <w:t>in overall CO2 emission including all sectors and fuels</w:t>
      </w:r>
      <w:r>
        <w:t xml:space="preserve">. </w:t>
      </w:r>
    </w:p>
    <w:p w14:paraId="21A72E94" w14:textId="77777777" w:rsidR="0023133B" w:rsidRDefault="0023133B" w:rsidP="00134772">
      <w:pPr>
        <w:pStyle w:val="NoSpacing"/>
        <w:jc w:val="both"/>
      </w:pPr>
    </w:p>
    <w:p w14:paraId="7E5D9DB7" w14:textId="77777777" w:rsidR="0023133B" w:rsidRDefault="0023133B" w:rsidP="0023133B">
      <w:r>
        <w:rPr>
          <w:noProof/>
        </w:rPr>
        <w:drawing>
          <wp:inline distT="0" distB="0" distL="0" distR="0" wp14:anchorId="725B5451" wp14:editId="34BEAC0D">
            <wp:extent cx="5943600" cy="3187065"/>
            <wp:effectExtent l="0" t="0" r="0" b="0"/>
            <wp:docPr id="96300885" name="Picture 9630088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885" name="Picture 1" descr="A map of the united states&#10;&#10;Description automatically generated"/>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Lst>
                    </a:blip>
                    <a:stretch>
                      <a:fillRect/>
                    </a:stretch>
                  </pic:blipFill>
                  <pic:spPr>
                    <a:xfrm>
                      <a:off x="0" y="0"/>
                      <a:ext cx="5943600" cy="3187065"/>
                    </a:xfrm>
                    <a:prstGeom prst="rect">
                      <a:avLst/>
                    </a:prstGeom>
                  </pic:spPr>
                </pic:pic>
              </a:graphicData>
            </a:graphic>
          </wp:inline>
        </w:drawing>
      </w:r>
    </w:p>
    <w:p w14:paraId="6878838B" w14:textId="180DEB80" w:rsidR="0023133B" w:rsidRDefault="0023133B" w:rsidP="0023133B">
      <w:pPr>
        <w:jc w:val="center"/>
      </w:pPr>
      <w:r>
        <w:t xml:space="preserve">Figure </w:t>
      </w:r>
      <w:r w:rsidR="00935BBB">
        <w:t>5</w:t>
      </w:r>
      <w:r>
        <w:t>.2:  Interactive Workbook for Top CO2 Emitting States by Sector and Fuel</w:t>
      </w:r>
    </w:p>
    <w:p w14:paraId="3EE19D42" w14:textId="77777777" w:rsidR="00D25EEC" w:rsidRDefault="00D25EEC" w:rsidP="00D25EEC">
      <w:pPr>
        <w:pStyle w:val="NoSpacing"/>
      </w:pPr>
    </w:p>
    <w:p w14:paraId="5E671E26" w14:textId="771F1291" w:rsidR="00D616E1" w:rsidRDefault="00806844" w:rsidP="00756E0D">
      <w:r w:rsidRPr="00806844">
        <w:rPr>
          <w:b/>
          <w:bCs/>
        </w:rPr>
        <w:t>Regional Hotspots</w:t>
      </w:r>
      <w:r>
        <w:t>:</w:t>
      </w:r>
    </w:p>
    <w:p w14:paraId="38964208" w14:textId="009F0587" w:rsidR="00806844" w:rsidRDefault="00806844" w:rsidP="00756E0D">
      <w:r>
        <w:t>Northeast</w:t>
      </w:r>
      <w:r w:rsidR="00ED6C5E">
        <w:t xml:space="preserve">  </w:t>
      </w:r>
      <w:r>
        <w:t xml:space="preserve">: </w:t>
      </w:r>
      <w:r w:rsidR="001741AD">
        <w:t>Pennsylvania</w:t>
      </w:r>
      <w:r w:rsidR="00ED6C5E">
        <w:t>,</w:t>
      </w:r>
      <w:r w:rsidR="001741AD">
        <w:t xml:space="preserve"> New York</w:t>
      </w:r>
    </w:p>
    <w:p w14:paraId="04ED7B2C" w14:textId="175DC57F" w:rsidR="00ED6C5E" w:rsidRDefault="00ED6C5E" w:rsidP="00756E0D">
      <w:r>
        <w:t xml:space="preserve">Midwest     : </w:t>
      </w:r>
      <w:r w:rsidR="00AF72ED">
        <w:t>Ohio, Illinois, Indiana, and Michigan.</w:t>
      </w:r>
    </w:p>
    <w:p w14:paraId="1AF47E8F" w14:textId="7FD4AE00" w:rsidR="00806844" w:rsidRDefault="007365F8" w:rsidP="00756E0D">
      <w:r>
        <w:t xml:space="preserve">West          </w:t>
      </w:r>
      <w:r w:rsidR="00AF72ED">
        <w:t>:</w:t>
      </w:r>
      <w:r w:rsidR="003270B9">
        <w:t xml:space="preserve"> California</w:t>
      </w:r>
    </w:p>
    <w:p w14:paraId="6D33D059" w14:textId="1A2C5B8A" w:rsidR="007365F8" w:rsidRDefault="007365F8" w:rsidP="00756E0D">
      <w:r>
        <w:t xml:space="preserve">South </w:t>
      </w:r>
      <w:r w:rsidR="003270B9">
        <w:t xml:space="preserve">        : Texas, Louisiana</w:t>
      </w:r>
      <w:r w:rsidR="00773CF1">
        <w:t>, Florida</w:t>
      </w:r>
    </w:p>
    <w:p w14:paraId="09E89A92" w14:textId="77777777" w:rsidR="00E60DA3" w:rsidRPr="00AD4568" w:rsidRDefault="00E60DA3" w:rsidP="00AD4568"/>
    <w:p w14:paraId="60A6E679" w14:textId="5FCD025A" w:rsidR="00D25EEC" w:rsidRDefault="00BA37CF" w:rsidP="00134772">
      <w:pPr>
        <w:pStyle w:val="NoSpacing"/>
        <w:jc w:val="both"/>
      </w:pPr>
      <w:r>
        <w:t>The bar chart</w:t>
      </w:r>
      <w:r w:rsidR="006C0220">
        <w:t xml:space="preserve"> below</w:t>
      </w:r>
      <w:r>
        <w:t xml:space="preserve"> illustrates CO2 emissions across different sectors and the primary energy sources employed within each sector. Upon analysis, it becomes apparent that in 2021, the transportation sector emerged as the largest contributor to CO2 emissions, closely followed by the electric power sector. Furthermore, the analysis highlights how the primary fuel source driving CO2 emissions varies across different </w:t>
      </w:r>
      <w:r w:rsidR="00611D6D">
        <w:t>sectors</w:t>
      </w:r>
      <w:r w:rsidR="00520254">
        <w:t>.</w:t>
      </w:r>
    </w:p>
    <w:p w14:paraId="6F767B91" w14:textId="77777777" w:rsidR="00846CC6" w:rsidRPr="00AA75FD" w:rsidRDefault="00846CC6" w:rsidP="00D25EEC">
      <w:pPr>
        <w:pStyle w:val="NoSpacing"/>
      </w:pPr>
    </w:p>
    <w:p w14:paraId="096DB602" w14:textId="445F08E2" w:rsidR="00F0692C" w:rsidRDefault="00725476" w:rsidP="00756E0D">
      <w:r>
        <w:rPr>
          <w:noProof/>
        </w:rPr>
        <w:lastRenderedPageBreak/>
        <w:drawing>
          <wp:inline distT="0" distB="0" distL="0" distR="0" wp14:anchorId="01C84693" wp14:editId="4E889F59">
            <wp:extent cx="5943600" cy="3194050"/>
            <wp:effectExtent l="0" t="0" r="0" b="0"/>
            <wp:docPr id="582174967" name="Picture 582174967"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74967" name="Picture 1" descr="A graph of different colored bars&#10;&#10;Description automatically generated with medium confidence"/>
                    <pic:cNvPicPr/>
                  </pic:nvPicPr>
                  <pic:blipFill>
                    <a:blip r:embed="rId41">
                      <a:extLst>
                        <a:ext uri="{BEBA8EAE-BF5A-486C-A8C5-ECC9F3942E4B}">
                          <a14:imgProps xmlns:a14="http://schemas.microsoft.com/office/drawing/2010/main">
                            <a14:imgLayer r:embed="rId42">
                              <a14:imgEffect>
                                <a14:sharpenSoften amount="25000"/>
                              </a14:imgEffect>
                            </a14:imgLayer>
                          </a14:imgProps>
                        </a:ext>
                      </a:extLst>
                    </a:blip>
                    <a:stretch>
                      <a:fillRect/>
                    </a:stretch>
                  </pic:blipFill>
                  <pic:spPr>
                    <a:xfrm>
                      <a:off x="0" y="0"/>
                      <a:ext cx="5943600" cy="3194050"/>
                    </a:xfrm>
                    <a:prstGeom prst="rect">
                      <a:avLst/>
                    </a:prstGeom>
                  </pic:spPr>
                </pic:pic>
              </a:graphicData>
            </a:graphic>
          </wp:inline>
        </w:drawing>
      </w:r>
    </w:p>
    <w:p w14:paraId="7E75C013" w14:textId="4CB08907" w:rsidR="00846CC6" w:rsidRDefault="00846CC6" w:rsidP="00846CC6">
      <w:pPr>
        <w:jc w:val="center"/>
      </w:pPr>
      <w:r>
        <w:t xml:space="preserve">Figure </w:t>
      </w:r>
      <w:r w:rsidR="00935BBB">
        <w:t>5.3</w:t>
      </w:r>
      <w:r>
        <w:t xml:space="preserve">:  Interactive Workbook for </w:t>
      </w:r>
      <w:r w:rsidR="00401F91">
        <w:t xml:space="preserve">Overall </w:t>
      </w:r>
      <w:r>
        <w:t>CO2 Em</w:t>
      </w:r>
      <w:r w:rsidR="00E36853">
        <w:t>issions</w:t>
      </w:r>
      <w:r>
        <w:t xml:space="preserve"> by Sector and Fuel</w:t>
      </w:r>
    </w:p>
    <w:p w14:paraId="17804ACA" w14:textId="77777777" w:rsidR="00846CC6" w:rsidRDefault="00846CC6" w:rsidP="00756E0D"/>
    <w:p w14:paraId="056D9A28" w14:textId="3E6FEAD8" w:rsidR="00DD7B53" w:rsidRDefault="00FE33A7" w:rsidP="00134772">
      <w:pPr>
        <w:pStyle w:val="NoSpacing"/>
        <w:jc w:val="both"/>
      </w:pPr>
      <w:r>
        <w:t>Specifically, coal remains the primary driver for the electric power sector and is not extensively used by other sectors, except for the industrial sector, where natural gas and petroleum are the top sources. Notably, the transportation sector relies heavily on petroleum as its main fuel source. On the other hand, the residential sector primarily utilizes natural gas, predominantly for cooking purposes, distinguishing its use from that in other sectors. This insightful analysis demonstrates the diverse and sector-specific utilization of different fuel sources, contributing uniquely to CO2 emissions across sectors.</w:t>
      </w:r>
    </w:p>
    <w:p w14:paraId="7AF54072" w14:textId="77777777" w:rsidR="00A068D7" w:rsidRDefault="00A068D7" w:rsidP="00BB1689">
      <w:pPr>
        <w:pStyle w:val="NoSpacing"/>
      </w:pPr>
    </w:p>
    <w:p w14:paraId="4AFD2ED9" w14:textId="77777777" w:rsidR="00707801" w:rsidRDefault="00707801" w:rsidP="00BB1689">
      <w:pPr>
        <w:pStyle w:val="NoSpacing"/>
      </w:pPr>
    </w:p>
    <w:p w14:paraId="52E057EE" w14:textId="77777777" w:rsidR="00707801" w:rsidRDefault="00707801" w:rsidP="00BB1689">
      <w:pPr>
        <w:pStyle w:val="NoSpacing"/>
      </w:pPr>
    </w:p>
    <w:p w14:paraId="4EBA7016" w14:textId="77777777" w:rsidR="00707801" w:rsidRDefault="00707801" w:rsidP="00BB1689">
      <w:pPr>
        <w:pStyle w:val="NoSpacing"/>
      </w:pPr>
    </w:p>
    <w:p w14:paraId="5C6BC919" w14:textId="77777777" w:rsidR="00707801" w:rsidRDefault="00707801" w:rsidP="00BB1689">
      <w:pPr>
        <w:pStyle w:val="NoSpacing"/>
      </w:pPr>
    </w:p>
    <w:p w14:paraId="052B919D" w14:textId="77777777" w:rsidR="00707801" w:rsidRDefault="00707801" w:rsidP="00BB1689">
      <w:pPr>
        <w:pStyle w:val="NoSpacing"/>
      </w:pPr>
    </w:p>
    <w:p w14:paraId="3EC8AE0A" w14:textId="77777777" w:rsidR="00707801" w:rsidRDefault="00707801" w:rsidP="00BB1689">
      <w:pPr>
        <w:pStyle w:val="NoSpacing"/>
      </w:pPr>
    </w:p>
    <w:p w14:paraId="571BE06C" w14:textId="77777777" w:rsidR="00707801" w:rsidRDefault="00707801" w:rsidP="00BB1689">
      <w:pPr>
        <w:pStyle w:val="NoSpacing"/>
      </w:pPr>
    </w:p>
    <w:p w14:paraId="5C3D9AB2" w14:textId="77777777" w:rsidR="00707801" w:rsidRDefault="00707801" w:rsidP="00BB1689">
      <w:pPr>
        <w:pStyle w:val="NoSpacing"/>
      </w:pPr>
    </w:p>
    <w:p w14:paraId="24BD2F89" w14:textId="77777777" w:rsidR="00707801" w:rsidRDefault="00707801" w:rsidP="00BB1689">
      <w:pPr>
        <w:pStyle w:val="NoSpacing"/>
      </w:pPr>
    </w:p>
    <w:p w14:paraId="7D2FB5A3" w14:textId="77777777" w:rsidR="00707801" w:rsidRDefault="00707801" w:rsidP="00BB1689">
      <w:pPr>
        <w:pStyle w:val="NoSpacing"/>
      </w:pPr>
    </w:p>
    <w:p w14:paraId="38E1C8F7" w14:textId="77777777" w:rsidR="00A907B6" w:rsidRDefault="00A907B6" w:rsidP="00BB1689">
      <w:pPr>
        <w:pStyle w:val="NoSpacing"/>
      </w:pPr>
    </w:p>
    <w:p w14:paraId="443315B0" w14:textId="2521CD9E" w:rsidR="004D3444" w:rsidRDefault="00D93363" w:rsidP="00077C31">
      <w:pPr>
        <w:pStyle w:val="Heading3"/>
      </w:pPr>
      <w:bookmarkStart w:id="30" w:name="_Toc155860037"/>
      <w:r>
        <w:lastRenderedPageBreak/>
        <w:t xml:space="preserve">Energy </w:t>
      </w:r>
      <w:r w:rsidR="00344F34">
        <w:t>Analysis</w:t>
      </w:r>
      <w:bookmarkEnd w:id="30"/>
    </w:p>
    <w:p w14:paraId="55E30231" w14:textId="77777777" w:rsidR="00E239C7" w:rsidRDefault="00E239C7" w:rsidP="00756E0D">
      <w:pPr>
        <w:rPr>
          <w:noProof/>
        </w:rPr>
      </w:pPr>
    </w:p>
    <w:p w14:paraId="6B37C535" w14:textId="48DCF37A" w:rsidR="0075099E" w:rsidRDefault="0075099E" w:rsidP="001E3739">
      <w:pPr>
        <w:spacing w:line="360" w:lineRule="auto"/>
        <w:jc w:val="both"/>
        <w:rPr>
          <w:noProof/>
        </w:rPr>
      </w:pPr>
      <w:r>
        <w:rPr>
          <w:noProof/>
        </w:rPr>
        <w:t xml:space="preserve">The overall share of renewable energy and non renewable energy is </w:t>
      </w:r>
      <w:r w:rsidR="00DD7B53">
        <w:rPr>
          <w:noProof/>
        </w:rPr>
        <w:t>highlighted</w:t>
      </w:r>
      <w:r>
        <w:rPr>
          <w:noProof/>
        </w:rPr>
        <w:t xml:space="preserve"> in </w:t>
      </w:r>
      <w:r w:rsidR="00CA1B3A">
        <w:rPr>
          <w:noProof/>
        </w:rPr>
        <w:t xml:space="preserve">pie chart.It signifies that </w:t>
      </w:r>
      <w:r w:rsidR="001C6755">
        <w:rPr>
          <w:noProof/>
        </w:rPr>
        <w:t>9</w:t>
      </w:r>
      <w:r w:rsidR="00EA1A4A">
        <w:rPr>
          <w:noProof/>
        </w:rPr>
        <w:t>1</w:t>
      </w:r>
      <w:r w:rsidR="001C6755">
        <w:rPr>
          <w:noProof/>
        </w:rPr>
        <w:t xml:space="preserve"> percent of consumption is still dependent on n</w:t>
      </w:r>
      <w:r w:rsidR="00747C65">
        <w:rPr>
          <w:noProof/>
        </w:rPr>
        <w:t>on renewable</w:t>
      </w:r>
      <w:r w:rsidR="00CA1B3A">
        <w:rPr>
          <w:noProof/>
        </w:rPr>
        <w:t xml:space="preserve"> sources and there is a very</w:t>
      </w:r>
      <w:r w:rsidR="001C6755">
        <w:rPr>
          <w:noProof/>
        </w:rPr>
        <w:t xml:space="preserve"> little portion using</w:t>
      </w:r>
      <w:r w:rsidR="00CA1B3A">
        <w:rPr>
          <w:noProof/>
        </w:rPr>
        <w:t xml:space="preserve"> </w:t>
      </w:r>
      <w:r w:rsidR="001C6755">
        <w:rPr>
          <w:noProof/>
        </w:rPr>
        <w:t>renewable sources.</w:t>
      </w:r>
    </w:p>
    <w:p w14:paraId="4A7BAD1B" w14:textId="208A88FC" w:rsidR="00CF0315" w:rsidRDefault="00B677B3" w:rsidP="00B4486F">
      <w:pPr>
        <w:jc w:val="center"/>
        <w:rPr>
          <w:noProof/>
        </w:rPr>
      </w:pPr>
      <w:r>
        <w:rPr>
          <w:noProof/>
        </w:rPr>
        <w:drawing>
          <wp:inline distT="0" distB="0" distL="0" distR="0" wp14:anchorId="21FEF77D" wp14:editId="76AD0611">
            <wp:extent cx="2771775" cy="2200245"/>
            <wp:effectExtent l="0" t="0" r="0" b="0"/>
            <wp:docPr id="1946635847" name="Picture 1946635847" descr="A yellow circle with a triangle in th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35847" name="Picture 1" descr="A yellow circle with a triangle in the center&#10;&#10;Description automatically generated"/>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Lst>
                    </a:blip>
                    <a:stretch>
                      <a:fillRect/>
                    </a:stretch>
                  </pic:blipFill>
                  <pic:spPr>
                    <a:xfrm>
                      <a:off x="0" y="0"/>
                      <a:ext cx="2785128" cy="2210845"/>
                    </a:xfrm>
                    <a:prstGeom prst="rect">
                      <a:avLst/>
                    </a:prstGeom>
                  </pic:spPr>
                </pic:pic>
              </a:graphicData>
            </a:graphic>
          </wp:inline>
        </w:drawing>
      </w:r>
    </w:p>
    <w:p w14:paraId="75536AF4" w14:textId="582B4B58" w:rsidR="0023466F" w:rsidRDefault="00696911" w:rsidP="00B4486F">
      <w:pPr>
        <w:jc w:val="center"/>
        <w:rPr>
          <w:noProof/>
        </w:rPr>
      </w:pPr>
      <w:r>
        <w:rPr>
          <w:noProof/>
        </w:rPr>
        <w:t>Fig</w:t>
      </w:r>
      <w:r w:rsidR="008119F0">
        <w:rPr>
          <w:noProof/>
        </w:rPr>
        <w:t>ure</w:t>
      </w:r>
      <w:r>
        <w:rPr>
          <w:noProof/>
        </w:rPr>
        <w:t xml:space="preserve"> </w:t>
      </w:r>
      <w:r w:rsidR="007A7E88">
        <w:rPr>
          <w:noProof/>
        </w:rPr>
        <w:t>5.4</w:t>
      </w:r>
      <w:r>
        <w:rPr>
          <w:noProof/>
        </w:rPr>
        <w:t xml:space="preserve">:  </w:t>
      </w:r>
      <w:r w:rsidR="00CD5302">
        <w:rPr>
          <w:noProof/>
        </w:rPr>
        <w:t xml:space="preserve">Total RE/NRE Share </w:t>
      </w:r>
      <w:r w:rsidR="005B3D58">
        <w:rPr>
          <w:noProof/>
        </w:rPr>
        <w:t>(</w:t>
      </w:r>
      <w:r w:rsidR="00CD5302">
        <w:rPr>
          <w:noProof/>
        </w:rPr>
        <w:t>2021</w:t>
      </w:r>
      <w:r w:rsidR="005B3D58">
        <w:rPr>
          <w:noProof/>
        </w:rPr>
        <w:t>)</w:t>
      </w:r>
    </w:p>
    <w:p w14:paraId="5F175C01" w14:textId="5D94C5C4" w:rsidR="00B4486F" w:rsidRDefault="00CF0315" w:rsidP="001E3739">
      <w:pPr>
        <w:spacing w:line="360" w:lineRule="auto"/>
        <w:jc w:val="both"/>
        <w:rPr>
          <w:noProof/>
        </w:rPr>
      </w:pPr>
      <w:r>
        <w:rPr>
          <w:noProof/>
        </w:rPr>
        <w:t xml:space="preserve">As we compare the share over the last 50 years we see that the adoption of renewable sources is increasing in a </w:t>
      </w:r>
      <w:r w:rsidR="005E436E">
        <w:rPr>
          <w:noProof/>
        </w:rPr>
        <w:t>gradual</w:t>
      </w:r>
      <w:r>
        <w:rPr>
          <w:noProof/>
        </w:rPr>
        <w:t xml:space="preserve"> trend but still needs a significa</w:t>
      </w:r>
      <w:r w:rsidR="005E436E">
        <w:rPr>
          <w:noProof/>
        </w:rPr>
        <w:t>nt</w:t>
      </w:r>
      <w:r>
        <w:rPr>
          <w:noProof/>
        </w:rPr>
        <w:t xml:space="preserve"> improvement </w:t>
      </w:r>
      <w:r w:rsidR="00C22C65">
        <w:rPr>
          <w:noProof/>
        </w:rPr>
        <w:t xml:space="preserve">which helps mitigate the adverse affects caused by </w:t>
      </w:r>
      <w:r w:rsidR="00776865">
        <w:rPr>
          <w:noProof/>
        </w:rPr>
        <w:t>fossil fuel buring like temp</w:t>
      </w:r>
      <w:r w:rsidR="00C37065">
        <w:rPr>
          <w:noProof/>
        </w:rPr>
        <w:t>erature</w:t>
      </w:r>
      <w:r w:rsidR="00776865">
        <w:rPr>
          <w:noProof/>
        </w:rPr>
        <w:t xml:space="preserve"> raise,climate change and extreme weather events.</w:t>
      </w:r>
    </w:p>
    <w:p w14:paraId="0C3999D8" w14:textId="488937FE" w:rsidR="00CD1A7A" w:rsidRDefault="000320DF" w:rsidP="00851F39">
      <w:pPr>
        <w:jc w:val="center"/>
      </w:pPr>
      <w:r>
        <w:rPr>
          <w:noProof/>
        </w:rPr>
        <w:drawing>
          <wp:inline distT="0" distB="0" distL="0" distR="0" wp14:anchorId="206296F7" wp14:editId="37ABF042">
            <wp:extent cx="5196840" cy="3211381"/>
            <wp:effectExtent l="0" t="0" r="0" b="0"/>
            <wp:docPr id="85481365" name="Picture 85481365" descr="A graph of a graph showing the growth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1365" name="Picture 1" descr="A graph of a graph showing the growth of energy&#10;&#10;Description automatically generated with medium confidence"/>
                    <pic:cNvPicPr/>
                  </pic:nvPicPr>
                  <pic:blipFill>
                    <a:blip r:embed="rId45">
                      <a:extLst>
                        <a:ext uri="{BEBA8EAE-BF5A-486C-A8C5-ECC9F3942E4B}">
                          <a14:imgProps xmlns:a14="http://schemas.microsoft.com/office/drawing/2010/main">
                            <a14:imgLayer r:embed="rId46">
                              <a14:imgEffect>
                                <a14:sharpenSoften amount="25000"/>
                              </a14:imgEffect>
                            </a14:imgLayer>
                          </a14:imgProps>
                        </a:ext>
                      </a:extLst>
                    </a:blip>
                    <a:stretch>
                      <a:fillRect/>
                    </a:stretch>
                  </pic:blipFill>
                  <pic:spPr>
                    <a:xfrm>
                      <a:off x="0" y="0"/>
                      <a:ext cx="5208280" cy="3218450"/>
                    </a:xfrm>
                    <a:prstGeom prst="rect">
                      <a:avLst/>
                    </a:prstGeom>
                  </pic:spPr>
                </pic:pic>
              </a:graphicData>
            </a:graphic>
          </wp:inline>
        </w:drawing>
      </w:r>
    </w:p>
    <w:p w14:paraId="7EDC4A4C" w14:textId="085334FD" w:rsidR="00CD1A7A" w:rsidRDefault="00756970" w:rsidP="00A068D7">
      <w:pPr>
        <w:jc w:val="center"/>
      </w:pPr>
      <w:r>
        <w:rPr>
          <w:noProof/>
        </w:rPr>
        <w:t>Fig</w:t>
      </w:r>
      <w:r w:rsidR="008119F0">
        <w:rPr>
          <w:noProof/>
        </w:rPr>
        <w:t>ure</w:t>
      </w:r>
      <w:r>
        <w:rPr>
          <w:noProof/>
        </w:rPr>
        <w:t xml:space="preserve"> </w:t>
      </w:r>
      <w:r w:rsidR="007A7E88">
        <w:rPr>
          <w:noProof/>
        </w:rPr>
        <w:t>5.5</w:t>
      </w:r>
      <w:r>
        <w:rPr>
          <w:noProof/>
        </w:rPr>
        <w:t xml:space="preserve">:  </w:t>
      </w:r>
      <w:r w:rsidR="00BB6F65">
        <w:rPr>
          <w:noProof/>
        </w:rPr>
        <w:t>Comparision of Renewable and Non Renewable Energy share over 50 years</w:t>
      </w:r>
    </w:p>
    <w:p w14:paraId="1939C83D" w14:textId="6682CC66" w:rsidR="00112FE5" w:rsidRPr="00112FE5" w:rsidRDefault="00F2555F" w:rsidP="001E3739">
      <w:pPr>
        <w:spacing w:line="360" w:lineRule="auto"/>
        <w:jc w:val="both"/>
      </w:pPr>
      <w:r w:rsidRPr="00F2555F">
        <w:lastRenderedPageBreak/>
        <w:t xml:space="preserve">Before delving </w:t>
      </w:r>
      <w:r w:rsidR="00DD432D">
        <w:t>further</w:t>
      </w:r>
      <w:r w:rsidRPr="00F2555F">
        <w:t>, let’s grasp the climate zones across the USA using Cooling Degree Days (CDDs) and Heating Degree Days (HDDs</w:t>
      </w:r>
      <w:r w:rsidR="00FF6183" w:rsidRPr="00F2555F">
        <w:t>).</w:t>
      </w:r>
      <w:r w:rsidR="00FF6183" w:rsidRPr="00112FE5">
        <w:t xml:space="preserve"> Cooling</w:t>
      </w:r>
      <w:r w:rsidR="00112FE5" w:rsidRPr="00112FE5">
        <w:t xml:space="preserve"> degree days (CDDs) </w:t>
      </w:r>
      <w:r w:rsidR="00110B09">
        <w:t>are</w:t>
      </w:r>
      <w:r w:rsidR="0000758E">
        <w:t xml:space="preserve"> used as an indicator </w:t>
      </w:r>
      <w:r w:rsidR="00112FE5" w:rsidRPr="00112FE5">
        <w:t xml:space="preserve">of how </w:t>
      </w:r>
      <w:r w:rsidR="0035344A">
        <w:t xml:space="preserve">warm a given location </w:t>
      </w:r>
      <w:r w:rsidR="00112FE5" w:rsidRPr="00112FE5">
        <w:t xml:space="preserve">was on a given day or during a </w:t>
      </w:r>
      <w:r w:rsidR="0035344A">
        <w:t>couple</w:t>
      </w:r>
      <w:r w:rsidR="00112FE5" w:rsidRPr="00112FE5">
        <w:t xml:space="preserve"> of </w:t>
      </w:r>
      <w:r w:rsidR="00110B09" w:rsidRPr="00112FE5">
        <w:t>days.</w:t>
      </w:r>
      <w:r w:rsidR="00110B09">
        <w:t xml:space="preserve"> For example, a </w:t>
      </w:r>
      <w:r w:rsidR="00112FE5" w:rsidRPr="00112FE5">
        <w:t xml:space="preserve">day with a mean </w:t>
      </w:r>
      <w:r w:rsidR="00E63CE7">
        <w:t xml:space="preserve">outdoor </w:t>
      </w:r>
      <w:r w:rsidR="00112FE5" w:rsidRPr="00112FE5">
        <w:t>temperature of 80°F has 15 C</w:t>
      </w:r>
      <w:r w:rsidR="00DF76A7">
        <w:t>old degree days</w:t>
      </w:r>
      <w:r w:rsidR="00112FE5" w:rsidRPr="00112FE5">
        <w:t xml:space="preserve">. If the mean temperature </w:t>
      </w:r>
      <w:r w:rsidR="001A6BD1">
        <w:t>for the next day is</w:t>
      </w:r>
      <w:r w:rsidR="00112FE5" w:rsidRPr="00112FE5">
        <w:t xml:space="preserve"> 8</w:t>
      </w:r>
      <w:r w:rsidR="00540CA5">
        <w:t>4</w:t>
      </w:r>
      <w:r w:rsidR="00112FE5" w:rsidRPr="00112FE5">
        <w:t xml:space="preserve">°F, it </w:t>
      </w:r>
      <w:r w:rsidR="00540CA5" w:rsidRPr="00112FE5">
        <w:t>is</w:t>
      </w:r>
      <w:r w:rsidR="00112FE5" w:rsidRPr="00112FE5">
        <w:t xml:space="preserve"> 1</w:t>
      </w:r>
      <w:r w:rsidR="00540CA5">
        <w:t>9</w:t>
      </w:r>
      <w:r w:rsidR="00112FE5" w:rsidRPr="00112FE5">
        <w:t xml:space="preserve"> CDDs. The total </w:t>
      </w:r>
      <w:r w:rsidR="00924273">
        <w:t xml:space="preserve">for the two </w:t>
      </w:r>
      <w:r w:rsidR="00112FE5" w:rsidRPr="00112FE5">
        <w:t>days is 3</w:t>
      </w:r>
      <w:r w:rsidR="00540CA5">
        <w:t>4</w:t>
      </w:r>
      <w:r w:rsidR="00924273">
        <w:t xml:space="preserve"> CDDs</w:t>
      </w:r>
      <w:r w:rsidR="00112FE5" w:rsidRPr="00112FE5">
        <w:t>.</w:t>
      </w:r>
      <w:r w:rsidR="00414042">
        <w:fldChar w:fldCharType="begin"/>
      </w:r>
      <w:r w:rsidR="00C117C7">
        <w:instrText xml:space="preserve"> ADDIN ZOTERO_ITEM CSL_CITATION {"citationID":"6mDTyWuC","properties":{"formattedCitation":"(CDD no date)","plainCitation":"(CDD no date)","noteIndex":0},"citationItems":[{"id":122,"uris":["http://zotero.org/users/12264678/items/UYLTZMGT"],"itemData":{"id":122,"type":"webpage","title":"Degree-days - U.S. Energy Information Administration (EIA)","URL":"https://www.eia.gov/energyexplained/units-and-calculators/degree-days.php","accessed":{"date-parts":[["2023",12,28]]}},"label":"page","suppress-author":true,"prefix":"CDD"}],"schema":"https://github.com/citation-style-language/schema/raw/master/csl-citation.json"} </w:instrText>
      </w:r>
      <w:r w:rsidR="00414042">
        <w:fldChar w:fldCharType="separate"/>
      </w:r>
      <w:r w:rsidR="00CC5633" w:rsidRPr="00CC5633">
        <w:rPr>
          <w:rFonts w:cs="Arial"/>
        </w:rPr>
        <w:t>(CDD no date)</w:t>
      </w:r>
      <w:r w:rsidR="00414042">
        <w:fldChar w:fldCharType="end"/>
      </w:r>
    </w:p>
    <w:p w14:paraId="649B1E0C" w14:textId="4102A03A" w:rsidR="007E1FBA" w:rsidRDefault="00CA1759" w:rsidP="001E3739">
      <w:pPr>
        <w:spacing w:line="360" w:lineRule="auto"/>
        <w:jc w:val="both"/>
      </w:pPr>
      <w:r w:rsidRPr="00112FE5">
        <w:t>Heating degree days (</w:t>
      </w:r>
      <w:r w:rsidRPr="007E1FBA">
        <w:t xml:space="preserve">HDDs) </w:t>
      </w:r>
      <w:r w:rsidR="00110B09">
        <w:t xml:space="preserve">are used as an indicator </w:t>
      </w:r>
      <w:r w:rsidR="00110B09" w:rsidRPr="00112FE5">
        <w:t xml:space="preserve">of how </w:t>
      </w:r>
      <w:r w:rsidR="00110B09">
        <w:t xml:space="preserve">cold a given location </w:t>
      </w:r>
      <w:r w:rsidR="00110B09" w:rsidRPr="00112FE5">
        <w:t xml:space="preserve">was on a given day or during a </w:t>
      </w:r>
      <w:r w:rsidR="00110B09">
        <w:t>couple</w:t>
      </w:r>
      <w:r w:rsidR="00110B09" w:rsidRPr="00112FE5">
        <w:t xml:space="preserve"> of </w:t>
      </w:r>
      <w:r w:rsidR="008107D1" w:rsidRPr="00112FE5">
        <w:t>days.</w:t>
      </w:r>
      <w:r w:rsidR="008107D1" w:rsidRPr="007E1FBA">
        <w:t xml:space="preserve"> For</w:t>
      </w:r>
      <w:r w:rsidRPr="007E1FBA">
        <w:t xml:space="preserve"> example, a day with a mean</w:t>
      </w:r>
      <w:r w:rsidR="00540CA5">
        <w:t xml:space="preserve"> outdoor</w:t>
      </w:r>
      <w:r w:rsidRPr="007E1FBA">
        <w:t xml:space="preserve"> temperature of 40°F has 25 H</w:t>
      </w:r>
      <w:r w:rsidR="00DF76A7">
        <w:t>ot degree days</w:t>
      </w:r>
      <w:r w:rsidRPr="007E1FBA">
        <w:t xml:space="preserve">. </w:t>
      </w:r>
      <w:r w:rsidR="002E7BF2">
        <w:t>If the next has the same temperature then we</w:t>
      </w:r>
      <w:r w:rsidRPr="007E1FBA">
        <w:t xml:space="preserve"> have 50 HDDs for the two-day period.</w:t>
      </w:r>
      <w:r w:rsidR="00FB29A4" w:rsidRPr="00FB29A4">
        <w:t xml:space="preserve"> </w:t>
      </w:r>
      <w:r w:rsidR="00FB29A4">
        <w:fldChar w:fldCharType="begin"/>
      </w:r>
      <w:r w:rsidR="00C117C7">
        <w:instrText xml:space="preserve"> ADDIN ZOTERO_ITEM CSL_CITATION {"citationID":"AL8MTmyR","properties":{"formattedCitation":"(CDD no date)","plainCitation":"(CDD no date)","noteIndex":0},"citationItems":[{"id":122,"uris":["http://zotero.org/users/12264678/items/UYLTZMGT"],"itemData":{"id":122,"type":"webpage","title":"Degree-days - U.S. Energy Information Administration (EIA)","URL":"https://www.eia.gov/energyexplained/units-and-calculators/degree-days.php","accessed":{"date-parts":[["2023",12,28]]}},"label":"page","suppress-author":true,"prefix":"CDD"}],"schema":"https://github.com/citation-style-language/schema/raw/master/csl-citation.json"} </w:instrText>
      </w:r>
      <w:r w:rsidR="00FB29A4">
        <w:fldChar w:fldCharType="separate"/>
      </w:r>
      <w:r w:rsidR="00CC5633" w:rsidRPr="00CC5633">
        <w:rPr>
          <w:rFonts w:cs="Arial"/>
        </w:rPr>
        <w:t>(CDD no date)</w:t>
      </w:r>
      <w:r w:rsidR="00FB29A4">
        <w:fldChar w:fldCharType="end"/>
      </w:r>
    </w:p>
    <w:p w14:paraId="5371064E" w14:textId="6BDD6BFD" w:rsidR="00C51640" w:rsidRDefault="00EF1188" w:rsidP="00C51640">
      <w:r>
        <w:rPr>
          <w:noProof/>
        </w:rPr>
        <w:drawing>
          <wp:inline distT="0" distB="0" distL="0" distR="0" wp14:anchorId="6561FEC8" wp14:editId="266BE8D5">
            <wp:extent cx="5775960" cy="3561225"/>
            <wp:effectExtent l="0" t="0" r="0" b="0"/>
            <wp:docPr id="991118070" name="Picture 99111807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18070" name="Picture 1" descr="A map of the united states&#10;&#10;Description automatically generated"/>
                    <pic:cNvPicPr/>
                  </pic:nvPicPr>
                  <pic:blipFill>
                    <a:blip r:embed="rId47"/>
                    <a:stretch>
                      <a:fillRect/>
                    </a:stretch>
                  </pic:blipFill>
                  <pic:spPr>
                    <a:xfrm>
                      <a:off x="0" y="0"/>
                      <a:ext cx="5776414" cy="3561505"/>
                    </a:xfrm>
                    <a:prstGeom prst="rect">
                      <a:avLst/>
                    </a:prstGeom>
                  </pic:spPr>
                </pic:pic>
              </a:graphicData>
            </a:graphic>
          </wp:inline>
        </w:drawing>
      </w:r>
    </w:p>
    <w:p w14:paraId="66BAECD5" w14:textId="352B0A32" w:rsidR="003E4ACE" w:rsidRDefault="00C51640" w:rsidP="001E3739">
      <w:pPr>
        <w:jc w:val="center"/>
      </w:pPr>
      <w:r>
        <w:rPr>
          <w:noProof/>
        </w:rPr>
        <w:t>Fig</w:t>
      </w:r>
      <w:r w:rsidR="008119F0">
        <w:rPr>
          <w:noProof/>
        </w:rPr>
        <w:t>ure</w:t>
      </w:r>
      <w:r>
        <w:rPr>
          <w:noProof/>
        </w:rPr>
        <w:t xml:space="preserve"> </w:t>
      </w:r>
      <w:r w:rsidR="007A7E88">
        <w:rPr>
          <w:noProof/>
        </w:rPr>
        <w:t>5</w:t>
      </w:r>
      <w:r>
        <w:rPr>
          <w:noProof/>
        </w:rPr>
        <w:t>.</w:t>
      </w:r>
      <w:r w:rsidR="008119F0">
        <w:rPr>
          <w:noProof/>
        </w:rPr>
        <w:t>6</w:t>
      </w:r>
      <w:r>
        <w:rPr>
          <w:noProof/>
        </w:rPr>
        <w:t>:  Various Climate Zones of USA</w:t>
      </w:r>
    </w:p>
    <w:p w14:paraId="0C657B0B" w14:textId="4772A6CB" w:rsidR="0041670B" w:rsidRDefault="0041670B" w:rsidP="00134772">
      <w:pPr>
        <w:jc w:val="both"/>
      </w:pPr>
      <w:r w:rsidRPr="0041670B">
        <w:t>Identifying various temperature zones is essential</w:t>
      </w:r>
      <w:r>
        <w:t xml:space="preserve"> to </w:t>
      </w:r>
      <w:r w:rsidR="00FA261E">
        <w:t>understand</w:t>
      </w:r>
      <w:r>
        <w:t xml:space="preserve"> the energy demands</w:t>
      </w:r>
      <w:r w:rsidR="00FA261E">
        <w:t>.</w:t>
      </w:r>
    </w:p>
    <w:p w14:paraId="1F108676" w14:textId="0F4C4A55" w:rsidR="004D3444" w:rsidRDefault="001B2232" w:rsidP="00134772">
      <w:pPr>
        <w:jc w:val="both"/>
      </w:pPr>
      <w:r w:rsidRPr="00692360">
        <w:rPr>
          <w:b/>
          <w:bCs/>
        </w:rPr>
        <w:t>Hot Zone</w:t>
      </w:r>
      <w:r>
        <w:t xml:space="preserve">: </w:t>
      </w:r>
      <w:r w:rsidR="00681B15">
        <w:t xml:space="preserve">The </w:t>
      </w:r>
      <w:r>
        <w:t>states</w:t>
      </w:r>
      <w:r w:rsidR="00681B15">
        <w:t xml:space="preserve"> </w:t>
      </w:r>
      <w:r w:rsidR="001747D2">
        <w:t>to the</w:t>
      </w:r>
      <w:r w:rsidR="00501E5C">
        <w:t xml:space="preserve"> south which are in</w:t>
      </w:r>
      <w:r w:rsidR="00681B15">
        <w:t xml:space="preserve"> </w:t>
      </w:r>
      <w:r w:rsidR="00DD4785" w:rsidRPr="0098167D">
        <w:rPr>
          <w:b/>
          <w:bCs/>
        </w:rPr>
        <w:t>red</w:t>
      </w:r>
      <w:r w:rsidR="00501E5C">
        <w:t xml:space="preserve"> </w:t>
      </w:r>
      <w:r w:rsidR="00390233">
        <w:t>color</w:t>
      </w:r>
      <w:r w:rsidR="00501E5C">
        <w:t xml:space="preserve"> are Hot or Very Hot regions</w:t>
      </w:r>
      <w:r w:rsidR="009019F8">
        <w:t xml:space="preserve"> demand</w:t>
      </w:r>
      <w:r w:rsidR="00EB6B3B">
        <w:t>ing</w:t>
      </w:r>
      <w:r w:rsidR="009019F8">
        <w:t xml:space="preserve"> significant energy </w:t>
      </w:r>
      <w:r w:rsidR="0028490F">
        <w:t>consumption</w:t>
      </w:r>
      <w:r w:rsidR="009019F8">
        <w:t xml:space="preserve"> for cooling purposes</w:t>
      </w:r>
      <w:r w:rsidR="00501E5C">
        <w:t>.</w:t>
      </w:r>
    </w:p>
    <w:p w14:paraId="7E30736B" w14:textId="73D6671B" w:rsidR="00501E5C" w:rsidRDefault="001B2232" w:rsidP="00756E0D">
      <w:r w:rsidRPr="00692360">
        <w:rPr>
          <w:b/>
          <w:bCs/>
        </w:rPr>
        <w:t xml:space="preserve">Warm </w:t>
      </w:r>
      <w:r w:rsidR="00C14BF1" w:rsidRPr="00692360">
        <w:rPr>
          <w:b/>
          <w:bCs/>
        </w:rPr>
        <w:t>Zone</w:t>
      </w:r>
      <w:r>
        <w:t xml:space="preserve">: </w:t>
      </w:r>
      <w:r w:rsidR="00C14BF1">
        <w:t xml:space="preserve">The states </w:t>
      </w:r>
      <w:r w:rsidR="00390233">
        <w:t>colored</w:t>
      </w:r>
      <w:r w:rsidR="00C14BF1">
        <w:t xml:space="preserve"> </w:t>
      </w:r>
      <w:r w:rsidR="00C14BF1" w:rsidRPr="0098167D">
        <w:rPr>
          <w:b/>
          <w:bCs/>
        </w:rPr>
        <w:t>orange</w:t>
      </w:r>
      <w:r w:rsidR="00C14BF1">
        <w:t xml:space="preserve"> are warm regions.</w:t>
      </w:r>
    </w:p>
    <w:p w14:paraId="29DD1403" w14:textId="5B8D19CE" w:rsidR="00C14BF1" w:rsidRDefault="00AA14DB" w:rsidP="00756E0D">
      <w:r w:rsidRPr="00692360">
        <w:rPr>
          <w:b/>
          <w:bCs/>
        </w:rPr>
        <w:t>Mixed Mild Zone</w:t>
      </w:r>
      <w:r>
        <w:t xml:space="preserve">: The states in </w:t>
      </w:r>
      <w:r w:rsidRPr="0098167D">
        <w:rPr>
          <w:b/>
          <w:bCs/>
        </w:rPr>
        <w:t>yellow</w:t>
      </w:r>
      <w:r>
        <w:t xml:space="preserve"> are Mixed mild zones which are slightly warm and co</w:t>
      </w:r>
      <w:r w:rsidR="00390233">
        <w:t>ol.</w:t>
      </w:r>
    </w:p>
    <w:p w14:paraId="0262872A" w14:textId="01DC3715" w:rsidR="00390233" w:rsidRDefault="005615DB" w:rsidP="00756E0D">
      <w:r w:rsidRPr="005615DB">
        <w:rPr>
          <w:b/>
          <w:bCs/>
        </w:rPr>
        <w:t>Cool</w:t>
      </w:r>
      <w:r>
        <w:t xml:space="preserve"> </w:t>
      </w:r>
      <w:r w:rsidRPr="005615DB">
        <w:rPr>
          <w:b/>
          <w:bCs/>
        </w:rPr>
        <w:t>Zone</w:t>
      </w:r>
      <w:r>
        <w:t xml:space="preserve">: The states in </w:t>
      </w:r>
      <w:r w:rsidR="00BD2B10" w:rsidRPr="00BD2B10">
        <w:rPr>
          <w:b/>
          <w:bCs/>
        </w:rPr>
        <w:t>purple</w:t>
      </w:r>
      <w:r w:rsidR="00BD2B10">
        <w:t xml:space="preserve"> fall under cool zone.</w:t>
      </w:r>
    </w:p>
    <w:p w14:paraId="233AC582" w14:textId="77777777" w:rsidR="001E3739" w:rsidRDefault="00BD2B10" w:rsidP="00134772">
      <w:pPr>
        <w:jc w:val="both"/>
      </w:pPr>
      <w:r w:rsidRPr="00BD2B10">
        <w:rPr>
          <w:b/>
          <w:bCs/>
        </w:rPr>
        <w:t>Cold or very cold zone</w:t>
      </w:r>
      <w:r>
        <w:t>:</w:t>
      </w:r>
      <w:r w:rsidR="007618FB">
        <w:t xml:space="preserve"> The states </w:t>
      </w:r>
      <w:r w:rsidR="00E711D7">
        <w:t>to</w:t>
      </w:r>
      <w:r w:rsidR="007618FB">
        <w:t xml:space="preserve"> the north colored in </w:t>
      </w:r>
      <w:r w:rsidR="007618FB" w:rsidRPr="00810F85">
        <w:rPr>
          <w:b/>
          <w:bCs/>
        </w:rPr>
        <w:t>dark blue</w:t>
      </w:r>
      <w:r w:rsidR="007618FB">
        <w:t xml:space="preserve"> are the coolest regions </w:t>
      </w:r>
      <w:r w:rsidR="00353E67">
        <w:t xml:space="preserve">likely requiring </w:t>
      </w:r>
      <w:r w:rsidR="007618FB">
        <w:t xml:space="preserve">more </w:t>
      </w:r>
      <w:r w:rsidR="009019F8">
        <w:t>consumption for heating.</w:t>
      </w:r>
    </w:p>
    <w:p w14:paraId="00F1EF90" w14:textId="72D2FCD7" w:rsidR="009771FF" w:rsidRDefault="009771FF" w:rsidP="001E3739">
      <w:pPr>
        <w:spacing w:line="360" w:lineRule="auto"/>
        <w:jc w:val="both"/>
      </w:pPr>
      <w:r>
        <w:lastRenderedPageBreak/>
        <w:t>Als</w:t>
      </w:r>
      <w:r w:rsidR="0073129E">
        <w:t>o,</w:t>
      </w:r>
      <w:r w:rsidR="00312EC1">
        <w:t xml:space="preserve"> e</w:t>
      </w:r>
      <w:r w:rsidR="0023411C" w:rsidRPr="0023411C">
        <w:t>xamining population density across states is crucial as it sheds light on human-related activities potentially influencing CO2 emissions. Higher population density often indicates increased human presence and activities such as transportation, infrastructure development, and industrial operations, which can contribute significantly to CO2 emissions. States with denser populations tend to have higher energy demands for homes, businesses, and transportation, leading to elevated emissions.</w:t>
      </w:r>
    </w:p>
    <w:p w14:paraId="591EEDEB" w14:textId="777860C5" w:rsidR="00312EC1" w:rsidRDefault="00133E39" w:rsidP="00756E0D">
      <w:r>
        <w:rPr>
          <w:noProof/>
        </w:rPr>
        <w:drawing>
          <wp:inline distT="0" distB="0" distL="0" distR="0" wp14:anchorId="60255116" wp14:editId="70462111">
            <wp:extent cx="5943600" cy="3153410"/>
            <wp:effectExtent l="0" t="0" r="0" b="0"/>
            <wp:docPr id="1228637181" name="Picture 12286371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37181" name="Picture 1" descr="A screenshot of a computer screen&#10;&#10;Description automatically generated"/>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5943600" cy="3153410"/>
                    </a:xfrm>
                    <a:prstGeom prst="rect">
                      <a:avLst/>
                    </a:prstGeom>
                  </pic:spPr>
                </pic:pic>
              </a:graphicData>
            </a:graphic>
          </wp:inline>
        </w:drawing>
      </w:r>
    </w:p>
    <w:p w14:paraId="7131123A" w14:textId="02C540F4" w:rsidR="00851F39" w:rsidRDefault="00851F39" w:rsidP="00851F39">
      <w:pPr>
        <w:jc w:val="center"/>
      </w:pPr>
      <w:r>
        <w:rPr>
          <w:noProof/>
        </w:rPr>
        <w:t>Fig</w:t>
      </w:r>
      <w:r w:rsidR="008119F0">
        <w:rPr>
          <w:noProof/>
        </w:rPr>
        <w:t>ure</w:t>
      </w:r>
      <w:r>
        <w:rPr>
          <w:noProof/>
        </w:rPr>
        <w:t xml:space="preserve"> </w:t>
      </w:r>
      <w:r w:rsidR="007A7E88">
        <w:rPr>
          <w:noProof/>
        </w:rPr>
        <w:t>5</w:t>
      </w:r>
      <w:r>
        <w:rPr>
          <w:noProof/>
        </w:rPr>
        <w:t>.</w:t>
      </w:r>
      <w:r w:rsidR="008119F0">
        <w:rPr>
          <w:noProof/>
        </w:rPr>
        <w:t>7</w:t>
      </w:r>
      <w:r>
        <w:rPr>
          <w:noProof/>
        </w:rPr>
        <w:t xml:space="preserve">:  </w:t>
      </w:r>
      <w:r w:rsidR="003D1460">
        <w:rPr>
          <w:noProof/>
        </w:rPr>
        <w:t>Most</w:t>
      </w:r>
      <w:r>
        <w:rPr>
          <w:noProof/>
        </w:rPr>
        <w:t xml:space="preserve"> Populated States in USA (2021)</w:t>
      </w:r>
    </w:p>
    <w:p w14:paraId="6D870E00" w14:textId="77777777" w:rsidR="00851F39" w:rsidRDefault="00851F39" w:rsidP="00756E0D"/>
    <w:p w14:paraId="6E97CACD" w14:textId="5B593DB7" w:rsidR="000D72B3" w:rsidRDefault="00617BB8" w:rsidP="00134772">
      <w:pPr>
        <w:pStyle w:val="NoSpacing"/>
        <w:jc w:val="both"/>
      </w:pPr>
      <w:r w:rsidRPr="00617BB8">
        <w:t>As anticipated, 8 out of the top 10 carbon-emitting states exhibit higher population densities, aligning with our initial assumptions. This observation solidifies the correlation between population density and carbon emissions, highlighting the influence of human-related activities on emissions.</w:t>
      </w:r>
    </w:p>
    <w:p w14:paraId="79C052A2" w14:textId="77777777" w:rsidR="00FF2513" w:rsidRDefault="00FF2513" w:rsidP="00222655">
      <w:pPr>
        <w:pStyle w:val="NoSpacing"/>
      </w:pPr>
    </w:p>
    <w:p w14:paraId="5923120D" w14:textId="77777777" w:rsidR="0085383A" w:rsidRDefault="0085383A" w:rsidP="00222655">
      <w:pPr>
        <w:pStyle w:val="NoSpacing"/>
      </w:pPr>
    </w:p>
    <w:p w14:paraId="6FE88C21" w14:textId="77777777" w:rsidR="0085383A" w:rsidRDefault="0085383A" w:rsidP="00222655">
      <w:pPr>
        <w:pStyle w:val="NoSpacing"/>
      </w:pPr>
    </w:p>
    <w:p w14:paraId="1A0FAFCA" w14:textId="77777777" w:rsidR="0085383A" w:rsidRDefault="0085383A" w:rsidP="00222655">
      <w:pPr>
        <w:pStyle w:val="NoSpacing"/>
      </w:pPr>
    </w:p>
    <w:p w14:paraId="7A9834FD" w14:textId="77777777" w:rsidR="0085383A" w:rsidRDefault="0085383A" w:rsidP="00222655">
      <w:pPr>
        <w:pStyle w:val="NoSpacing"/>
      </w:pPr>
    </w:p>
    <w:p w14:paraId="77EBD7CC" w14:textId="77777777" w:rsidR="0085383A" w:rsidRDefault="0085383A" w:rsidP="00222655">
      <w:pPr>
        <w:pStyle w:val="NoSpacing"/>
      </w:pPr>
    </w:p>
    <w:p w14:paraId="20884780" w14:textId="77777777" w:rsidR="0085383A" w:rsidRDefault="0085383A" w:rsidP="00222655">
      <w:pPr>
        <w:pStyle w:val="NoSpacing"/>
      </w:pPr>
    </w:p>
    <w:p w14:paraId="51C2E28D" w14:textId="77777777" w:rsidR="0085383A" w:rsidRDefault="0085383A" w:rsidP="00222655">
      <w:pPr>
        <w:pStyle w:val="NoSpacing"/>
      </w:pPr>
    </w:p>
    <w:p w14:paraId="34B19F87" w14:textId="77777777" w:rsidR="0085383A" w:rsidRDefault="0085383A" w:rsidP="00222655">
      <w:pPr>
        <w:pStyle w:val="NoSpacing"/>
      </w:pPr>
    </w:p>
    <w:p w14:paraId="7DBC9C0B" w14:textId="77777777" w:rsidR="0085383A" w:rsidRDefault="0085383A" w:rsidP="00222655">
      <w:pPr>
        <w:pStyle w:val="NoSpacing"/>
      </w:pPr>
    </w:p>
    <w:p w14:paraId="77D1A5C2" w14:textId="77777777" w:rsidR="0085383A" w:rsidRDefault="0085383A" w:rsidP="00222655">
      <w:pPr>
        <w:pStyle w:val="NoSpacing"/>
      </w:pPr>
    </w:p>
    <w:p w14:paraId="31648C5D" w14:textId="1ABD0C8E" w:rsidR="000D72B3" w:rsidRDefault="00FF2513" w:rsidP="00134772">
      <w:pPr>
        <w:pStyle w:val="NoSpacing"/>
        <w:jc w:val="both"/>
      </w:pPr>
      <w:r>
        <w:lastRenderedPageBreak/>
        <w:t>N</w:t>
      </w:r>
      <w:r w:rsidRPr="00222655">
        <w:t xml:space="preserve">ow, let's examine the states with the </w:t>
      </w:r>
      <w:r w:rsidR="001C3ABA">
        <w:t>highest</w:t>
      </w:r>
      <w:r w:rsidRPr="00222655">
        <w:t xml:space="preserve"> consumption of nonrenewable energy sources and identify the leading states in the adoption of renewable energy.</w:t>
      </w:r>
    </w:p>
    <w:p w14:paraId="67DE0D3F" w14:textId="502AE819" w:rsidR="00E763CB" w:rsidRDefault="00FC7590" w:rsidP="00A068D7">
      <w:pPr>
        <w:pStyle w:val="NoSpacing"/>
        <w:jc w:val="center"/>
      </w:pPr>
      <w:r>
        <w:rPr>
          <w:noProof/>
        </w:rPr>
        <w:drawing>
          <wp:inline distT="0" distB="0" distL="0" distR="0" wp14:anchorId="50284C31" wp14:editId="539F2933">
            <wp:extent cx="5381625" cy="2794881"/>
            <wp:effectExtent l="0" t="0" r="0" b="0"/>
            <wp:docPr id="313596155" name="Picture 31359615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96155" name="Picture 1" descr="A map of the united states&#10;&#10;Description automatically generated"/>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5394654" cy="2801648"/>
                    </a:xfrm>
                    <a:prstGeom prst="rect">
                      <a:avLst/>
                    </a:prstGeom>
                  </pic:spPr>
                </pic:pic>
              </a:graphicData>
            </a:graphic>
          </wp:inline>
        </w:drawing>
      </w:r>
    </w:p>
    <w:p w14:paraId="1C63BF0F" w14:textId="77777777" w:rsidR="00A068D7" w:rsidRDefault="00A068D7" w:rsidP="00222655">
      <w:pPr>
        <w:pStyle w:val="NoSpacing"/>
      </w:pPr>
    </w:p>
    <w:p w14:paraId="1A516F9C" w14:textId="58370FB2" w:rsidR="00E2663B" w:rsidRDefault="00E2663B" w:rsidP="003F0316">
      <w:pPr>
        <w:pStyle w:val="NoSpacing"/>
        <w:jc w:val="center"/>
        <w:rPr>
          <w:noProof/>
        </w:rPr>
      </w:pPr>
      <w:r>
        <w:rPr>
          <w:noProof/>
        </w:rPr>
        <w:t>Fig</w:t>
      </w:r>
      <w:r w:rsidR="008119F0">
        <w:rPr>
          <w:noProof/>
        </w:rPr>
        <w:t>ure</w:t>
      </w:r>
      <w:r>
        <w:rPr>
          <w:noProof/>
        </w:rPr>
        <w:t xml:space="preserve"> </w:t>
      </w:r>
      <w:r w:rsidR="007A7E88">
        <w:rPr>
          <w:noProof/>
        </w:rPr>
        <w:t>5</w:t>
      </w:r>
      <w:r>
        <w:rPr>
          <w:noProof/>
        </w:rPr>
        <w:t>.</w:t>
      </w:r>
      <w:r w:rsidR="008119F0">
        <w:rPr>
          <w:noProof/>
        </w:rPr>
        <w:t>8</w:t>
      </w:r>
      <w:r>
        <w:rPr>
          <w:noProof/>
        </w:rPr>
        <w:t xml:space="preserve">:  </w:t>
      </w:r>
      <w:r w:rsidR="00E25C6A">
        <w:rPr>
          <w:noProof/>
        </w:rPr>
        <w:t xml:space="preserve">Interactive Dashboard to </w:t>
      </w:r>
      <w:r w:rsidR="00F45AB5">
        <w:rPr>
          <w:noProof/>
        </w:rPr>
        <w:t>H</w:t>
      </w:r>
      <w:r w:rsidR="00E25C6A">
        <w:rPr>
          <w:noProof/>
        </w:rPr>
        <w:t xml:space="preserve">ighlight </w:t>
      </w:r>
      <w:r w:rsidR="00F45AB5">
        <w:rPr>
          <w:noProof/>
        </w:rPr>
        <w:t>Top S</w:t>
      </w:r>
      <w:r w:rsidR="00F27284">
        <w:rPr>
          <w:noProof/>
        </w:rPr>
        <w:t>tates</w:t>
      </w:r>
      <w:r w:rsidR="00E763CB">
        <w:rPr>
          <w:noProof/>
        </w:rPr>
        <w:t xml:space="preserve"> in </w:t>
      </w:r>
      <w:r w:rsidR="00F45AB5">
        <w:rPr>
          <w:noProof/>
        </w:rPr>
        <w:t>F</w:t>
      </w:r>
      <w:r w:rsidR="00E763CB">
        <w:rPr>
          <w:noProof/>
        </w:rPr>
        <w:t xml:space="preserve">ossil </w:t>
      </w:r>
      <w:r w:rsidR="00F45AB5">
        <w:rPr>
          <w:noProof/>
        </w:rPr>
        <w:t>F</w:t>
      </w:r>
      <w:r w:rsidR="00E763CB">
        <w:rPr>
          <w:noProof/>
        </w:rPr>
        <w:t>uel</w:t>
      </w:r>
      <w:r w:rsidR="003F0316">
        <w:rPr>
          <w:noProof/>
        </w:rPr>
        <w:t>s</w:t>
      </w:r>
      <w:r w:rsidR="00E763CB">
        <w:rPr>
          <w:noProof/>
        </w:rPr>
        <w:t xml:space="preserve"> </w:t>
      </w:r>
      <w:r w:rsidR="003F0316">
        <w:rPr>
          <w:noProof/>
        </w:rPr>
        <w:t>Usage</w:t>
      </w:r>
      <w:r w:rsidR="00E763CB">
        <w:rPr>
          <w:noProof/>
        </w:rPr>
        <w:t xml:space="preserve"> (2021)</w:t>
      </w:r>
    </w:p>
    <w:p w14:paraId="24B4D564" w14:textId="77777777" w:rsidR="003F0316" w:rsidRDefault="003F0316" w:rsidP="003F0316">
      <w:pPr>
        <w:pStyle w:val="NoSpacing"/>
        <w:jc w:val="center"/>
      </w:pPr>
    </w:p>
    <w:p w14:paraId="41E6F09F" w14:textId="7EBF6E85" w:rsidR="00E10D51" w:rsidRDefault="00414985" w:rsidP="001E3739">
      <w:pPr>
        <w:spacing w:line="360" w:lineRule="auto"/>
        <w:jc w:val="both"/>
      </w:pPr>
      <w:r>
        <w:t xml:space="preserve">As we </w:t>
      </w:r>
      <w:r w:rsidR="00541F13">
        <w:t>see,</w:t>
      </w:r>
      <w:r>
        <w:t xml:space="preserve"> 9 of the top 10 carbon emitting states have </w:t>
      </w:r>
      <w:r w:rsidR="006069B2">
        <w:t>the highest</w:t>
      </w:r>
      <w:r w:rsidR="00DB7667">
        <w:t xml:space="preserve"> </w:t>
      </w:r>
      <w:r w:rsidR="006069B2">
        <w:t>non-</w:t>
      </w:r>
      <w:r w:rsidR="00DB7667">
        <w:t xml:space="preserve">renewable energy consumption which highlights the fossil fuels consumption </w:t>
      </w:r>
      <w:r w:rsidR="006069B2">
        <w:t>as</w:t>
      </w:r>
      <w:r w:rsidR="00DB7667">
        <w:t xml:space="preserve"> the primary contributor for the </w:t>
      </w:r>
      <w:r w:rsidR="003A3740">
        <w:t>emissions. Also</w:t>
      </w:r>
      <w:r w:rsidR="00695F08">
        <w:t xml:space="preserve">, </w:t>
      </w:r>
      <w:r w:rsidR="00A50407">
        <w:t xml:space="preserve">it’s found that </w:t>
      </w:r>
      <w:r w:rsidR="00695F08">
        <w:t xml:space="preserve">the hotter regions </w:t>
      </w:r>
      <w:r w:rsidR="00985AA7">
        <w:t>demand more energy</w:t>
      </w:r>
      <w:r w:rsidR="00803138">
        <w:t xml:space="preserve"> in comparison to the colder regions.</w:t>
      </w:r>
    </w:p>
    <w:p w14:paraId="4A66B11A" w14:textId="77777777" w:rsidR="00A068D7" w:rsidRDefault="009F5913" w:rsidP="00A068D7">
      <w:pPr>
        <w:jc w:val="center"/>
      </w:pPr>
      <w:r>
        <w:rPr>
          <w:noProof/>
        </w:rPr>
        <w:drawing>
          <wp:inline distT="0" distB="0" distL="0" distR="0" wp14:anchorId="1C92F174" wp14:editId="59E9D387">
            <wp:extent cx="5410200" cy="2898156"/>
            <wp:effectExtent l="0" t="0" r="0" b="0"/>
            <wp:docPr id="1538318170" name="Picture 153831817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18170" name="Picture 1" descr="A map of the united states&#10;&#10;Description automatically generated"/>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5422164" cy="2904565"/>
                    </a:xfrm>
                    <a:prstGeom prst="rect">
                      <a:avLst/>
                    </a:prstGeom>
                  </pic:spPr>
                </pic:pic>
              </a:graphicData>
            </a:graphic>
          </wp:inline>
        </w:drawing>
      </w:r>
    </w:p>
    <w:p w14:paraId="1278E8B8" w14:textId="72FEF811" w:rsidR="0085383A" w:rsidRDefault="00693C46" w:rsidP="00A068D7">
      <w:pPr>
        <w:jc w:val="center"/>
      </w:pPr>
      <w:r>
        <w:rPr>
          <w:noProof/>
        </w:rPr>
        <w:t>Fig</w:t>
      </w:r>
      <w:r w:rsidR="008119F0">
        <w:rPr>
          <w:noProof/>
        </w:rPr>
        <w:t>ure</w:t>
      </w:r>
      <w:r>
        <w:rPr>
          <w:noProof/>
        </w:rPr>
        <w:t xml:space="preserve"> </w:t>
      </w:r>
      <w:r w:rsidR="00663946">
        <w:rPr>
          <w:noProof/>
        </w:rPr>
        <w:t>5</w:t>
      </w:r>
      <w:r>
        <w:rPr>
          <w:noProof/>
        </w:rPr>
        <w:t>.</w:t>
      </w:r>
      <w:r w:rsidR="008119F0">
        <w:rPr>
          <w:noProof/>
        </w:rPr>
        <w:t>9</w:t>
      </w:r>
      <w:r>
        <w:rPr>
          <w:noProof/>
        </w:rPr>
        <w:t xml:space="preserve">:  Interactive Dashboard to Highlight </w:t>
      </w:r>
      <w:r w:rsidR="00A33E2D">
        <w:rPr>
          <w:noProof/>
        </w:rPr>
        <w:t xml:space="preserve">Adoption of Renwable Energy Sources </w:t>
      </w:r>
      <w:r>
        <w:rPr>
          <w:noProof/>
        </w:rPr>
        <w:t>(2021)</w:t>
      </w:r>
    </w:p>
    <w:p w14:paraId="3F257020" w14:textId="3893EBD9" w:rsidR="000875CA" w:rsidRDefault="003763D0" w:rsidP="001E3739">
      <w:pPr>
        <w:spacing w:line="360" w:lineRule="auto"/>
        <w:jc w:val="both"/>
      </w:pPr>
      <w:r>
        <w:lastRenderedPageBreak/>
        <w:t>Interestingly, Texas</w:t>
      </w:r>
      <w:r w:rsidR="00A73DBC">
        <w:t xml:space="preserve"> and California </w:t>
      </w:r>
      <w:r>
        <w:t>are</w:t>
      </w:r>
      <w:r w:rsidR="00A73DBC">
        <w:t xml:space="preserve"> </w:t>
      </w:r>
      <w:r w:rsidR="00646104">
        <w:t xml:space="preserve">having significant adoption of renewable energy </w:t>
      </w:r>
      <w:r>
        <w:t>consumption.</w:t>
      </w:r>
      <w:r w:rsidR="007E7502">
        <w:t xml:space="preserve"> </w:t>
      </w:r>
      <w:r w:rsidR="002B6471">
        <w:t>Although the</w:t>
      </w:r>
      <w:r w:rsidR="007E7502">
        <w:t>se</w:t>
      </w:r>
      <w:r w:rsidR="002B6471">
        <w:t xml:space="preserve"> states are top </w:t>
      </w:r>
      <w:r w:rsidR="007E7502">
        <w:t>emitters</w:t>
      </w:r>
      <w:r w:rsidR="002B6471">
        <w:t xml:space="preserve"> and densely </w:t>
      </w:r>
      <w:r w:rsidR="007E7502">
        <w:t>populated, they are trying to move towards renewable energy and these</w:t>
      </w:r>
      <w:r w:rsidR="005358C9">
        <w:t xml:space="preserve"> regions </w:t>
      </w:r>
      <w:r w:rsidR="007E7502">
        <w:t>also</w:t>
      </w:r>
      <w:r w:rsidR="001453A2">
        <w:t xml:space="preserve"> </w:t>
      </w:r>
      <w:r w:rsidR="00C14304">
        <w:t xml:space="preserve">have </w:t>
      </w:r>
      <w:r w:rsidR="001453A2">
        <w:t xml:space="preserve">geographical advantages </w:t>
      </w:r>
      <w:r w:rsidR="006A7BB1">
        <w:t>such</w:t>
      </w:r>
      <w:r w:rsidR="00A07A9E">
        <w:t xml:space="preserve"> as</w:t>
      </w:r>
      <w:r w:rsidR="006A7BB1">
        <w:t xml:space="preserve"> </w:t>
      </w:r>
      <w:r w:rsidR="001453A2">
        <w:t xml:space="preserve">vast land areas </w:t>
      </w:r>
      <w:r>
        <w:t xml:space="preserve">that are suitable for wind farms </w:t>
      </w:r>
      <w:r w:rsidR="001453A2">
        <w:t xml:space="preserve">and </w:t>
      </w:r>
      <w:r w:rsidR="000419DB">
        <w:t>are</w:t>
      </w:r>
      <w:r w:rsidR="0022288D">
        <w:t xml:space="preserve"> hot</w:t>
      </w:r>
      <w:r w:rsidR="00BE09B0">
        <w:t>ter</w:t>
      </w:r>
      <w:r w:rsidR="0022288D">
        <w:t xml:space="preserve"> regions </w:t>
      </w:r>
      <w:r w:rsidR="000419DB">
        <w:t xml:space="preserve">that can </w:t>
      </w:r>
      <w:r>
        <w:t>benefit</w:t>
      </w:r>
      <w:r w:rsidR="0022288D">
        <w:t xml:space="preserve"> from abundant sunshine </w:t>
      </w:r>
      <w:r>
        <w:t>which promotes solar energy generation.</w:t>
      </w:r>
    </w:p>
    <w:p w14:paraId="177BCB40" w14:textId="131941D6" w:rsidR="001A298E" w:rsidRDefault="008A4D71" w:rsidP="00756E0D">
      <w:r>
        <w:rPr>
          <w:noProof/>
        </w:rPr>
        <w:drawing>
          <wp:inline distT="0" distB="0" distL="0" distR="0" wp14:anchorId="3AD5C331" wp14:editId="27CB6B53">
            <wp:extent cx="5943600" cy="3135630"/>
            <wp:effectExtent l="0" t="0" r="0" b="0"/>
            <wp:docPr id="1799552549" name="Picture 179955254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52549" name="Picture 1" descr="A screenshot of a graph&#10;&#10;Description automatically generated"/>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5943600" cy="3135630"/>
                    </a:xfrm>
                    <a:prstGeom prst="rect">
                      <a:avLst/>
                    </a:prstGeom>
                  </pic:spPr>
                </pic:pic>
              </a:graphicData>
            </a:graphic>
          </wp:inline>
        </w:drawing>
      </w:r>
    </w:p>
    <w:p w14:paraId="648EFE02" w14:textId="617C62CF" w:rsidR="001A298E" w:rsidRDefault="008119F0" w:rsidP="001E3739">
      <w:pPr>
        <w:jc w:val="center"/>
      </w:pPr>
      <w:r>
        <w:t xml:space="preserve">Figure </w:t>
      </w:r>
      <w:r w:rsidR="00663946">
        <w:t>5</w:t>
      </w:r>
      <w:r w:rsidR="000C5661">
        <w:t>.10</w:t>
      </w:r>
      <w:r w:rsidR="00660B36">
        <w:t>:</w:t>
      </w:r>
      <w:r>
        <w:t xml:space="preserve"> </w:t>
      </w:r>
      <w:r w:rsidR="00660B36">
        <w:t xml:space="preserve"> </w:t>
      </w:r>
      <w:r>
        <w:t xml:space="preserve">Adoption of Clean Energy Sources in </w:t>
      </w:r>
      <w:r w:rsidR="00660B36">
        <w:t>Various Sectors</w:t>
      </w:r>
    </w:p>
    <w:p w14:paraId="43AAAADB" w14:textId="4A73D3AB" w:rsidR="0097655B" w:rsidRDefault="00FD5E3E" w:rsidP="001E3739">
      <w:pPr>
        <w:spacing w:line="360" w:lineRule="auto"/>
        <w:jc w:val="both"/>
      </w:pPr>
      <w:r>
        <w:t xml:space="preserve">In the analysis of renewable energy consumption across sectors and energy sources, it's evident that the electric power sector stands out as the primary sector exploring diverse energy sources. Among these, wind, hydro, and solar energy emerge as significant contributors, with wind energy notably generating substantial electricity. In contrast, the industrial sector predominantly relies on wood and waste for electricity generation from available renewable </w:t>
      </w:r>
      <w:r w:rsidR="00D24B76">
        <w:t>sources. The</w:t>
      </w:r>
      <w:r>
        <w:t xml:space="preserve"> residential sector exhibits an attempt to utilize solar and wood as energy sources; however, it appears to face reliability challenges in this regard. Conversely, the commercial sector shows minimal utilization of renewable energy sources compared to other sectors, indicating a lower adoption rate within this sector.</w:t>
      </w:r>
    </w:p>
    <w:p w14:paraId="6304E524" w14:textId="77777777" w:rsidR="001E3739" w:rsidRDefault="0097655B" w:rsidP="001E3739">
      <w:pPr>
        <w:spacing w:line="360" w:lineRule="auto"/>
        <w:jc w:val="both"/>
      </w:pPr>
      <w:r>
        <w:t xml:space="preserve">The results obtained from Exploratory Data Analysis (EDA) </w:t>
      </w:r>
      <w:r w:rsidR="00BE1ACB">
        <w:t>highlight</w:t>
      </w:r>
      <w:r w:rsidR="00237647">
        <w:t xml:space="preserve"> </w:t>
      </w:r>
      <w:r w:rsidR="003E7A2E">
        <w:t xml:space="preserve">top contributing </w:t>
      </w:r>
      <w:r w:rsidR="00BE1ACB">
        <w:t>states, sectors</w:t>
      </w:r>
      <w:r w:rsidR="003E7A2E">
        <w:t xml:space="preserve"> and </w:t>
      </w:r>
      <w:r w:rsidR="009627D6">
        <w:t>major</w:t>
      </w:r>
      <w:r w:rsidR="00925BA9">
        <w:t xml:space="preserve"> </w:t>
      </w:r>
      <w:r w:rsidR="003E7A2E">
        <w:t>fuel types</w:t>
      </w:r>
      <w:r w:rsidR="00925BA9">
        <w:t xml:space="preserve"> within the sector</w:t>
      </w:r>
      <w:r w:rsidR="003E7A2E">
        <w:t xml:space="preserve"> </w:t>
      </w:r>
      <w:r w:rsidR="00BE1ACB">
        <w:t xml:space="preserve">and </w:t>
      </w:r>
      <w:r w:rsidR="002F2C11">
        <w:t xml:space="preserve">also </w:t>
      </w:r>
      <w:r>
        <w:t xml:space="preserve">indicate that energy consumption, population dynamics, and climatic factors as primary drivers of CO2 emissions. However, beyond these significant contributors, other factors also hold potential </w:t>
      </w:r>
      <w:r w:rsidR="00411FAE">
        <w:t>impact</w:t>
      </w:r>
      <w:r>
        <w:t xml:space="preserve"> over CO2 emissions. </w:t>
      </w:r>
      <w:r w:rsidR="005C6F4A">
        <w:t>Various research</w:t>
      </w:r>
      <w:r>
        <w:t xml:space="preserve"> studies in existing literature have analyzed these additional factors, highlighting their potential influence on CO2 emissions. These factors, though not as prominently featured, are considered notable and </w:t>
      </w:r>
      <w:r w:rsidR="005C6F4A">
        <w:t xml:space="preserve">require </w:t>
      </w:r>
      <w:r>
        <w:t>further inve</w:t>
      </w:r>
      <w:r w:rsidR="00EF7E74">
        <w:t>stigation</w:t>
      </w:r>
      <w:r>
        <w:t xml:space="preserve"> due to their potential impact on shaping CO2 emission </w:t>
      </w:r>
      <w:r w:rsidR="00814C76">
        <w:t>patterns.</w:t>
      </w:r>
    </w:p>
    <w:p w14:paraId="6D70A17A" w14:textId="7F510A4B" w:rsidR="00EF7E74" w:rsidRPr="00EF7E74" w:rsidRDefault="00EF7E74" w:rsidP="001E3739">
      <w:pPr>
        <w:spacing w:line="360" w:lineRule="auto"/>
        <w:jc w:val="both"/>
      </w:pPr>
      <w:r w:rsidRPr="00EF7E74">
        <w:lastRenderedPageBreak/>
        <w:t xml:space="preserve">Certainly, to delve into the various influencing factors affecting CO2 emissions, a comprehensive </w:t>
      </w:r>
      <w:r w:rsidR="004F61D0" w:rsidRPr="00EF7E74">
        <w:t>data set</w:t>
      </w:r>
      <w:r w:rsidRPr="00EF7E74">
        <w:t xml:space="preserve"> at the national level has been gathered. This extensive dataset covers multiple variables spanning over 50 years. Due to the complexity and length of this data, visualizations alone may not effectively represent the interrelations among these factors.</w:t>
      </w:r>
    </w:p>
    <w:p w14:paraId="5A71EA5D" w14:textId="588C2647" w:rsidR="0080041B" w:rsidRDefault="00EF7E74" w:rsidP="00D24B76">
      <w:pPr>
        <w:spacing w:line="360" w:lineRule="auto"/>
        <w:jc w:val="both"/>
      </w:pPr>
      <w:r w:rsidRPr="00EF7E74">
        <w:t xml:space="preserve">Hence, employing time series analysis becomes essential to explore the interrelationships and causation among these variables. By conducting multiple time series tests and analyses, the aim is to decipher the causal links between these factors and their effectiveness in forecasting future CO2 emissions. This robust analytical approach </w:t>
      </w:r>
      <w:r w:rsidR="00C26316">
        <w:t>helps</w:t>
      </w:r>
      <w:r w:rsidRPr="00EF7E74">
        <w:t xml:space="preserve"> to uncover how these variables interact over time, providing valuable insights into their impact and predictability of future CO2 emissions.</w:t>
      </w:r>
    </w:p>
    <w:p w14:paraId="70271FF7" w14:textId="2DAEE23E" w:rsidR="00756E0D" w:rsidRDefault="00BA0C56" w:rsidP="0040607A">
      <w:pPr>
        <w:pStyle w:val="Heading1"/>
        <w:jc w:val="center"/>
      </w:pPr>
      <w:bookmarkStart w:id="31" w:name="_Toc155860038"/>
      <w:r>
        <w:t>Time series Analysis</w:t>
      </w:r>
      <w:bookmarkEnd w:id="31"/>
    </w:p>
    <w:p w14:paraId="0A55773B" w14:textId="0901BE57" w:rsidR="00BA0C56" w:rsidRDefault="00BA0C56" w:rsidP="00BA0C56"/>
    <w:p w14:paraId="56F19AE3" w14:textId="292A38D2" w:rsidR="00C96866" w:rsidRDefault="006F685B" w:rsidP="00561B22">
      <w:pPr>
        <w:pStyle w:val="Heading2"/>
      </w:pPr>
      <w:bookmarkStart w:id="32" w:name="_Toc155860039"/>
      <w:r>
        <w:t>Time series decomposition</w:t>
      </w:r>
      <w:bookmarkEnd w:id="32"/>
    </w:p>
    <w:p w14:paraId="19C409C7" w14:textId="77777777" w:rsidR="00614B1F" w:rsidRPr="00614B1F" w:rsidRDefault="00614B1F" w:rsidP="00614B1F"/>
    <w:p w14:paraId="680A717C" w14:textId="364A8693" w:rsidR="00FA4E9B" w:rsidRDefault="00C96866" w:rsidP="00134772">
      <w:pPr>
        <w:jc w:val="both"/>
      </w:pPr>
      <w:r w:rsidRPr="00C96866">
        <w:t xml:space="preserve">The time series decomposition method segregates data into three key components: trend, </w:t>
      </w:r>
      <w:r w:rsidR="00315C3E" w:rsidRPr="00C96866">
        <w:t>seasonality,</w:t>
      </w:r>
      <w:r w:rsidR="002729D1">
        <w:t xml:space="preserve"> </w:t>
      </w:r>
      <w:r w:rsidRPr="00C96866">
        <w:t>and residuals, unveiling distinct insights into each element.</w:t>
      </w:r>
    </w:p>
    <w:p w14:paraId="1FEE760D" w14:textId="13A565DC" w:rsidR="0080041B" w:rsidRDefault="00197BB8" w:rsidP="00134772">
      <w:pPr>
        <w:jc w:val="both"/>
      </w:pPr>
      <w:r w:rsidRPr="00314835">
        <w:rPr>
          <w:b/>
          <w:bCs/>
        </w:rPr>
        <w:t>Trend</w:t>
      </w:r>
      <w:r>
        <w:t xml:space="preserve">: A </w:t>
      </w:r>
      <w:r w:rsidR="000C15E8">
        <w:t>t</w:t>
      </w:r>
      <w:r w:rsidR="004E77D5">
        <w:t xml:space="preserve">rend exists in the time series when there is </w:t>
      </w:r>
      <w:r w:rsidR="00E9295E">
        <w:t xml:space="preserve">either a </w:t>
      </w:r>
      <w:r w:rsidR="00E9295E" w:rsidRPr="00E9295E">
        <w:t xml:space="preserve">long-term increase or decrease in the data. </w:t>
      </w:r>
      <w:r w:rsidR="00857B8F" w:rsidRPr="00E9295E">
        <w:t>It</w:t>
      </w:r>
      <w:r w:rsidR="00857B8F">
        <w:t>’s not necessary that the trend</w:t>
      </w:r>
      <w:r w:rsidR="00E9295E" w:rsidRPr="00E9295E">
        <w:t xml:space="preserve"> </w:t>
      </w:r>
      <w:r w:rsidR="00352512" w:rsidRPr="00E9295E">
        <w:t>must</w:t>
      </w:r>
      <w:r w:rsidR="00E9295E" w:rsidRPr="00E9295E">
        <w:t xml:space="preserve"> be linear.</w:t>
      </w:r>
      <w:r w:rsidR="00FB6479">
        <w:t xml:space="preserve"> </w:t>
      </w:r>
      <w:r w:rsidR="00E9295E" w:rsidRPr="00E9295E">
        <w:t xml:space="preserve">Sometimes </w:t>
      </w:r>
      <w:r w:rsidR="00356257">
        <w:t>the</w:t>
      </w:r>
      <w:r w:rsidR="00E9295E" w:rsidRPr="00E9295E">
        <w:t xml:space="preserve"> trend </w:t>
      </w:r>
      <w:r w:rsidR="00CF4C95">
        <w:t>w</w:t>
      </w:r>
      <w:r w:rsidR="00356257">
        <w:t>ould</w:t>
      </w:r>
      <w:r w:rsidR="00CF4C95">
        <w:t xml:space="preserve"> be referred </w:t>
      </w:r>
      <w:r w:rsidR="00E42694">
        <w:t>to</w:t>
      </w:r>
      <w:r w:rsidR="00CF4C95">
        <w:t xml:space="preserve"> </w:t>
      </w:r>
      <w:r w:rsidR="00E9295E" w:rsidRPr="00E9295E">
        <w:t>as “changing direction</w:t>
      </w:r>
      <w:r w:rsidR="00B636F9" w:rsidRPr="00E9295E">
        <w:t>” when</w:t>
      </w:r>
      <w:r w:rsidR="00E9295E" w:rsidRPr="00E9295E">
        <w:t xml:space="preserve"> it might go from an increasing to a decreasing </w:t>
      </w:r>
      <w:r w:rsidR="00257FB3" w:rsidRPr="00E9295E">
        <w:t>trend</w:t>
      </w:r>
      <w:r w:rsidR="00257FB3">
        <w:t>. This</w:t>
      </w:r>
      <w:r w:rsidR="00C333DE">
        <w:t xml:space="preserve"> is shown in the below figure for time series plot of CO2 </w:t>
      </w:r>
      <w:r w:rsidR="00037340">
        <w:t>emissions</w:t>
      </w:r>
      <w:r w:rsidR="00C2133C">
        <w:t xml:space="preserve"> where the direction changed from </w:t>
      </w:r>
      <w:r w:rsidR="001A66A9">
        <w:t xml:space="preserve">around </w:t>
      </w:r>
      <w:r w:rsidR="00C2133C">
        <w:t>year 200</w:t>
      </w:r>
      <w:r w:rsidR="00FE2AD1">
        <w:t>9</w:t>
      </w:r>
      <w:r w:rsidR="00C2133C">
        <w:t>.</w:t>
      </w:r>
    </w:p>
    <w:p w14:paraId="2650CE7A" w14:textId="6A4F65DF" w:rsidR="00485832" w:rsidRDefault="00A27BF1" w:rsidP="00900263">
      <w:pPr>
        <w:jc w:val="center"/>
      </w:pPr>
      <w:r>
        <w:rPr>
          <w:noProof/>
        </w:rPr>
        <w:drawing>
          <wp:inline distT="0" distB="0" distL="0" distR="0" wp14:anchorId="0D238F96" wp14:editId="711BDE89">
            <wp:extent cx="4133850" cy="3250109"/>
            <wp:effectExtent l="0" t="0" r="0" b="0"/>
            <wp:docPr id="422793038" name="Picture 422793038" descr="A graph showing the amount of energy in the pa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93038" name="Picture 1" descr="A graph showing the amount of energy in the past&#10;&#10;Description automatically generated with medium confidence"/>
                    <pic:cNvPicPr/>
                  </pic:nvPicPr>
                  <pic:blipFill>
                    <a:blip r:embed="rId56"/>
                    <a:stretch>
                      <a:fillRect/>
                    </a:stretch>
                  </pic:blipFill>
                  <pic:spPr>
                    <a:xfrm>
                      <a:off x="0" y="0"/>
                      <a:ext cx="4147922" cy="3261173"/>
                    </a:xfrm>
                    <a:prstGeom prst="rect">
                      <a:avLst/>
                    </a:prstGeom>
                  </pic:spPr>
                </pic:pic>
              </a:graphicData>
            </a:graphic>
          </wp:inline>
        </w:drawing>
      </w:r>
    </w:p>
    <w:p w14:paraId="61482337" w14:textId="1F561B8F" w:rsidR="004C65A9" w:rsidRDefault="004C65A9" w:rsidP="00900263">
      <w:pPr>
        <w:jc w:val="center"/>
      </w:pPr>
      <w:r>
        <w:t xml:space="preserve">Figure </w:t>
      </w:r>
      <w:r w:rsidR="00803C92">
        <w:t>6</w:t>
      </w:r>
      <w:r>
        <w:t xml:space="preserve">.1:  </w:t>
      </w:r>
      <w:r w:rsidR="00C909B8">
        <w:t>Time Series Plot of CO2 Emissions</w:t>
      </w:r>
    </w:p>
    <w:p w14:paraId="4EE68539" w14:textId="0559FFDC" w:rsidR="00900263" w:rsidRDefault="004E0AF3" w:rsidP="00D24B76">
      <w:pPr>
        <w:spacing w:line="360" w:lineRule="auto"/>
        <w:jc w:val="both"/>
      </w:pPr>
      <w:r w:rsidRPr="00314835">
        <w:rPr>
          <w:b/>
          <w:bCs/>
        </w:rPr>
        <w:lastRenderedPageBreak/>
        <w:t>Seasonality</w:t>
      </w:r>
      <w:r>
        <w:t xml:space="preserve">: </w:t>
      </w:r>
      <w:r w:rsidR="00276E1B" w:rsidRPr="008A7A19">
        <w:t xml:space="preserve">Seasonality </w:t>
      </w:r>
      <w:r w:rsidR="004C7070">
        <w:t>occurs when</w:t>
      </w:r>
      <w:r w:rsidR="00276E1B" w:rsidRPr="008A7A19">
        <w:t xml:space="preserve"> a time series</w:t>
      </w:r>
      <w:r w:rsidR="004C7070">
        <w:t xml:space="preserve"> </w:t>
      </w:r>
      <w:r w:rsidR="00276E1B" w:rsidRPr="008A7A19">
        <w:t xml:space="preserve">data experiences regular changes </w:t>
      </w:r>
      <w:r w:rsidR="00191631">
        <w:t>that</w:t>
      </w:r>
      <w:r w:rsidR="00907685">
        <w:t xml:space="preserve"> are affected by </w:t>
      </w:r>
      <w:r w:rsidR="00FF0D77">
        <w:t xml:space="preserve">seasonal factors such as </w:t>
      </w:r>
      <w:r w:rsidR="008F5A2D">
        <w:t xml:space="preserve">specific </w:t>
      </w:r>
      <w:r w:rsidR="00FF0D77">
        <w:t xml:space="preserve">time of the year </w:t>
      </w:r>
      <w:r w:rsidR="00276E1B" w:rsidRPr="008A7A19">
        <w:t>that recur every calendar year</w:t>
      </w:r>
      <w:r w:rsidR="00B55BA7">
        <w:t xml:space="preserve"> contributing to predictable </w:t>
      </w:r>
      <w:r w:rsidR="00191631">
        <w:t>patterns. These seasonal changes maintain a consistent and identifiable frequency.</w:t>
      </w:r>
    </w:p>
    <w:p w14:paraId="26BD287A" w14:textId="2AEC1D22" w:rsidR="00485832" w:rsidRDefault="00DF48A7" w:rsidP="00D24B76">
      <w:pPr>
        <w:spacing w:line="360" w:lineRule="auto"/>
        <w:jc w:val="both"/>
      </w:pPr>
      <w:r w:rsidRPr="00B40C80">
        <w:rPr>
          <w:b/>
          <w:bCs/>
        </w:rPr>
        <w:t>R</w:t>
      </w:r>
      <w:r w:rsidR="00B40C80" w:rsidRPr="00B40C80">
        <w:rPr>
          <w:b/>
          <w:bCs/>
        </w:rPr>
        <w:t>esiduals</w:t>
      </w:r>
      <w:r w:rsidR="00B40C80">
        <w:t xml:space="preserve">: </w:t>
      </w:r>
      <w:r w:rsidR="00CB009E" w:rsidRPr="00CB009E">
        <w:t>Lastly, the residuals signify the irregular or random elements unaccounted for by the trend or seasonality, providing a glimpse into unexpected fluctuations or noise within the data</w:t>
      </w:r>
      <w:r w:rsidR="00CB009E">
        <w:t xml:space="preserve"> as </w:t>
      </w:r>
      <w:r w:rsidR="004F77F0">
        <w:t>shown</w:t>
      </w:r>
      <w:r w:rsidR="00CB009E">
        <w:t xml:space="preserve"> in below figure.</w:t>
      </w:r>
    </w:p>
    <w:p w14:paraId="78E30D75" w14:textId="4E8551B2" w:rsidR="00485832" w:rsidRDefault="00871F54" w:rsidP="00BA0C56">
      <w:r>
        <w:rPr>
          <w:noProof/>
        </w:rPr>
        <w:drawing>
          <wp:inline distT="0" distB="0" distL="0" distR="0" wp14:anchorId="6B9BED48" wp14:editId="35310E7A">
            <wp:extent cx="5943600" cy="1163320"/>
            <wp:effectExtent l="0" t="0" r="0" b="0"/>
            <wp:docPr id="1019207767" name="Picture 1019207767" descr="A black and white image of a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07767" name="Picture 1" descr="A black and white image of a math equation&#10;&#10;Description automatically generated with medium confidence"/>
                    <pic:cNvPicPr/>
                  </pic:nvPicPr>
                  <pic:blipFill>
                    <a:blip r:embed="rId57">
                      <a:extLst>
                        <a:ext uri="{BEBA8EAE-BF5A-486C-A8C5-ECC9F3942E4B}">
                          <a14:imgProps xmlns:a14="http://schemas.microsoft.com/office/drawing/2010/main">
                            <a14:imgLayer r:embed="rId58">
                              <a14:imgEffect>
                                <a14:sharpenSoften amount="25000"/>
                              </a14:imgEffect>
                            </a14:imgLayer>
                          </a14:imgProps>
                        </a:ext>
                      </a:extLst>
                    </a:blip>
                    <a:stretch>
                      <a:fillRect/>
                    </a:stretch>
                  </pic:blipFill>
                  <pic:spPr>
                    <a:xfrm>
                      <a:off x="0" y="0"/>
                      <a:ext cx="5943600" cy="1163320"/>
                    </a:xfrm>
                    <a:prstGeom prst="rect">
                      <a:avLst/>
                    </a:prstGeom>
                  </pic:spPr>
                </pic:pic>
              </a:graphicData>
            </a:graphic>
          </wp:inline>
        </w:drawing>
      </w:r>
    </w:p>
    <w:p w14:paraId="1AEF7C4E" w14:textId="44DB44D3" w:rsidR="00491F8F" w:rsidRDefault="00C909B8" w:rsidP="00D24B76">
      <w:pPr>
        <w:jc w:val="center"/>
      </w:pPr>
      <w:r>
        <w:t xml:space="preserve">Figure </w:t>
      </w:r>
      <w:r w:rsidR="00803C92">
        <w:t>6</w:t>
      </w:r>
      <w:r w:rsidR="006A3CA4">
        <w:t>.</w:t>
      </w:r>
      <w:r w:rsidR="00AD0642">
        <w:t>2</w:t>
      </w:r>
      <w:r w:rsidR="006A3CA4">
        <w:t>:  Time Series Decomposition</w:t>
      </w:r>
    </w:p>
    <w:p w14:paraId="79D51798" w14:textId="40A9958E" w:rsidR="00491F8F" w:rsidRDefault="004F77F0" w:rsidP="00D24B76">
      <w:pPr>
        <w:spacing w:line="360" w:lineRule="auto"/>
        <w:jc w:val="both"/>
      </w:pPr>
      <w:r>
        <w:t xml:space="preserve">The time series decomposition </w:t>
      </w:r>
      <w:r w:rsidR="008E3A17">
        <w:t xml:space="preserve">is </w:t>
      </w:r>
      <w:r w:rsidR="009F1F2D">
        <w:t xml:space="preserve">of two types: it can be </w:t>
      </w:r>
      <w:r w:rsidR="009F1F2D" w:rsidRPr="0013306D">
        <w:rPr>
          <w:b/>
          <w:bCs/>
        </w:rPr>
        <w:t>additive</w:t>
      </w:r>
      <w:r w:rsidR="009F1F2D">
        <w:t xml:space="preserve"> and </w:t>
      </w:r>
      <w:r w:rsidR="00F2406F" w:rsidRPr="0013306D">
        <w:rPr>
          <w:b/>
          <w:bCs/>
        </w:rPr>
        <w:t>multiplicative</w:t>
      </w:r>
      <w:r w:rsidR="00F2406F">
        <w:t>. So</w:t>
      </w:r>
      <w:r w:rsidR="00F25C9A">
        <w:t xml:space="preserve">, the selection of </w:t>
      </w:r>
      <w:r w:rsidR="00E350A1">
        <w:t>the suitable decomposition method</w:t>
      </w:r>
      <w:r w:rsidR="00C60B1B">
        <w:t xml:space="preserve"> requires analy</w:t>
      </w:r>
      <w:r w:rsidR="003227AB">
        <w:t xml:space="preserve">zing the series to check </w:t>
      </w:r>
      <w:r w:rsidR="00C60B1B">
        <w:t xml:space="preserve">how strong the seasonal </w:t>
      </w:r>
      <w:r w:rsidR="003227AB">
        <w:t>patterns</w:t>
      </w:r>
      <w:r w:rsidR="00C60B1B">
        <w:t xml:space="preserve"> </w:t>
      </w:r>
      <w:r w:rsidR="00BD0B06">
        <w:t>are and whether they increase as the time series</w:t>
      </w:r>
      <w:r w:rsidR="00BA1805">
        <w:t xml:space="preserve"> increases</w:t>
      </w:r>
      <w:r w:rsidR="0013306D">
        <w:t>.</w:t>
      </w:r>
      <w:r w:rsidR="00212153">
        <w:t xml:space="preserve"> The difference between these t</w:t>
      </w:r>
      <w:r w:rsidR="003051DE">
        <w:t xml:space="preserve">wo approaches </w:t>
      </w:r>
      <w:r w:rsidR="00FC75EA">
        <w:t>is</w:t>
      </w:r>
      <w:r w:rsidR="003051DE">
        <w:t xml:space="preserve"> clearly highlighted in the table below</w:t>
      </w:r>
      <w:r w:rsidR="0024202A">
        <w:t xml:space="preserve"> </w:t>
      </w:r>
      <w:r w:rsidR="00CC5633">
        <w:fldChar w:fldCharType="begin"/>
      </w:r>
      <w:r w:rsidR="00C117C7">
        <w:instrText xml:space="preserve"> ADDIN ZOTERO_ITEM CSL_CITATION {"citationID":"vcPK8uPK","properties":{"formattedCitation":"(Extracting Seasonality and Trend from Data: Decomposition Using R, 2015)","plainCitation":"(Extracting Seasonality and Trend from Data: Decomposition Using R, 2015)","dontUpdate":true,"noteIndex":0},"citationItems":[{"id":126,"uris":["http://zotero.org/users/12264678/items/RGXREBTY"],"itemData":{"id":126,"type":"post-weblog","abstract":"Trend &amp; Seasonality extraction using decomposition in R. To understand the decomposition process we'll learn how the decompose() and stl() function works.","container-title":"Anomaly","language":"en-US","note":"section: math","title":"Extracting Seasonality and Trend from Data: Decomposition Using R","title-short":"Extracting Seasonality and Trend from Data","URL":"https://anomaly.io/seasonal-trend-decomposition-in-r/index.html","accessed":{"date-parts":[["2023",12,29]]},"issued":{"date-parts":[["2015",12,1]]}},"label":"page"}],"schema":"https://github.com/citation-style-language/schema/raw/master/csl-citation.json"} </w:instrText>
      </w:r>
      <w:r w:rsidR="00CC5633">
        <w:fldChar w:fldCharType="separate"/>
      </w:r>
      <w:r w:rsidR="00CC5633" w:rsidRPr="00CC5633">
        <w:rPr>
          <w:rFonts w:cs="Arial"/>
        </w:rPr>
        <w:t>(</w:t>
      </w:r>
      <w:r w:rsidR="0024202A">
        <w:rPr>
          <w:rFonts w:cs="Arial"/>
        </w:rPr>
        <w:t xml:space="preserve">Time Series </w:t>
      </w:r>
      <w:r w:rsidR="00CC5633" w:rsidRPr="00CC5633">
        <w:rPr>
          <w:rFonts w:cs="Arial"/>
        </w:rPr>
        <w:t>Decomposition, 2015)</w:t>
      </w:r>
      <w:r w:rsidR="00CC5633">
        <w:fldChar w:fldCharType="end"/>
      </w:r>
      <w:r w:rsidR="00FC75EA">
        <w:t xml:space="preserve"> </w:t>
      </w:r>
      <w:r w:rsidR="003051DE">
        <w:t>.</w:t>
      </w:r>
    </w:p>
    <w:tbl>
      <w:tblPr>
        <w:tblW w:w="9625" w:type="dxa"/>
        <w:tblInd w:w="113" w:type="dxa"/>
        <w:tblLook w:val="04A0" w:firstRow="1" w:lastRow="0" w:firstColumn="1" w:lastColumn="0" w:noHBand="0" w:noVBand="1"/>
      </w:tblPr>
      <w:tblGrid>
        <w:gridCol w:w="4970"/>
        <w:gridCol w:w="4862"/>
      </w:tblGrid>
      <w:tr w:rsidR="00753F32" w:rsidRPr="000307F9" w14:paraId="05EAB933" w14:textId="77777777" w:rsidTr="00753F32">
        <w:trPr>
          <w:trHeight w:val="288"/>
        </w:trPr>
        <w:tc>
          <w:tcPr>
            <w:tcW w:w="4783" w:type="dxa"/>
            <w:tcBorders>
              <w:top w:val="single" w:sz="4" w:space="0" w:color="auto"/>
              <w:left w:val="single" w:sz="4" w:space="0" w:color="auto"/>
              <w:bottom w:val="single" w:sz="4" w:space="0" w:color="auto"/>
              <w:right w:val="single" w:sz="4" w:space="0" w:color="auto"/>
            </w:tcBorders>
            <w:shd w:val="clear" w:color="000000" w:fill="F4B084"/>
            <w:noWrap/>
            <w:vAlign w:val="bottom"/>
            <w:hideMark/>
          </w:tcPr>
          <w:p w14:paraId="29E2350C" w14:textId="77777777" w:rsidR="000307F9" w:rsidRPr="000307F9" w:rsidRDefault="000307F9" w:rsidP="000307F9">
            <w:pPr>
              <w:spacing w:after="0" w:line="240" w:lineRule="auto"/>
              <w:rPr>
                <w:rFonts w:ascii="Calibri" w:eastAsia="Times New Roman" w:hAnsi="Calibri" w:cs="Calibri"/>
                <w:b/>
                <w:bCs/>
                <w:color w:val="000000"/>
                <w:sz w:val="22"/>
              </w:rPr>
            </w:pPr>
            <w:r w:rsidRPr="000307F9">
              <w:rPr>
                <w:rFonts w:ascii="Calibri" w:eastAsia="Times New Roman" w:hAnsi="Calibri" w:cs="Calibri"/>
                <w:b/>
                <w:bCs/>
                <w:color w:val="000000"/>
                <w:sz w:val="22"/>
              </w:rPr>
              <w:t>ADDITIVE</w:t>
            </w:r>
          </w:p>
        </w:tc>
        <w:tc>
          <w:tcPr>
            <w:tcW w:w="4842" w:type="dxa"/>
            <w:tcBorders>
              <w:top w:val="single" w:sz="4" w:space="0" w:color="auto"/>
              <w:left w:val="nil"/>
              <w:bottom w:val="single" w:sz="4" w:space="0" w:color="auto"/>
              <w:right w:val="single" w:sz="4" w:space="0" w:color="auto"/>
            </w:tcBorders>
            <w:shd w:val="clear" w:color="000000" w:fill="F4B084"/>
            <w:noWrap/>
            <w:vAlign w:val="bottom"/>
            <w:hideMark/>
          </w:tcPr>
          <w:p w14:paraId="6619C6C1" w14:textId="77777777" w:rsidR="000307F9" w:rsidRPr="000307F9" w:rsidRDefault="000307F9" w:rsidP="000307F9">
            <w:pPr>
              <w:spacing w:after="0" w:line="240" w:lineRule="auto"/>
              <w:rPr>
                <w:rFonts w:ascii="Calibri" w:eastAsia="Times New Roman" w:hAnsi="Calibri" w:cs="Calibri"/>
                <w:b/>
                <w:bCs/>
                <w:color w:val="000000"/>
                <w:sz w:val="22"/>
              </w:rPr>
            </w:pPr>
            <w:r w:rsidRPr="000307F9">
              <w:rPr>
                <w:rFonts w:ascii="Calibri" w:eastAsia="Times New Roman" w:hAnsi="Calibri" w:cs="Calibri"/>
                <w:b/>
                <w:bCs/>
                <w:color w:val="000000"/>
                <w:sz w:val="22"/>
              </w:rPr>
              <w:t>MULTIPLICATIVE</w:t>
            </w:r>
          </w:p>
        </w:tc>
      </w:tr>
      <w:tr w:rsidR="00753F32" w:rsidRPr="000307F9" w14:paraId="79534D8E"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18CFA043"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Seasonality remains constant over time</w:t>
            </w:r>
          </w:p>
        </w:tc>
        <w:tc>
          <w:tcPr>
            <w:tcW w:w="4842" w:type="dxa"/>
            <w:tcBorders>
              <w:top w:val="nil"/>
              <w:left w:val="nil"/>
              <w:bottom w:val="single" w:sz="4" w:space="0" w:color="auto"/>
              <w:right w:val="single" w:sz="4" w:space="0" w:color="auto"/>
            </w:tcBorders>
            <w:shd w:val="clear" w:color="auto" w:fill="auto"/>
            <w:noWrap/>
            <w:vAlign w:val="bottom"/>
            <w:hideMark/>
          </w:tcPr>
          <w:p w14:paraId="7043EFCC"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xml:space="preserve">Seasonality increases as time increases </w:t>
            </w:r>
          </w:p>
        </w:tc>
      </w:tr>
      <w:tr w:rsidR="00753F32" w:rsidRPr="000307F9" w14:paraId="63F51989"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0BD348E2"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Time series = Seasonal + Trend + Random</w:t>
            </w:r>
          </w:p>
        </w:tc>
        <w:tc>
          <w:tcPr>
            <w:tcW w:w="4842" w:type="dxa"/>
            <w:tcBorders>
              <w:top w:val="nil"/>
              <w:left w:val="nil"/>
              <w:bottom w:val="single" w:sz="4" w:space="0" w:color="auto"/>
              <w:right w:val="single" w:sz="4" w:space="0" w:color="auto"/>
            </w:tcBorders>
            <w:shd w:val="clear" w:color="auto" w:fill="auto"/>
            <w:noWrap/>
            <w:vAlign w:val="bottom"/>
            <w:hideMark/>
          </w:tcPr>
          <w:p w14:paraId="439FC92A" w14:textId="77777777"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Time series = Trend * Seasonal *Random</w:t>
            </w:r>
          </w:p>
        </w:tc>
      </w:tr>
      <w:tr w:rsidR="00753F32" w:rsidRPr="000307F9" w14:paraId="58945947" w14:textId="77777777" w:rsidTr="00753F32">
        <w:trPr>
          <w:trHeight w:val="288"/>
        </w:trPr>
        <w:tc>
          <w:tcPr>
            <w:tcW w:w="4783" w:type="dxa"/>
            <w:tcBorders>
              <w:top w:val="nil"/>
              <w:left w:val="single" w:sz="4" w:space="0" w:color="auto"/>
              <w:bottom w:val="single" w:sz="4" w:space="0" w:color="auto"/>
              <w:right w:val="single" w:sz="4" w:space="0" w:color="auto"/>
            </w:tcBorders>
            <w:shd w:val="clear" w:color="auto" w:fill="auto"/>
            <w:noWrap/>
            <w:vAlign w:val="bottom"/>
            <w:hideMark/>
          </w:tcPr>
          <w:p w14:paraId="4CE18F56" w14:textId="6262B194"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w:t>
            </w:r>
            <w:r w:rsidR="0084520F">
              <w:rPr>
                <w:noProof/>
              </w:rPr>
              <w:drawing>
                <wp:inline distT="0" distB="0" distL="0" distR="0" wp14:anchorId="7F4372A6" wp14:editId="47969D5F">
                  <wp:extent cx="2987445" cy="1409700"/>
                  <wp:effectExtent l="0" t="0" r="0" b="0"/>
                  <wp:docPr id="2023821677" name="Picture 202382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21677" name=""/>
                          <pic:cNvPicPr/>
                        </pic:nvPicPr>
                        <pic:blipFill>
                          <a:blip r:embed="rId59"/>
                          <a:stretch>
                            <a:fillRect/>
                          </a:stretch>
                        </pic:blipFill>
                        <pic:spPr>
                          <a:xfrm>
                            <a:off x="0" y="0"/>
                            <a:ext cx="3037192" cy="1433174"/>
                          </a:xfrm>
                          <a:prstGeom prst="rect">
                            <a:avLst/>
                          </a:prstGeom>
                        </pic:spPr>
                      </pic:pic>
                    </a:graphicData>
                  </a:graphic>
                </wp:inline>
              </w:drawing>
            </w:r>
          </w:p>
        </w:tc>
        <w:tc>
          <w:tcPr>
            <w:tcW w:w="4842" w:type="dxa"/>
            <w:tcBorders>
              <w:top w:val="nil"/>
              <w:left w:val="nil"/>
              <w:bottom w:val="single" w:sz="4" w:space="0" w:color="auto"/>
              <w:right w:val="single" w:sz="4" w:space="0" w:color="auto"/>
            </w:tcBorders>
            <w:shd w:val="clear" w:color="auto" w:fill="auto"/>
            <w:noWrap/>
            <w:vAlign w:val="bottom"/>
            <w:hideMark/>
          </w:tcPr>
          <w:p w14:paraId="0444A5AC" w14:textId="3604D1A0" w:rsidR="000307F9" w:rsidRPr="000307F9" w:rsidRDefault="000307F9" w:rsidP="000307F9">
            <w:pPr>
              <w:spacing w:after="0" w:line="240" w:lineRule="auto"/>
              <w:rPr>
                <w:rFonts w:ascii="Calibri" w:eastAsia="Times New Roman" w:hAnsi="Calibri" w:cs="Calibri"/>
                <w:color w:val="000000"/>
                <w:sz w:val="22"/>
              </w:rPr>
            </w:pPr>
            <w:r w:rsidRPr="000307F9">
              <w:rPr>
                <w:rFonts w:ascii="Calibri" w:eastAsia="Times New Roman" w:hAnsi="Calibri" w:cs="Calibri"/>
                <w:color w:val="000000"/>
                <w:sz w:val="22"/>
              </w:rPr>
              <w:t> </w:t>
            </w:r>
            <w:r w:rsidR="00E925DD">
              <w:rPr>
                <w:noProof/>
              </w:rPr>
              <w:drawing>
                <wp:inline distT="0" distB="0" distL="0" distR="0" wp14:anchorId="71EAB93E" wp14:editId="26803691">
                  <wp:extent cx="2918460" cy="1417320"/>
                  <wp:effectExtent l="0" t="0" r="0" b="0"/>
                  <wp:docPr id="1318572575" name="Picture 1318572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572575" name=""/>
                          <pic:cNvPicPr/>
                        </pic:nvPicPr>
                        <pic:blipFill>
                          <a:blip r:embed="rId60"/>
                          <a:stretch>
                            <a:fillRect/>
                          </a:stretch>
                        </pic:blipFill>
                        <pic:spPr>
                          <a:xfrm>
                            <a:off x="0" y="0"/>
                            <a:ext cx="2972445" cy="1443537"/>
                          </a:xfrm>
                          <a:prstGeom prst="rect">
                            <a:avLst/>
                          </a:prstGeom>
                        </pic:spPr>
                      </pic:pic>
                    </a:graphicData>
                  </a:graphic>
                </wp:inline>
              </w:drawing>
            </w:r>
          </w:p>
        </w:tc>
      </w:tr>
    </w:tbl>
    <w:p w14:paraId="6FE902C2" w14:textId="4C5EDC39" w:rsidR="00491F8F" w:rsidRDefault="0040607A" w:rsidP="00BA0C56">
      <w:r>
        <w:t xml:space="preserve"> </w:t>
      </w:r>
    </w:p>
    <w:p w14:paraId="42CB0F57" w14:textId="2B061C41" w:rsidR="0040607A" w:rsidRDefault="0040607A" w:rsidP="00807915">
      <w:pPr>
        <w:jc w:val="center"/>
      </w:pPr>
      <w:r>
        <w:t xml:space="preserve">Table </w:t>
      </w:r>
      <w:r w:rsidR="00561B22">
        <w:t xml:space="preserve">6.1: </w:t>
      </w:r>
      <w:r w:rsidR="00807915">
        <w:t>Additive and Multiplicative Decomposition Techniques</w:t>
      </w:r>
    </w:p>
    <w:p w14:paraId="270B38A4" w14:textId="77777777" w:rsidR="0040607A" w:rsidRDefault="0040607A" w:rsidP="0040607A">
      <w:pPr>
        <w:spacing w:after="0"/>
      </w:pPr>
    </w:p>
    <w:p w14:paraId="2149F7A9" w14:textId="77777777" w:rsidR="00786EF9" w:rsidRDefault="00F42B17" w:rsidP="00D24B76">
      <w:pPr>
        <w:spacing w:line="360" w:lineRule="auto"/>
        <w:jc w:val="both"/>
      </w:pPr>
      <w:r>
        <w:t xml:space="preserve">After investigating the time series plots of all the variables considered for this </w:t>
      </w:r>
      <w:r w:rsidR="00814364">
        <w:t xml:space="preserve">project, </w:t>
      </w:r>
      <w:r w:rsidR="000F7FF2">
        <w:t>I see the</w:t>
      </w:r>
      <w:r w:rsidR="00F750F9">
        <w:t xml:space="preserve"> </w:t>
      </w:r>
      <w:r w:rsidR="000F7FF2">
        <w:t xml:space="preserve">seasonality is constant </w:t>
      </w:r>
      <w:r w:rsidR="008C054A">
        <w:t xml:space="preserve">for all the variables except </w:t>
      </w:r>
      <w:r w:rsidR="00CF0560">
        <w:t>“</w:t>
      </w:r>
      <w:r w:rsidR="008C054A">
        <w:t>Total Electricity Generation</w:t>
      </w:r>
      <w:r w:rsidR="00CF0560">
        <w:t>”</w:t>
      </w:r>
      <w:r w:rsidR="008C054A">
        <w:t xml:space="preserve"> Column </w:t>
      </w:r>
      <w:r w:rsidR="00892E18">
        <w:t>in which</w:t>
      </w:r>
      <w:r w:rsidR="008C054A">
        <w:t xml:space="preserve"> </w:t>
      </w:r>
      <w:r w:rsidR="00CF0560">
        <w:t xml:space="preserve">the seasonality increases as time </w:t>
      </w:r>
      <w:r w:rsidR="00892E18">
        <w:t>increases.</w:t>
      </w:r>
      <w:r w:rsidR="006D42F8">
        <w:t xml:space="preserve"> So, I</w:t>
      </w:r>
      <w:r w:rsidR="00C8139F">
        <w:t xml:space="preserve"> have appli</w:t>
      </w:r>
      <w:r w:rsidR="006D42F8">
        <w:t xml:space="preserve">ed the multiplicative decomposition for </w:t>
      </w:r>
      <w:r w:rsidR="00D85487">
        <w:t>“</w:t>
      </w:r>
      <w:r w:rsidR="006D42F8">
        <w:t>Total Electricity Generation</w:t>
      </w:r>
      <w:r w:rsidR="00D85487">
        <w:t>”</w:t>
      </w:r>
      <w:r w:rsidR="006D42F8">
        <w:t xml:space="preserve"> </w:t>
      </w:r>
      <w:r w:rsidR="00D85487">
        <w:t>c</w:t>
      </w:r>
      <w:r w:rsidR="006D42F8">
        <w:t xml:space="preserve">olumn and additive decomposition for </w:t>
      </w:r>
      <w:r w:rsidR="00D85487">
        <w:t>the remaining variables</w:t>
      </w:r>
      <w:r w:rsidR="003F5722">
        <w:t xml:space="preserve"> to understand trend seasonal</w:t>
      </w:r>
      <w:r w:rsidR="00F30AB5">
        <w:t>ity and residual analysis.</w:t>
      </w:r>
    </w:p>
    <w:p w14:paraId="2F0DC151" w14:textId="028E1F0D" w:rsidR="006B0BC8" w:rsidRPr="00786EF9" w:rsidRDefault="00265EDE" w:rsidP="00786EF9">
      <w:pPr>
        <w:jc w:val="both"/>
      </w:pPr>
      <w:r>
        <w:rPr>
          <w:b/>
          <w:bCs/>
        </w:rPr>
        <w:lastRenderedPageBreak/>
        <w:t>Variables with clear trend and seasonality:</w:t>
      </w:r>
    </w:p>
    <w:p w14:paraId="0CE56C66" w14:textId="3EA67EBF" w:rsidR="00F25737" w:rsidRDefault="006C0DB7" w:rsidP="00BA0C56">
      <w:pPr>
        <w:rPr>
          <w:noProof/>
        </w:rPr>
      </w:pPr>
      <w:r>
        <w:rPr>
          <w:noProof/>
        </w:rPr>
        <w:drawing>
          <wp:inline distT="0" distB="0" distL="0" distR="0" wp14:anchorId="51CC2606" wp14:editId="71E2DD49">
            <wp:extent cx="1962150" cy="1450020"/>
            <wp:effectExtent l="0" t="0" r="0" b="0"/>
            <wp:docPr id="1436684003" name="Picture 1436684003"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84003" name="Picture 1" descr="A graph of energy consumption&#10;&#10;Description automatically generated"/>
                    <pic:cNvPicPr/>
                  </pic:nvPicPr>
                  <pic:blipFill>
                    <a:blip r:embed="rId61"/>
                    <a:stretch>
                      <a:fillRect/>
                    </a:stretch>
                  </pic:blipFill>
                  <pic:spPr>
                    <a:xfrm>
                      <a:off x="0" y="0"/>
                      <a:ext cx="2002895" cy="1480131"/>
                    </a:xfrm>
                    <a:prstGeom prst="rect">
                      <a:avLst/>
                    </a:prstGeom>
                  </pic:spPr>
                </pic:pic>
              </a:graphicData>
            </a:graphic>
          </wp:inline>
        </w:drawing>
      </w:r>
      <w:r w:rsidR="00810E88" w:rsidRPr="00810E88">
        <w:rPr>
          <w:noProof/>
        </w:rPr>
        <w:t xml:space="preserve"> </w:t>
      </w:r>
      <w:r w:rsidR="00810E88">
        <w:rPr>
          <w:noProof/>
        </w:rPr>
        <w:drawing>
          <wp:inline distT="0" distB="0" distL="0" distR="0" wp14:anchorId="6E0E3031" wp14:editId="42EF5F82">
            <wp:extent cx="1968500" cy="1448192"/>
            <wp:effectExtent l="0" t="0" r="0" b="0"/>
            <wp:docPr id="1222982912" name="Picture 1222982912"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82912" name="Picture 1" descr="A graph of energy consumption&#10;&#10;Description automatically generated"/>
                    <pic:cNvPicPr/>
                  </pic:nvPicPr>
                  <pic:blipFill>
                    <a:blip r:embed="rId62"/>
                    <a:stretch>
                      <a:fillRect/>
                    </a:stretch>
                  </pic:blipFill>
                  <pic:spPr>
                    <a:xfrm>
                      <a:off x="0" y="0"/>
                      <a:ext cx="1999888" cy="1471283"/>
                    </a:xfrm>
                    <a:prstGeom prst="rect">
                      <a:avLst/>
                    </a:prstGeom>
                  </pic:spPr>
                </pic:pic>
              </a:graphicData>
            </a:graphic>
          </wp:inline>
        </w:drawing>
      </w:r>
      <w:r w:rsidR="002278BF">
        <w:rPr>
          <w:noProof/>
        </w:rPr>
        <w:drawing>
          <wp:inline distT="0" distB="0" distL="0" distR="0" wp14:anchorId="341F03F6" wp14:editId="60AA8FE6">
            <wp:extent cx="1972082" cy="1464945"/>
            <wp:effectExtent l="0" t="0" r="0" b="0"/>
            <wp:docPr id="728080227" name="Picture 728080227"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394703" name="Picture 1" descr="A graph of energy consumption&#10;&#10;Description automatically generated"/>
                    <pic:cNvPicPr/>
                  </pic:nvPicPr>
                  <pic:blipFill>
                    <a:blip r:embed="rId63"/>
                    <a:stretch>
                      <a:fillRect/>
                    </a:stretch>
                  </pic:blipFill>
                  <pic:spPr>
                    <a:xfrm>
                      <a:off x="0" y="0"/>
                      <a:ext cx="1999587" cy="1485377"/>
                    </a:xfrm>
                    <a:prstGeom prst="rect">
                      <a:avLst/>
                    </a:prstGeom>
                  </pic:spPr>
                </pic:pic>
              </a:graphicData>
            </a:graphic>
          </wp:inline>
        </w:drawing>
      </w:r>
      <w:r w:rsidR="007A7A2D">
        <w:rPr>
          <w:noProof/>
        </w:rPr>
        <w:drawing>
          <wp:inline distT="0" distB="0" distL="0" distR="0" wp14:anchorId="5EC5ABD4" wp14:editId="14B2DC3D">
            <wp:extent cx="1955800" cy="1467477"/>
            <wp:effectExtent l="0" t="0" r="0" b="0"/>
            <wp:docPr id="2034653371" name="Picture 2034653371" descr="A graph of fossil fuels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1016" name="Picture 1" descr="A graph of fossil fuels production&#10;&#10;Description automatically generated"/>
                    <pic:cNvPicPr/>
                  </pic:nvPicPr>
                  <pic:blipFill>
                    <a:blip r:embed="rId64"/>
                    <a:stretch>
                      <a:fillRect/>
                    </a:stretch>
                  </pic:blipFill>
                  <pic:spPr>
                    <a:xfrm>
                      <a:off x="0" y="0"/>
                      <a:ext cx="1978548" cy="1484545"/>
                    </a:xfrm>
                    <a:prstGeom prst="rect">
                      <a:avLst/>
                    </a:prstGeom>
                  </pic:spPr>
                </pic:pic>
              </a:graphicData>
            </a:graphic>
          </wp:inline>
        </w:drawing>
      </w:r>
      <w:r w:rsidR="007A7A2D">
        <w:rPr>
          <w:noProof/>
        </w:rPr>
        <w:drawing>
          <wp:inline distT="0" distB="0" distL="0" distR="0" wp14:anchorId="057C83A8" wp14:editId="662D59C3">
            <wp:extent cx="1981200" cy="1460922"/>
            <wp:effectExtent l="0" t="0" r="0" b="0"/>
            <wp:docPr id="402396921" name="Picture 402396921" descr="A graph of energy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446042" name="Picture 1" descr="A graph of energy production&#10;&#10;Description automatically generated"/>
                    <pic:cNvPicPr/>
                  </pic:nvPicPr>
                  <pic:blipFill>
                    <a:blip r:embed="rId65"/>
                    <a:stretch>
                      <a:fillRect/>
                    </a:stretch>
                  </pic:blipFill>
                  <pic:spPr>
                    <a:xfrm>
                      <a:off x="0" y="0"/>
                      <a:ext cx="2009180" cy="1481554"/>
                    </a:xfrm>
                    <a:prstGeom prst="rect">
                      <a:avLst/>
                    </a:prstGeom>
                  </pic:spPr>
                </pic:pic>
              </a:graphicData>
            </a:graphic>
          </wp:inline>
        </w:drawing>
      </w:r>
      <w:r w:rsidR="00D818E8">
        <w:rPr>
          <w:noProof/>
        </w:rPr>
        <w:drawing>
          <wp:inline distT="0" distB="0" distL="0" distR="0" wp14:anchorId="55BA2CA0" wp14:editId="652E6494">
            <wp:extent cx="1993900" cy="1468161"/>
            <wp:effectExtent l="0" t="0" r="0" b="0"/>
            <wp:docPr id="707902703" name="Picture 707902703" descr="A graph of energy prod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45367" name="Picture 1" descr="A graph of energy production&#10;&#10;Description automatically generated"/>
                    <pic:cNvPicPr/>
                  </pic:nvPicPr>
                  <pic:blipFill>
                    <a:blip r:embed="rId66"/>
                    <a:stretch>
                      <a:fillRect/>
                    </a:stretch>
                  </pic:blipFill>
                  <pic:spPr>
                    <a:xfrm>
                      <a:off x="0" y="0"/>
                      <a:ext cx="2019531" cy="1487034"/>
                    </a:xfrm>
                    <a:prstGeom prst="rect">
                      <a:avLst/>
                    </a:prstGeom>
                  </pic:spPr>
                </pic:pic>
              </a:graphicData>
            </a:graphic>
          </wp:inline>
        </w:drawing>
      </w:r>
      <w:r w:rsidR="00363669" w:rsidRPr="00363669">
        <w:rPr>
          <w:noProof/>
        </w:rPr>
        <w:t xml:space="preserve"> </w:t>
      </w:r>
      <w:r w:rsidR="00363669">
        <w:rPr>
          <w:noProof/>
        </w:rPr>
        <w:drawing>
          <wp:inline distT="0" distB="0" distL="0" distR="0" wp14:anchorId="34E4BA04" wp14:editId="5C1E7752">
            <wp:extent cx="1954950" cy="1450340"/>
            <wp:effectExtent l="0" t="0" r="0" b="0"/>
            <wp:docPr id="1348578419" name="Picture 1348578419" descr="A graph of a graph of a fossil fuel co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578419" name="Picture 1" descr="A graph of a graph of a fossil fuel cost&#10;&#10;Description automatically generated with medium confidence"/>
                    <pic:cNvPicPr/>
                  </pic:nvPicPr>
                  <pic:blipFill>
                    <a:blip r:embed="rId67"/>
                    <a:stretch>
                      <a:fillRect/>
                    </a:stretch>
                  </pic:blipFill>
                  <pic:spPr>
                    <a:xfrm>
                      <a:off x="0" y="0"/>
                      <a:ext cx="2005418" cy="1487781"/>
                    </a:xfrm>
                    <a:prstGeom prst="rect">
                      <a:avLst/>
                    </a:prstGeom>
                  </pic:spPr>
                </pic:pic>
              </a:graphicData>
            </a:graphic>
          </wp:inline>
        </w:drawing>
      </w:r>
      <w:r w:rsidR="007B268F">
        <w:rPr>
          <w:noProof/>
        </w:rPr>
        <w:drawing>
          <wp:inline distT="0" distB="0" distL="0" distR="0" wp14:anchorId="5C5A7143" wp14:editId="4D67B4CD">
            <wp:extent cx="1944358" cy="1441235"/>
            <wp:effectExtent l="0" t="0" r="0" b="0"/>
            <wp:docPr id="1801817181" name="Picture 1801817181"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76096" name="Picture 1" descr="A graph of a price&#10;&#10;Description automatically generated with medium confidence"/>
                    <pic:cNvPicPr/>
                  </pic:nvPicPr>
                  <pic:blipFill>
                    <a:blip r:embed="rId68"/>
                    <a:stretch>
                      <a:fillRect/>
                    </a:stretch>
                  </pic:blipFill>
                  <pic:spPr>
                    <a:xfrm>
                      <a:off x="0" y="0"/>
                      <a:ext cx="1975717" cy="1464480"/>
                    </a:xfrm>
                    <a:prstGeom prst="rect">
                      <a:avLst/>
                    </a:prstGeom>
                  </pic:spPr>
                </pic:pic>
              </a:graphicData>
            </a:graphic>
          </wp:inline>
        </w:drawing>
      </w:r>
      <w:r w:rsidR="008E3051">
        <w:rPr>
          <w:noProof/>
        </w:rPr>
        <w:drawing>
          <wp:inline distT="0" distB="0" distL="0" distR="0" wp14:anchorId="00ECCFF8" wp14:editId="0205F160">
            <wp:extent cx="1981200" cy="1470660"/>
            <wp:effectExtent l="0" t="0" r="0" b="0"/>
            <wp:docPr id="1113062347" name="Picture 1113062347" descr="A graph of electricity gene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18983" name="Picture 1" descr="A graph of electricity generation&#10;&#10;Description automatically generated"/>
                    <pic:cNvPicPr/>
                  </pic:nvPicPr>
                  <pic:blipFill>
                    <a:blip r:embed="rId69"/>
                    <a:stretch>
                      <a:fillRect/>
                    </a:stretch>
                  </pic:blipFill>
                  <pic:spPr>
                    <a:xfrm>
                      <a:off x="0" y="0"/>
                      <a:ext cx="1983225" cy="1472163"/>
                    </a:xfrm>
                    <a:prstGeom prst="rect">
                      <a:avLst/>
                    </a:prstGeom>
                  </pic:spPr>
                </pic:pic>
              </a:graphicData>
            </a:graphic>
          </wp:inline>
        </w:drawing>
      </w:r>
      <w:r w:rsidR="000D2890">
        <w:rPr>
          <w:noProof/>
        </w:rPr>
        <w:drawing>
          <wp:inline distT="0" distB="0" distL="0" distR="0" wp14:anchorId="46FE2B6D" wp14:editId="24DC4C1F">
            <wp:extent cx="1953701" cy="1428750"/>
            <wp:effectExtent l="0" t="0" r="0" b="0"/>
            <wp:docPr id="198292015" name="Picture 198292015" descr="A graph of energy ex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2015" name="Picture 1" descr="A graph of energy export&#10;&#10;Description automatically generated"/>
                    <pic:cNvPicPr/>
                  </pic:nvPicPr>
                  <pic:blipFill>
                    <a:blip r:embed="rId70"/>
                    <a:stretch>
                      <a:fillRect/>
                    </a:stretch>
                  </pic:blipFill>
                  <pic:spPr>
                    <a:xfrm>
                      <a:off x="0" y="0"/>
                      <a:ext cx="2003674" cy="1465296"/>
                    </a:xfrm>
                    <a:prstGeom prst="rect">
                      <a:avLst/>
                    </a:prstGeom>
                  </pic:spPr>
                </pic:pic>
              </a:graphicData>
            </a:graphic>
          </wp:inline>
        </w:drawing>
      </w:r>
      <w:r w:rsidR="00E434EF">
        <w:rPr>
          <w:noProof/>
        </w:rPr>
        <w:drawing>
          <wp:inline distT="0" distB="0" distL="0" distR="0" wp14:anchorId="627E1178" wp14:editId="2E7B248B">
            <wp:extent cx="1968500" cy="1435784"/>
            <wp:effectExtent l="0" t="0" r="0" b="0"/>
            <wp:docPr id="275709248" name="Picture 275709248" descr="A graph of energy and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9248" name="Picture 1" descr="A graph of energy and energy&#10;&#10;Description automatically generated with medium confidence"/>
                    <pic:cNvPicPr/>
                  </pic:nvPicPr>
                  <pic:blipFill>
                    <a:blip r:embed="rId71"/>
                    <a:stretch>
                      <a:fillRect/>
                    </a:stretch>
                  </pic:blipFill>
                  <pic:spPr>
                    <a:xfrm>
                      <a:off x="0" y="0"/>
                      <a:ext cx="2010744" cy="1466596"/>
                    </a:xfrm>
                    <a:prstGeom prst="rect">
                      <a:avLst/>
                    </a:prstGeom>
                  </pic:spPr>
                </pic:pic>
              </a:graphicData>
            </a:graphic>
          </wp:inline>
        </w:drawing>
      </w:r>
      <w:r w:rsidR="00AA5EAA">
        <w:rPr>
          <w:noProof/>
        </w:rPr>
        <w:drawing>
          <wp:inline distT="0" distB="0" distL="0" distR="0" wp14:anchorId="1E27D1F3" wp14:editId="78AE0761">
            <wp:extent cx="1974850" cy="1459616"/>
            <wp:effectExtent l="0" t="0" r="0" b="0"/>
            <wp:docPr id="1668126246" name="Picture 1668126246" descr="A graph of energy consump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76850" name="Picture 1" descr="A graph of energy consumption&#10;&#10;Description automatically generated with medium confidence"/>
                    <pic:cNvPicPr/>
                  </pic:nvPicPr>
                  <pic:blipFill>
                    <a:blip r:embed="rId72"/>
                    <a:stretch>
                      <a:fillRect/>
                    </a:stretch>
                  </pic:blipFill>
                  <pic:spPr>
                    <a:xfrm>
                      <a:off x="0" y="0"/>
                      <a:ext cx="1993521" cy="1473416"/>
                    </a:xfrm>
                    <a:prstGeom prst="rect">
                      <a:avLst/>
                    </a:prstGeom>
                  </pic:spPr>
                </pic:pic>
              </a:graphicData>
            </a:graphic>
          </wp:inline>
        </w:drawing>
      </w:r>
      <w:r w:rsidR="0077675B">
        <w:rPr>
          <w:noProof/>
        </w:rPr>
        <w:drawing>
          <wp:inline distT="0" distB="0" distL="0" distR="0" wp14:anchorId="33F49751" wp14:editId="495DBDE4">
            <wp:extent cx="1962150" cy="1446036"/>
            <wp:effectExtent l="0" t="0" r="0" b="0"/>
            <wp:docPr id="681827978" name="Picture 681827978" descr="A graph of different types of produ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06190" name="Picture 1" descr="A graph of different types of production&#10;&#10;Description automatically generated with medium confidence"/>
                    <pic:cNvPicPr/>
                  </pic:nvPicPr>
                  <pic:blipFill>
                    <a:blip r:embed="rId73"/>
                    <a:stretch>
                      <a:fillRect/>
                    </a:stretch>
                  </pic:blipFill>
                  <pic:spPr>
                    <a:xfrm>
                      <a:off x="0" y="0"/>
                      <a:ext cx="1988564" cy="1465502"/>
                    </a:xfrm>
                    <a:prstGeom prst="rect">
                      <a:avLst/>
                    </a:prstGeom>
                  </pic:spPr>
                </pic:pic>
              </a:graphicData>
            </a:graphic>
          </wp:inline>
        </w:drawing>
      </w:r>
      <w:r w:rsidR="000B6D8E">
        <w:rPr>
          <w:noProof/>
        </w:rPr>
        <w:drawing>
          <wp:inline distT="0" distB="0" distL="0" distR="0" wp14:anchorId="0096E261" wp14:editId="37774E8C">
            <wp:extent cx="1968426" cy="1435100"/>
            <wp:effectExtent l="0" t="0" r="0" b="0"/>
            <wp:docPr id="968144318" name="Picture 968144318" descr="A graph of a pri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12387" name="Picture 1" descr="A graph of a price&#10;&#10;Description automatically generated with medium confidence"/>
                    <pic:cNvPicPr/>
                  </pic:nvPicPr>
                  <pic:blipFill>
                    <a:blip r:embed="rId74"/>
                    <a:stretch>
                      <a:fillRect/>
                    </a:stretch>
                  </pic:blipFill>
                  <pic:spPr>
                    <a:xfrm>
                      <a:off x="0" y="0"/>
                      <a:ext cx="1986488" cy="1448268"/>
                    </a:xfrm>
                    <a:prstGeom prst="rect">
                      <a:avLst/>
                    </a:prstGeom>
                  </pic:spPr>
                </pic:pic>
              </a:graphicData>
            </a:graphic>
          </wp:inline>
        </w:drawing>
      </w:r>
      <w:r w:rsidR="000B6D8E">
        <w:rPr>
          <w:noProof/>
        </w:rPr>
        <w:drawing>
          <wp:inline distT="0" distB="0" distL="0" distR="0" wp14:anchorId="544199F0" wp14:editId="73BB5E9B">
            <wp:extent cx="1973795" cy="1466850"/>
            <wp:effectExtent l="0" t="0" r="0" b="0"/>
            <wp:docPr id="283074896" name="Picture 283074896" descr="A graph of growth and growth of the general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81209" name="Picture 1" descr="A graph of growth and growth of the general data&#10;&#10;Description automatically generated with medium confidence"/>
                    <pic:cNvPicPr/>
                  </pic:nvPicPr>
                  <pic:blipFill>
                    <a:blip r:embed="rId75"/>
                    <a:stretch>
                      <a:fillRect/>
                    </a:stretch>
                  </pic:blipFill>
                  <pic:spPr>
                    <a:xfrm>
                      <a:off x="0" y="0"/>
                      <a:ext cx="1986796" cy="1476512"/>
                    </a:xfrm>
                    <a:prstGeom prst="rect">
                      <a:avLst/>
                    </a:prstGeom>
                  </pic:spPr>
                </pic:pic>
              </a:graphicData>
            </a:graphic>
          </wp:inline>
        </w:drawing>
      </w:r>
    </w:p>
    <w:p w14:paraId="3C46437D" w14:textId="089FAFB4" w:rsidR="00F25737" w:rsidRDefault="00F25737" w:rsidP="00747F25">
      <w:pPr>
        <w:jc w:val="center"/>
        <w:rPr>
          <w:noProof/>
        </w:rPr>
      </w:pPr>
      <w:r>
        <w:rPr>
          <w:noProof/>
        </w:rPr>
        <w:t>Fig</w:t>
      </w:r>
      <w:r w:rsidR="008E1842">
        <w:rPr>
          <w:noProof/>
        </w:rPr>
        <w:t>ure</w:t>
      </w:r>
      <w:r>
        <w:rPr>
          <w:noProof/>
        </w:rPr>
        <w:t xml:space="preserve"> </w:t>
      </w:r>
      <w:r w:rsidR="00803C92">
        <w:rPr>
          <w:noProof/>
        </w:rPr>
        <w:t>6</w:t>
      </w:r>
      <w:r>
        <w:rPr>
          <w:noProof/>
        </w:rPr>
        <w:t>.</w:t>
      </w:r>
      <w:r w:rsidR="00AD0642">
        <w:rPr>
          <w:noProof/>
        </w:rPr>
        <w:t>3</w:t>
      </w:r>
      <w:r w:rsidR="008E1842">
        <w:rPr>
          <w:noProof/>
        </w:rPr>
        <w:t xml:space="preserve">: </w:t>
      </w:r>
      <w:r w:rsidR="00747F25">
        <w:rPr>
          <w:noProof/>
        </w:rPr>
        <w:t xml:space="preserve"> Variables </w:t>
      </w:r>
      <w:r w:rsidR="008E1842">
        <w:rPr>
          <w:noProof/>
        </w:rPr>
        <w:t>H</w:t>
      </w:r>
      <w:r w:rsidR="00747F25">
        <w:rPr>
          <w:noProof/>
        </w:rPr>
        <w:t xml:space="preserve">ighlighting </w:t>
      </w:r>
      <w:r w:rsidR="008E1842">
        <w:rPr>
          <w:noProof/>
        </w:rPr>
        <w:t>C</w:t>
      </w:r>
      <w:r w:rsidR="00747F25">
        <w:rPr>
          <w:noProof/>
        </w:rPr>
        <w:t xml:space="preserve">lear </w:t>
      </w:r>
      <w:r w:rsidR="008E1842">
        <w:rPr>
          <w:noProof/>
        </w:rPr>
        <w:t>T</w:t>
      </w:r>
      <w:r w:rsidR="00747F25">
        <w:rPr>
          <w:noProof/>
        </w:rPr>
        <w:t xml:space="preserve">rend and </w:t>
      </w:r>
      <w:r w:rsidR="008E1842">
        <w:rPr>
          <w:noProof/>
        </w:rPr>
        <w:t>S</w:t>
      </w:r>
      <w:r w:rsidR="00747F25">
        <w:rPr>
          <w:noProof/>
        </w:rPr>
        <w:t>easonality</w:t>
      </w:r>
    </w:p>
    <w:p w14:paraId="60E7005A" w14:textId="0B833537" w:rsidR="009C7F9D" w:rsidRDefault="009C7F9D" w:rsidP="00BA0C56">
      <w:r w:rsidRPr="00E60D98">
        <w:rPr>
          <w:b/>
          <w:bCs/>
        </w:rPr>
        <w:lastRenderedPageBreak/>
        <w:t xml:space="preserve">Variables with </w:t>
      </w:r>
      <w:r w:rsidR="00E60D98" w:rsidRPr="00E60D98">
        <w:rPr>
          <w:b/>
          <w:bCs/>
        </w:rPr>
        <w:t>no clear trend but with yearly seasonality</w:t>
      </w:r>
      <w:r w:rsidR="00E60D98">
        <w:t>:</w:t>
      </w:r>
    </w:p>
    <w:p w14:paraId="1FC0B638" w14:textId="03AF5715" w:rsidR="00972D37" w:rsidRDefault="007209ED" w:rsidP="00BA0C56">
      <w:r>
        <w:rPr>
          <w:noProof/>
        </w:rPr>
        <w:drawing>
          <wp:inline distT="0" distB="0" distL="0" distR="0" wp14:anchorId="04634700" wp14:editId="07B1F3F9">
            <wp:extent cx="2006600" cy="1468720"/>
            <wp:effectExtent l="0" t="0" r="0" b="0"/>
            <wp:docPr id="550143043" name="Picture 550143043" descr="A diagram of different types of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3043" name="Picture 1" descr="A diagram of different types of temperature&#10;&#10;Description automatically generated with medium confidence"/>
                    <pic:cNvPicPr/>
                  </pic:nvPicPr>
                  <pic:blipFill>
                    <a:blip r:embed="rId76"/>
                    <a:stretch>
                      <a:fillRect/>
                    </a:stretch>
                  </pic:blipFill>
                  <pic:spPr>
                    <a:xfrm>
                      <a:off x="0" y="0"/>
                      <a:ext cx="2021693" cy="1479768"/>
                    </a:xfrm>
                    <a:prstGeom prst="rect">
                      <a:avLst/>
                    </a:prstGeom>
                  </pic:spPr>
                </pic:pic>
              </a:graphicData>
            </a:graphic>
          </wp:inline>
        </w:drawing>
      </w:r>
      <w:r w:rsidR="00AC3DEF">
        <w:rPr>
          <w:noProof/>
        </w:rPr>
        <w:drawing>
          <wp:inline distT="0" distB="0" distL="0" distR="0" wp14:anchorId="66203542" wp14:editId="02E46834">
            <wp:extent cx="2000250" cy="1480739"/>
            <wp:effectExtent l="0" t="0" r="0" b="0"/>
            <wp:docPr id="1045270416" name="Picture 1045270416" descr="A diagram of different types of weath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70416" name="Picture 1" descr="A diagram of different types of weather&#10;&#10;Description automatically generated with medium confidence"/>
                    <pic:cNvPicPr/>
                  </pic:nvPicPr>
                  <pic:blipFill>
                    <a:blip r:embed="rId77"/>
                    <a:stretch>
                      <a:fillRect/>
                    </a:stretch>
                  </pic:blipFill>
                  <pic:spPr>
                    <a:xfrm>
                      <a:off x="0" y="0"/>
                      <a:ext cx="2017599" cy="1493582"/>
                    </a:xfrm>
                    <a:prstGeom prst="rect">
                      <a:avLst/>
                    </a:prstGeom>
                  </pic:spPr>
                </pic:pic>
              </a:graphicData>
            </a:graphic>
          </wp:inline>
        </w:drawing>
      </w:r>
      <w:r w:rsidR="00414C93">
        <w:rPr>
          <w:noProof/>
        </w:rPr>
        <w:drawing>
          <wp:inline distT="0" distB="0" distL="0" distR="0" wp14:anchorId="78AC852F" wp14:editId="0D7E63FF">
            <wp:extent cx="1924050" cy="1447972"/>
            <wp:effectExtent l="0" t="0" r="0" b="0"/>
            <wp:docPr id="1556319899" name="Picture 1556319899" descr="A graph of economic grow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4157" name="Picture 1" descr="A graph of economic growth&#10;&#10;Description automatically generated with medium confidence"/>
                    <pic:cNvPicPr/>
                  </pic:nvPicPr>
                  <pic:blipFill>
                    <a:blip r:embed="rId78"/>
                    <a:stretch>
                      <a:fillRect/>
                    </a:stretch>
                  </pic:blipFill>
                  <pic:spPr>
                    <a:xfrm>
                      <a:off x="0" y="0"/>
                      <a:ext cx="1939062" cy="1459269"/>
                    </a:xfrm>
                    <a:prstGeom prst="rect">
                      <a:avLst/>
                    </a:prstGeom>
                  </pic:spPr>
                </pic:pic>
              </a:graphicData>
            </a:graphic>
          </wp:inline>
        </w:drawing>
      </w:r>
    </w:p>
    <w:p w14:paraId="50F71456" w14:textId="59148180" w:rsidR="00F11EA1" w:rsidRDefault="00405B62" w:rsidP="00BA0C56">
      <w:r>
        <w:rPr>
          <w:noProof/>
        </w:rPr>
        <w:drawing>
          <wp:inline distT="0" distB="0" distL="0" distR="0" wp14:anchorId="228A8857" wp14:editId="46E3D515">
            <wp:extent cx="1981200" cy="1456268"/>
            <wp:effectExtent l="0" t="0" r="0" b="0"/>
            <wp:docPr id="401932089" name="Picture 401932089"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932089" name="Picture 1" descr="A diagram of a graph&#10;&#10;Description automatically generated with medium confidence"/>
                    <pic:cNvPicPr/>
                  </pic:nvPicPr>
                  <pic:blipFill>
                    <a:blip r:embed="rId79"/>
                    <a:stretch>
                      <a:fillRect/>
                    </a:stretch>
                  </pic:blipFill>
                  <pic:spPr>
                    <a:xfrm>
                      <a:off x="0" y="0"/>
                      <a:ext cx="2004500" cy="1473395"/>
                    </a:xfrm>
                    <a:prstGeom prst="rect">
                      <a:avLst/>
                    </a:prstGeom>
                  </pic:spPr>
                </pic:pic>
              </a:graphicData>
            </a:graphic>
          </wp:inline>
        </w:drawing>
      </w:r>
      <w:r w:rsidR="0069723E">
        <w:rPr>
          <w:noProof/>
        </w:rPr>
        <w:drawing>
          <wp:inline distT="0" distB="0" distL="0" distR="0" wp14:anchorId="5F1D3499" wp14:editId="2B9EAE5C">
            <wp:extent cx="2035817" cy="1453783"/>
            <wp:effectExtent l="0" t="0" r="0" b="0"/>
            <wp:docPr id="558781417" name="Picture 558781417" descr="A diagram of different types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81417" name="Picture 1" descr="A diagram of different types of data&#10;&#10;Description automatically generated with medium confidence"/>
                    <pic:cNvPicPr/>
                  </pic:nvPicPr>
                  <pic:blipFill>
                    <a:blip r:embed="rId80"/>
                    <a:stretch>
                      <a:fillRect/>
                    </a:stretch>
                  </pic:blipFill>
                  <pic:spPr>
                    <a:xfrm>
                      <a:off x="0" y="0"/>
                      <a:ext cx="2060541" cy="1471438"/>
                    </a:xfrm>
                    <a:prstGeom prst="rect">
                      <a:avLst/>
                    </a:prstGeom>
                  </pic:spPr>
                </pic:pic>
              </a:graphicData>
            </a:graphic>
          </wp:inline>
        </w:drawing>
      </w:r>
    </w:p>
    <w:p w14:paraId="3064EFD5" w14:textId="2FFC0B4F" w:rsidR="00F11EA1" w:rsidRDefault="00F67BE8" w:rsidP="00844D24">
      <w:pPr>
        <w:jc w:val="center"/>
      </w:pPr>
      <w:r>
        <w:t>Fig</w:t>
      </w:r>
      <w:r w:rsidR="00143E27">
        <w:t>ure</w:t>
      </w:r>
      <w:r>
        <w:t xml:space="preserve"> </w:t>
      </w:r>
      <w:r w:rsidR="00455CB9">
        <w:t>6</w:t>
      </w:r>
      <w:r>
        <w:t>.</w:t>
      </w:r>
      <w:r w:rsidR="00AD0642">
        <w:t>4</w:t>
      </w:r>
      <w:r w:rsidR="00143E27">
        <w:t xml:space="preserve">: </w:t>
      </w:r>
      <w:r>
        <w:t xml:space="preserve"> Variables with </w:t>
      </w:r>
      <w:r w:rsidR="00B72372">
        <w:t>N</w:t>
      </w:r>
      <w:r>
        <w:t xml:space="preserve">o </w:t>
      </w:r>
      <w:r w:rsidR="008E1842">
        <w:t>C</w:t>
      </w:r>
      <w:r>
        <w:t xml:space="preserve">lear </w:t>
      </w:r>
      <w:r w:rsidR="008E1842">
        <w:t>T</w:t>
      </w:r>
      <w:r>
        <w:t xml:space="preserve">rend but with </w:t>
      </w:r>
      <w:r w:rsidR="008E1842">
        <w:t>S</w:t>
      </w:r>
      <w:r>
        <w:t>easonality</w:t>
      </w:r>
    </w:p>
    <w:p w14:paraId="709288A7" w14:textId="34FF7F41" w:rsidR="00C64E94" w:rsidRDefault="00FD3483" w:rsidP="00C64E94">
      <w:pPr>
        <w:spacing w:line="360" w:lineRule="auto"/>
        <w:jc w:val="both"/>
      </w:pPr>
      <w:r w:rsidRPr="00F57E6D">
        <w:t>Seasonal decomposition analysis reveal</w:t>
      </w:r>
      <w:r>
        <w:t>ed</w:t>
      </w:r>
      <w:r w:rsidRPr="00F57E6D">
        <w:t xml:space="preserve"> prevalent trends and seasonal fluctuations across most energy and socio-economic variables. Notably, all climate-related metrics such as Average Temperature, Precipitation, Cooling Degree Days (CDD), and Heating Degree Days (HDD) display yearly seasonality without clear trends. Additionally, the Economic Policy Uncertainty (EPU) metric lacks </w:t>
      </w:r>
      <w:r>
        <w:t xml:space="preserve">the </w:t>
      </w:r>
      <w:r w:rsidRPr="00F57E6D">
        <w:t xml:space="preserve">trend but </w:t>
      </w:r>
      <w:r w:rsidR="006D4593">
        <w:t>exhibits</w:t>
      </w:r>
      <w:r w:rsidRPr="00F57E6D">
        <w:t xml:space="preserve"> annual seasonality in its patterns</w:t>
      </w:r>
      <w:r>
        <w:t xml:space="preserve"> as shown in fig 4.2.1.</w:t>
      </w:r>
    </w:p>
    <w:p w14:paraId="28EAB9DA" w14:textId="77777777" w:rsidR="00C64E94" w:rsidRDefault="00C64E94" w:rsidP="00C64E94">
      <w:pPr>
        <w:spacing w:line="360" w:lineRule="auto"/>
        <w:jc w:val="both"/>
      </w:pPr>
    </w:p>
    <w:p w14:paraId="74135FDA" w14:textId="56F04D37" w:rsidR="000C0E3D" w:rsidRDefault="00D243CB" w:rsidP="004C0915">
      <w:pPr>
        <w:pStyle w:val="Heading2"/>
      </w:pPr>
      <w:bookmarkStart w:id="33" w:name="_Toc155860040"/>
      <w:r>
        <w:t>Correlation Analysis:</w:t>
      </w:r>
      <w:bookmarkEnd w:id="33"/>
    </w:p>
    <w:p w14:paraId="128A7EF3" w14:textId="77777777" w:rsidR="00D243CB" w:rsidRPr="00D243CB" w:rsidRDefault="00D243CB" w:rsidP="00D243CB"/>
    <w:p w14:paraId="3F95FC12" w14:textId="6CE425DD" w:rsidR="000C0E3D" w:rsidRDefault="00D17DEB" w:rsidP="00134772">
      <w:pPr>
        <w:spacing w:line="360" w:lineRule="auto"/>
        <w:jc w:val="both"/>
      </w:pPr>
      <w:r w:rsidRPr="00D17DEB">
        <w:t xml:space="preserve">Correlation Analysis is a statistical approach utilized to determine whether there exists a relationship between two variables of a dataset, unveiling the degree of strength and direction in that </w:t>
      </w:r>
      <w:r w:rsidR="00EC764B" w:rsidRPr="00D17DEB">
        <w:t>association.</w:t>
      </w:r>
      <w:r w:rsidR="00EC764B">
        <w:t xml:space="preserve"> It</w:t>
      </w:r>
      <w:r w:rsidR="00EC764B" w:rsidRPr="00EC764B">
        <w:t xml:space="preserve"> is often measured by the correlation coefficient</w:t>
      </w:r>
      <w:r w:rsidR="00701A9C">
        <w:t xml:space="preserve"> and the</w:t>
      </w:r>
      <w:r w:rsidR="00EC764B" w:rsidRPr="00EC764B">
        <w:t xml:space="preserve"> values </w:t>
      </w:r>
      <w:r w:rsidR="0015440B" w:rsidRPr="00EC764B">
        <w:t>range</w:t>
      </w:r>
      <w:r w:rsidR="00EC764B" w:rsidRPr="00EC764B">
        <w:t xml:space="preserve"> between -1 to +</w:t>
      </w:r>
      <w:r w:rsidR="00CE7528" w:rsidRPr="00EC764B">
        <w:t>1</w:t>
      </w:r>
      <w:r w:rsidR="00CE7528">
        <w:t>. Positive</w:t>
      </w:r>
      <w:r w:rsidR="00DF615F">
        <w:t xml:space="preserve"> correlation </w:t>
      </w:r>
      <w:r w:rsidR="00612518">
        <w:t xml:space="preserve">mean that both the variables </w:t>
      </w:r>
      <w:r w:rsidR="00D17909">
        <w:t xml:space="preserve">move in same direction i.e. when one variable value increase </w:t>
      </w:r>
      <w:r w:rsidR="00786C84">
        <w:t xml:space="preserve">the other variable also increases </w:t>
      </w:r>
      <w:r w:rsidR="000103C8">
        <w:t>whereas</w:t>
      </w:r>
      <w:r w:rsidR="00786C84">
        <w:t xml:space="preserve"> negative corre</w:t>
      </w:r>
      <w:r w:rsidR="000103C8">
        <w:t xml:space="preserve">lation mean they move in opposite direction </w:t>
      </w:r>
      <w:r w:rsidR="00A62C45">
        <w:t xml:space="preserve">i.e. when </w:t>
      </w:r>
      <w:r w:rsidR="000103C8">
        <w:t xml:space="preserve">one variable value increases the other variable value decreases and vice </w:t>
      </w:r>
      <w:r w:rsidR="00E6328B">
        <w:t>versa. The coefficient value close to 1 signifies a strong positive correlation and -1 defines and strong negative correlatio</w:t>
      </w:r>
      <w:r w:rsidR="00A26E31">
        <w:t>n.</w:t>
      </w:r>
    </w:p>
    <w:p w14:paraId="6C4F1C47" w14:textId="77777777" w:rsidR="000C0E3D" w:rsidRDefault="000C0E3D" w:rsidP="00FD3483"/>
    <w:p w14:paraId="4EA63987" w14:textId="5AC58724" w:rsidR="000C0E3D" w:rsidRDefault="00681BA1" w:rsidP="005277BC">
      <w:pPr>
        <w:jc w:val="center"/>
      </w:pPr>
      <w:r>
        <w:rPr>
          <w:noProof/>
        </w:rPr>
        <w:lastRenderedPageBreak/>
        <w:drawing>
          <wp:inline distT="0" distB="0" distL="0" distR="0" wp14:anchorId="442D8F27" wp14:editId="37860D21">
            <wp:extent cx="4276725" cy="2466428"/>
            <wp:effectExtent l="0" t="0" r="0" b="0"/>
            <wp:docPr id="17" name="Picture 17" descr="A green and whit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green and white graph&#10;&#10;Description automatically generated"/>
                    <pic:cNvPicPr/>
                  </pic:nvPicPr>
                  <pic:blipFill>
                    <a:blip r:embed="rId81">
                      <a:extLst>
                        <a:ext uri="{BEBA8EAE-BF5A-486C-A8C5-ECC9F3942E4B}">
                          <a14:imgProps xmlns:a14="http://schemas.microsoft.com/office/drawing/2010/main">
                            <a14:imgLayer r:embed="rId82">
                              <a14:imgEffect>
                                <a14:sharpenSoften amount="25000"/>
                              </a14:imgEffect>
                            </a14:imgLayer>
                          </a14:imgProps>
                        </a:ext>
                      </a:extLst>
                    </a:blip>
                    <a:stretch>
                      <a:fillRect/>
                    </a:stretch>
                  </pic:blipFill>
                  <pic:spPr>
                    <a:xfrm>
                      <a:off x="0" y="0"/>
                      <a:ext cx="4295520" cy="2477267"/>
                    </a:xfrm>
                    <a:prstGeom prst="rect">
                      <a:avLst/>
                    </a:prstGeom>
                  </pic:spPr>
                </pic:pic>
              </a:graphicData>
            </a:graphic>
          </wp:inline>
        </w:drawing>
      </w:r>
    </w:p>
    <w:p w14:paraId="779EC05A" w14:textId="7BA4BBD9" w:rsidR="00143E27" w:rsidRDefault="00AB3E26" w:rsidP="00A068D7">
      <w:pPr>
        <w:jc w:val="center"/>
      </w:pPr>
      <w:r>
        <w:t xml:space="preserve">Figure </w:t>
      </w:r>
      <w:r w:rsidR="00455CB9">
        <w:t>6</w:t>
      </w:r>
      <w:r>
        <w:t>.</w:t>
      </w:r>
      <w:r w:rsidR="00AD0642">
        <w:t>5</w:t>
      </w:r>
      <w:r>
        <w:t xml:space="preserve">:  </w:t>
      </w:r>
      <w:r w:rsidR="00830E97">
        <w:t>Correlation Heatmap for All Features</w:t>
      </w:r>
    </w:p>
    <w:p w14:paraId="35D761B1" w14:textId="22774956" w:rsidR="00FD6E15" w:rsidRDefault="00301446" w:rsidP="00134772">
      <w:pPr>
        <w:spacing w:line="360" w:lineRule="auto"/>
        <w:jc w:val="both"/>
      </w:pPr>
      <w:r w:rsidRPr="00E704D8">
        <w:t xml:space="preserve">Upon sorting the columns by their correlation values with CO2 emissions, a clear pattern emerges in the relationship between </w:t>
      </w:r>
      <w:r w:rsidR="00B71A46" w:rsidRPr="00E704D8">
        <w:t>certain</w:t>
      </w:r>
      <w:r w:rsidRPr="00E704D8">
        <w:t xml:space="preserve"> factors and CO2 emissions. Notably, fossil fuel consumption, energy imports, electricity generation, and industrial production display a strong positive correlation with CO2 </w:t>
      </w:r>
      <w:r w:rsidR="00217012" w:rsidRPr="00E704D8">
        <w:t>emissions. However</w:t>
      </w:r>
      <w:r w:rsidR="001E4FCE" w:rsidRPr="00E704D8">
        <w:t>, it's important to note that various other influential aspects, highlighted in existing literature,</w:t>
      </w:r>
      <w:r w:rsidR="00514F44" w:rsidRPr="00E704D8">
        <w:t xml:space="preserve"> like renewable energy consumption and economic policy uncertainty, despite being recognized as influential, do not demonstrate a strong correlation with CO2 emissions based on this analysis.</w:t>
      </w:r>
      <w:r w:rsidR="001562CE" w:rsidRPr="00E704D8">
        <w:t xml:space="preserve"> Furthermore, indirect influences such as the Consumer Price Index, electricity prices, and fossil fuel costs also </w:t>
      </w:r>
      <w:r w:rsidR="004540A2" w:rsidRPr="00E704D8">
        <w:t>do not</w:t>
      </w:r>
      <w:r w:rsidR="001562CE" w:rsidRPr="00E704D8">
        <w:t xml:space="preserve"> seem to exhibit a notably strong correlation with CO2 emissions in this specific analysis.</w:t>
      </w:r>
    </w:p>
    <w:p w14:paraId="25EF3BE9" w14:textId="5A6495C1" w:rsidR="00005D7C" w:rsidRDefault="00385D0F" w:rsidP="005277BC">
      <w:pPr>
        <w:jc w:val="center"/>
      </w:pPr>
      <w:r>
        <w:rPr>
          <w:noProof/>
        </w:rPr>
        <w:drawing>
          <wp:inline distT="0" distB="0" distL="0" distR="0" wp14:anchorId="5FD1EAC6" wp14:editId="2EDEFD2D">
            <wp:extent cx="3343275" cy="2985729"/>
            <wp:effectExtent l="0" t="0" r="0" b="0"/>
            <wp:docPr id="18" name="Picture 18" descr="A graph of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aph of energy consumption&#10;&#10;Description automatically generated"/>
                    <pic:cNvPicPr/>
                  </pic:nvPicPr>
                  <pic:blipFill>
                    <a:blip r:embed="rId83">
                      <a:extLst>
                        <a:ext uri="{BEBA8EAE-BF5A-486C-A8C5-ECC9F3942E4B}">
                          <a14:imgProps xmlns:a14="http://schemas.microsoft.com/office/drawing/2010/main">
                            <a14:imgLayer r:embed="rId84">
                              <a14:imgEffect>
                                <a14:sharpenSoften amount="25000"/>
                              </a14:imgEffect>
                            </a14:imgLayer>
                          </a14:imgProps>
                        </a:ext>
                      </a:extLst>
                    </a:blip>
                    <a:stretch>
                      <a:fillRect/>
                    </a:stretch>
                  </pic:blipFill>
                  <pic:spPr>
                    <a:xfrm>
                      <a:off x="0" y="0"/>
                      <a:ext cx="3368841" cy="3008561"/>
                    </a:xfrm>
                    <a:prstGeom prst="rect">
                      <a:avLst/>
                    </a:prstGeom>
                  </pic:spPr>
                </pic:pic>
              </a:graphicData>
            </a:graphic>
          </wp:inline>
        </w:drawing>
      </w:r>
    </w:p>
    <w:p w14:paraId="4203BCD0" w14:textId="0DA7A78D" w:rsidR="009E50DD" w:rsidRDefault="009E50DD" w:rsidP="005277BC">
      <w:pPr>
        <w:jc w:val="center"/>
      </w:pPr>
      <w:r>
        <w:t xml:space="preserve">Figure </w:t>
      </w:r>
      <w:r w:rsidR="00455CB9">
        <w:t>6</w:t>
      </w:r>
      <w:r>
        <w:t>.</w:t>
      </w:r>
      <w:r w:rsidR="00AD0642">
        <w:t>6</w:t>
      </w:r>
      <w:r>
        <w:t>:  Features Correlating with Total CO2 Emissions</w:t>
      </w:r>
    </w:p>
    <w:p w14:paraId="754EB298" w14:textId="3AFE6CD9" w:rsidR="006912B8" w:rsidRDefault="005277BC" w:rsidP="00134772">
      <w:pPr>
        <w:spacing w:line="360" w:lineRule="auto"/>
        <w:jc w:val="both"/>
      </w:pPr>
      <w:r w:rsidRPr="00E704D8">
        <w:lastRenderedPageBreak/>
        <w:t xml:space="preserve">These findings require a need to further investigation beyond the scope of correlation analysis. However, it's crucial to understand that </w:t>
      </w:r>
      <w:r w:rsidRPr="002422E0">
        <w:rPr>
          <w:b/>
          <w:bCs/>
        </w:rPr>
        <w:t>correlation alone does not imply causation</w:t>
      </w:r>
      <w:r w:rsidRPr="00E704D8">
        <w:t xml:space="preserve">. To truly comprehend the impact of various factors on CO2 emissions, establishing causation becomes imperative. Causation aims to determine a </w:t>
      </w:r>
      <w:r w:rsidRPr="000245E1">
        <w:rPr>
          <w:b/>
          <w:bCs/>
        </w:rPr>
        <w:t>cause-and-effect relationship</w:t>
      </w:r>
      <w:r w:rsidRPr="00E704D8">
        <w:t xml:space="preserve"> between variables. It involves rigorous analysis or</w:t>
      </w:r>
      <w:r>
        <w:t xml:space="preserve"> applying</w:t>
      </w:r>
      <w:r w:rsidRPr="00E704D8">
        <w:t xml:space="preserve"> advanced statistical methods like regression analysis or causal inference techniques.</w:t>
      </w:r>
    </w:p>
    <w:p w14:paraId="5797E5A8" w14:textId="59EDD696" w:rsidR="006C0DB7" w:rsidRDefault="00A12BB0" w:rsidP="004C0915">
      <w:pPr>
        <w:pStyle w:val="Heading1"/>
        <w:jc w:val="center"/>
      </w:pPr>
      <w:bookmarkStart w:id="34" w:name="_Toc155860041"/>
      <w:r>
        <w:t>Causation Analysis</w:t>
      </w:r>
      <w:bookmarkEnd w:id="34"/>
    </w:p>
    <w:p w14:paraId="60F72609" w14:textId="77777777" w:rsidR="006C0DB7" w:rsidRDefault="006C0DB7" w:rsidP="00525E3B">
      <w:pPr>
        <w:spacing w:after="0"/>
      </w:pPr>
    </w:p>
    <w:p w14:paraId="05EFF8F9" w14:textId="4D9A7887" w:rsidR="00E82D6F" w:rsidRDefault="005161F8" w:rsidP="00134772">
      <w:pPr>
        <w:spacing w:line="360" w:lineRule="auto"/>
        <w:jc w:val="both"/>
      </w:pPr>
      <w:r w:rsidRPr="00053E62">
        <w:t xml:space="preserve">To explore the </w:t>
      </w:r>
      <w:r w:rsidR="00716C7E">
        <w:t>ca</w:t>
      </w:r>
      <w:r w:rsidR="002E66AF">
        <w:t>usality</w:t>
      </w:r>
      <w:r w:rsidR="008C3C34">
        <w:t xml:space="preserve"> of </w:t>
      </w:r>
      <w:r w:rsidRPr="00053E62">
        <w:t>diverse energy, climate, and socio-economic variables</w:t>
      </w:r>
      <w:r w:rsidR="002E66AF">
        <w:t xml:space="preserve"> with CO2 emissions</w:t>
      </w:r>
      <w:r w:rsidRPr="00053E62">
        <w:t xml:space="preserve">, we utilize a sequential testing approach comprising three steps: </w:t>
      </w:r>
      <w:r w:rsidR="0057430E">
        <w:t>S</w:t>
      </w:r>
      <w:r w:rsidRPr="00053E62">
        <w:t xml:space="preserve">tationary test, </w:t>
      </w:r>
      <w:r w:rsidR="0057430E">
        <w:t>Coi</w:t>
      </w:r>
      <w:r w:rsidRPr="00053E62">
        <w:t xml:space="preserve">ntegration test, and </w:t>
      </w:r>
      <w:r w:rsidR="0057430E">
        <w:t>Granger C</w:t>
      </w:r>
      <w:r w:rsidRPr="00053E62">
        <w:t>ausality test</w:t>
      </w:r>
      <w:r w:rsidR="00B22E6E">
        <w:t>.</w:t>
      </w:r>
    </w:p>
    <w:p w14:paraId="4F6696A7" w14:textId="144E146F" w:rsidR="0099468D" w:rsidRDefault="00633897" w:rsidP="0034279F">
      <w:pPr>
        <w:pStyle w:val="Heading2"/>
      </w:pPr>
      <w:bookmarkStart w:id="35" w:name="_Toc155860042"/>
      <w:r>
        <w:t>Stationary</w:t>
      </w:r>
      <w:r w:rsidR="00277C33">
        <w:t xml:space="preserve"> test</w:t>
      </w:r>
      <w:bookmarkEnd w:id="35"/>
    </w:p>
    <w:p w14:paraId="0733829D" w14:textId="77777777" w:rsidR="0099468D" w:rsidRPr="0099468D" w:rsidRDefault="0099468D" w:rsidP="00525E3B">
      <w:pPr>
        <w:spacing w:after="0"/>
      </w:pPr>
    </w:p>
    <w:p w14:paraId="3001545E" w14:textId="09A519B6" w:rsidR="007B3E5E" w:rsidRDefault="00427DBF" w:rsidP="00134772">
      <w:pPr>
        <w:spacing w:line="360" w:lineRule="auto"/>
        <w:jc w:val="both"/>
      </w:pPr>
      <w:r w:rsidRPr="0099468D">
        <w:t xml:space="preserve">The stationarity of a time series significantly influences its statistical properties and predictive capability. </w:t>
      </w:r>
      <w:r w:rsidR="00666667">
        <w:t>Failing</w:t>
      </w:r>
      <w:r w:rsidRPr="0099468D">
        <w:t xml:space="preserve"> to achieve stationarity in a time series may lead to spurious </w:t>
      </w:r>
      <w:r w:rsidR="00666667">
        <w:t xml:space="preserve">regressions which </w:t>
      </w:r>
      <w:r w:rsidR="004F6A49">
        <w:t>produces</w:t>
      </w:r>
      <w:r w:rsidRPr="0099468D">
        <w:t xml:space="preserve"> inaccurate outcomes. Hence, ensuring stationarity is a fundamental prerequisite before initiating any analysis involving time series data</w:t>
      </w:r>
      <w:r w:rsidR="0099468D" w:rsidRPr="0099468D">
        <w:t xml:space="preserve"> </w:t>
      </w:r>
      <w:r w:rsidR="0099468D" w:rsidRPr="0099468D">
        <w:fldChar w:fldCharType="begin"/>
      </w:r>
      <w:r w:rsidR="00C117C7">
        <w:instrText xml:space="preserve"> ADDIN ZOTERO_ITEM CSL_CITATION {"citationID":"rkHSi00y","properties":{"formattedCitation":"(Greunen et al., 2014)","plainCitation":"(Greunen et al., 2014)","noteIndex":0},"citationItems":[{"id":132,"uris":["http://zotero.org/users/12264678/items/YMLFXNCD"],"itemData":{"id":132,"type":"article-journal","abstract":"he stationarity of a time series can have a significant influence on its properties and forecasting behaviour, where the inability to render a time series to the correct form of stationarity can lead to spurious results. Although there are several different approaches to render a non-stationary time series stationary, few econometricians look past the first differencing method. This paper employs a novel process to determine whether using the correct form of stationary data will enhance forecasting accuracy. The results from this paper substantiate the hypothesis that the correct form of stationarity will outperform any other form of stationarity.","container-title":"Journal for Studies in Economics and Econometrics","DOI":"10.1080/10800379.2014.12097260","journalAbbreviation":"Journal for Studies in Economics and Econometrics","page":"1-16","source":"ResearchGate","title":"The Prominence of Stationarity in Time Series Forecasting","volume":"38","author":[{"family":"Greunen","given":"J"},{"family":"Heymans","given":"Andre"},{"family":"Van Heerden","given":"Chris"},{"family":"Vuuren","given":"Gary"}],"issued":{"date-parts":[["2014",4,1]]}}}],"schema":"https://github.com/citation-style-language/schema/raw/master/csl-citation.json"} </w:instrText>
      </w:r>
      <w:r w:rsidR="0099468D" w:rsidRPr="0099468D">
        <w:fldChar w:fldCharType="separate"/>
      </w:r>
      <w:r w:rsidR="0099468D" w:rsidRPr="0099468D">
        <w:t>(Greunen et al., 2014)</w:t>
      </w:r>
      <w:r w:rsidR="0099468D" w:rsidRPr="0099468D">
        <w:fldChar w:fldCharType="end"/>
      </w:r>
      <w:r w:rsidRPr="0099468D">
        <w:t>.</w:t>
      </w:r>
      <w:r w:rsidR="004F6A49">
        <w:t xml:space="preserve"> </w:t>
      </w:r>
      <w:r w:rsidR="0066674F" w:rsidRPr="0066674F">
        <w:t>Stationarity implies that a time series statistical properties (like mean, variance, and covariance) remain constant over time. However, a unit root indicates that these statistical properties change and evolve</w:t>
      </w:r>
      <w:r w:rsidR="0076616A">
        <w:t xml:space="preserve"> over time</w:t>
      </w:r>
      <w:r w:rsidR="0066674F" w:rsidRPr="0066674F">
        <w:t xml:space="preserve">, making it challenging </w:t>
      </w:r>
      <w:r w:rsidR="0028518B">
        <w:t>for the</w:t>
      </w:r>
      <w:r w:rsidR="0066674F" w:rsidRPr="0066674F">
        <w:t xml:space="preserve"> model </w:t>
      </w:r>
      <w:r w:rsidR="0028518B">
        <w:t>to</w:t>
      </w:r>
      <w:r w:rsidR="0066674F" w:rsidRPr="0066674F">
        <w:t xml:space="preserve"> predict the behavior of the series </w:t>
      </w:r>
      <w:r w:rsidR="003A6CAE" w:rsidRPr="0066674F">
        <w:t>accurately.</w:t>
      </w:r>
      <w:r w:rsidR="003A6CAE" w:rsidRPr="003A6CAE">
        <w:t xml:space="preserve"> </w:t>
      </w:r>
    </w:p>
    <w:p w14:paraId="4708C00B" w14:textId="4355A26A" w:rsidR="006C0DB7" w:rsidRDefault="003C3036" w:rsidP="00134772">
      <w:pPr>
        <w:spacing w:line="360" w:lineRule="auto"/>
        <w:jc w:val="both"/>
      </w:pPr>
      <w:r>
        <w:t xml:space="preserve">While </w:t>
      </w:r>
      <w:r w:rsidR="00323C0E">
        <w:t xml:space="preserve">there are several ways to make a </w:t>
      </w:r>
      <w:r w:rsidR="007B3E5E">
        <w:t>non-stationary</w:t>
      </w:r>
      <w:r w:rsidR="00323C0E">
        <w:t xml:space="preserve"> series stationary, </w:t>
      </w:r>
      <w:r w:rsidR="007B3E5E">
        <w:t>d</w:t>
      </w:r>
      <w:r w:rsidR="00323C0E">
        <w:t>ifferencing is the most widely used method</w:t>
      </w:r>
      <w:r w:rsidR="007B3E5E">
        <w:t xml:space="preserve"> which is done </w:t>
      </w:r>
      <w:r w:rsidR="00EC5FDA">
        <w:t>by computing the differences between consecutive observations</w:t>
      </w:r>
      <w:r w:rsidR="00FF6183">
        <w:t xml:space="preserve"> </w:t>
      </w:r>
      <w:r w:rsidR="00A27CEF">
        <w:fldChar w:fldCharType="begin"/>
      </w:r>
      <w:r w:rsidR="00C117C7">
        <w:instrText xml:space="preserve"> ADDIN ZOTERO_ITEM CSL_CITATION {"citationID":"uwBV4LtY","properties":{"formattedCitation":"(Greunen et al., 2014)","plainCitation":"(Greunen et al., 2014)","noteIndex":0},"citationItems":[{"id":132,"uris":["http://zotero.org/users/12264678/items/YMLFXNCD"],"itemData":{"id":132,"type":"article-journal","abstract":"he stationarity of a time series can have a significant influence on its properties and forecasting behaviour, where the inability to render a time series to the correct form of stationarity can lead to spurious results. Although there are several different approaches to render a non-stationary time series stationary, few econometricians look past the first differencing method. This paper employs a novel process to determine whether using the correct form of stationary data will enhance forecasting accuracy. The results from this paper substantiate the hypothesis that the correct form of stationarity will outperform any other form of stationarity.","container-title":"Journal for Studies in Economics and Econometrics","DOI":"10.1080/10800379.2014.12097260","journalAbbreviation":"Journal for Studies in Economics and Econometrics","page":"1-16","source":"ResearchGate","title":"The Prominence of Stationarity in Time Series Forecasting","volume":"38","author":[{"family":"Greunen","given":"J"},{"family":"Heymans","given":"Andre"},{"family":"Van Heerden","given":"Chris"},{"family":"Vuuren","given":"Gary"}],"issued":{"date-parts":[["2014",4,1]]}}}],"schema":"https://github.com/citation-style-language/schema/raw/master/csl-citation.json"} </w:instrText>
      </w:r>
      <w:r w:rsidR="00A27CEF">
        <w:fldChar w:fldCharType="separate"/>
      </w:r>
      <w:r w:rsidR="00A27CEF" w:rsidRPr="00A27CEF">
        <w:rPr>
          <w:rFonts w:cs="Arial"/>
        </w:rPr>
        <w:t>(Greunen et al., 2014)</w:t>
      </w:r>
      <w:r w:rsidR="00A27CEF">
        <w:fldChar w:fldCharType="end"/>
      </w:r>
      <w:r w:rsidR="00EC5FDA">
        <w:t>.</w:t>
      </w:r>
      <w:r w:rsidR="00EC5FDA" w:rsidRPr="003A6CAE">
        <w:t xml:space="preserve"> To</w:t>
      </w:r>
      <w:r w:rsidR="003A6CAE" w:rsidRPr="003A6CAE">
        <w:t xml:space="preserve"> see if there's a unit root in a time series variable</w:t>
      </w:r>
      <w:r w:rsidR="00525E3B">
        <w:t xml:space="preserve"> or not</w:t>
      </w:r>
      <w:r w:rsidR="003A6CAE" w:rsidRPr="003A6CAE">
        <w:t>, we'll use the Augmented Dickey-Fuller (ADF) test.</w:t>
      </w:r>
    </w:p>
    <w:p w14:paraId="13795471" w14:textId="18C2D07C" w:rsidR="006C0DB7" w:rsidRDefault="008E48D6" w:rsidP="00BA0C56">
      <w:r w:rsidRPr="00750595">
        <w:rPr>
          <w:b/>
          <w:bCs/>
        </w:rPr>
        <w:t xml:space="preserve">Augmented </w:t>
      </w:r>
      <w:r w:rsidR="00750595" w:rsidRPr="00750595">
        <w:rPr>
          <w:b/>
          <w:bCs/>
        </w:rPr>
        <w:t>Dickey fuller test</w:t>
      </w:r>
      <w:r w:rsidR="00750595">
        <w:t>:</w:t>
      </w:r>
    </w:p>
    <w:p w14:paraId="035183F5" w14:textId="4D5C745B" w:rsidR="006912B8" w:rsidRDefault="005817EA" w:rsidP="00134772">
      <w:pPr>
        <w:spacing w:line="360" w:lineRule="auto"/>
        <w:jc w:val="both"/>
      </w:pPr>
      <w:r w:rsidRPr="004D6F95">
        <w:t>The Augmented Dickey-Fuller (ADF) test, an extension of the Dickey-Fuller test, assesses whether a unit root is present in a time series</w:t>
      </w:r>
      <w:r w:rsidR="00C87E9A">
        <w:t xml:space="preserve"> or not</w:t>
      </w:r>
      <w:r w:rsidRPr="004D6F95">
        <w:t>. The null hypothesis of the ADF test is that the series has a unit root, indicating non-stationarity.</w:t>
      </w:r>
      <w:r w:rsidR="001837DA" w:rsidRPr="001837DA">
        <w:rPr>
          <w:rFonts w:ascii="Georgia" w:hAnsi="Georgia"/>
          <w:color w:val="1F1F1F"/>
        </w:rPr>
        <w:t xml:space="preserve"> </w:t>
      </w:r>
      <w:r w:rsidR="001837DA" w:rsidRPr="001837DA">
        <w:t>The alternative hypothesis is generally stationarity or trend stationarity but can be different depending on the version of the test that is being used.</w:t>
      </w:r>
      <w:r w:rsidR="001837DA" w:rsidRPr="004D6F95">
        <w:t xml:space="preserve"> This</w:t>
      </w:r>
      <w:r w:rsidRPr="004D6F95">
        <w:t xml:space="preserve"> test includes lagged differences of the variable, aiming to address higher-order autocorrelation by incorporating additional lags on the right-hand side of the regression equation</w:t>
      </w:r>
      <w:r w:rsidR="001B2565">
        <w:fldChar w:fldCharType="begin"/>
      </w:r>
      <w:r w:rsidR="00C117C7">
        <w:instrText xml:space="preserve"> ADDIN ZOTERO_ITEM CSL_CITATION {"citationID":"35KYYXB5","properties":{"formattedCitation":"(Dickey-Fuller Test - an overview | ScienceDirect Topics, no date)","plainCitation":"(Dickey-Fuller Test - an overview | ScienceDirect Topics, no date)","dontUpdate":true,"noteIndex":0},"citationItems":[{"id":135,"uris":["http://zotero.org/users/12264678/items/NWCHIMAS"],"itemData":{"id":135,"type":"webpage","title":"Dickey-Fuller Test - an overview | ScienceDirect Topics","URL":"https://www-sciencedirect-com.uow.idm.oclc.org/topics/economics-econometrics-and-finance/dickey-fuller-test","accessed":{"date-parts":[["2023",12,29]]}}}],"schema":"https://github.com/citation-style-language/schema/raw/master/csl-citation.json"} </w:instrText>
      </w:r>
      <w:r w:rsidR="001B2565">
        <w:fldChar w:fldCharType="separate"/>
      </w:r>
      <w:r w:rsidR="001B2565" w:rsidRPr="001B2565">
        <w:rPr>
          <w:rFonts w:cs="Arial"/>
        </w:rPr>
        <w:t>(Dickey-Fuller Test</w:t>
      </w:r>
      <w:r w:rsidR="00541855">
        <w:rPr>
          <w:rFonts w:cs="Arial"/>
        </w:rPr>
        <w:t>,1979</w:t>
      </w:r>
      <w:r w:rsidR="001B2565" w:rsidRPr="001B2565">
        <w:rPr>
          <w:rFonts w:cs="Arial"/>
        </w:rPr>
        <w:t>)</w:t>
      </w:r>
      <w:r w:rsidR="001B2565">
        <w:fldChar w:fldCharType="end"/>
      </w:r>
      <w:r w:rsidRPr="004D6F95">
        <w:t>.</w:t>
      </w:r>
    </w:p>
    <w:p w14:paraId="35DB4837" w14:textId="1874D682" w:rsidR="006912B8" w:rsidRDefault="004C1385" w:rsidP="00134772">
      <w:pPr>
        <w:spacing w:line="360" w:lineRule="auto"/>
        <w:jc w:val="both"/>
      </w:pPr>
      <w:r>
        <w:t>The below</w:t>
      </w:r>
      <w:r w:rsidR="00DC4B17">
        <w:t xml:space="preserve"> equation</w:t>
      </w:r>
      <w:r w:rsidR="00D939B5">
        <w:t>s</w:t>
      </w:r>
      <w:r w:rsidR="00DC4B17">
        <w:t xml:space="preserve"> </w:t>
      </w:r>
      <w:r w:rsidR="00D939B5">
        <w:t>represent</w:t>
      </w:r>
      <w:r w:rsidR="00DC4B17">
        <w:t xml:space="preserve"> the ADF test</w:t>
      </w:r>
      <w:r w:rsidR="003715E6">
        <w:t>.</w:t>
      </w:r>
      <w:r w:rsidR="00B3548F">
        <w:t xml:space="preserve"> </w:t>
      </w:r>
      <w:r w:rsidR="00340228">
        <w:t>The first equation represents the ADF test with no trend and intercept while the second equation add</w:t>
      </w:r>
      <w:r w:rsidR="00C87E9A">
        <w:t>s</w:t>
      </w:r>
      <w:r w:rsidR="00340228">
        <w:t xml:space="preserve"> the </w:t>
      </w:r>
      <w:r w:rsidR="00C87E9A">
        <w:t>intercept,</w:t>
      </w:r>
      <w:r w:rsidR="000C209C">
        <w:t xml:space="preserve"> and the third equation includes both trend and the intercept.</w:t>
      </w:r>
    </w:p>
    <w:p w14:paraId="6795B0FA" w14:textId="6D27D0BA" w:rsidR="00EE5E47" w:rsidRPr="007073E5" w:rsidRDefault="00D939B5" w:rsidP="00BA0C56">
      <w:pPr>
        <w:rPr>
          <w:szCs w:val="20"/>
        </w:rPr>
      </w:pPr>
      <w:proofErr w:type="spellStart"/>
      <w:r w:rsidRPr="007073E5">
        <w:rPr>
          <w:szCs w:val="20"/>
        </w:rPr>
        <w:t>Δyt</w:t>
      </w:r>
      <w:proofErr w:type="spellEnd"/>
      <w:r w:rsidRPr="007073E5">
        <w:rPr>
          <w:szCs w:val="20"/>
        </w:rPr>
        <w:t xml:space="preserve"> ​= δ y(t−1) ​+ </w:t>
      </w:r>
      <w:proofErr w:type="spellStart"/>
      <w:r w:rsidRPr="007073E5">
        <w:rPr>
          <w:szCs w:val="20"/>
        </w:rPr>
        <w:t>εt</w:t>
      </w:r>
      <w:proofErr w:type="spellEnd"/>
      <w:r w:rsidRPr="007073E5">
        <w:rPr>
          <w:szCs w:val="20"/>
        </w:rPr>
        <w:t>​</w:t>
      </w:r>
      <w:r w:rsidR="003715E6" w:rsidRPr="007073E5">
        <w:rPr>
          <w:szCs w:val="20"/>
        </w:rPr>
        <w:t xml:space="preserve">  </w:t>
      </w:r>
    </w:p>
    <w:p w14:paraId="204B3BB3" w14:textId="037C329F" w:rsidR="001F28BD" w:rsidRPr="007073E5" w:rsidRDefault="00D939B5" w:rsidP="00BA0C56">
      <w:pPr>
        <w:rPr>
          <w:szCs w:val="20"/>
        </w:rPr>
      </w:pPr>
      <w:proofErr w:type="spellStart"/>
      <w:r w:rsidRPr="007073E5">
        <w:rPr>
          <w:szCs w:val="20"/>
        </w:rPr>
        <w:lastRenderedPageBreak/>
        <w:t>Δyt</w:t>
      </w:r>
      <w:proofErr w:type="spellEnd"/>
      <w:r w:rsidRPr="007073E5">
        <w:rPr>
          <w:szCs w:val="20"/>
        </w:rPr>
        <w:t xml:space="preserve"> ​= α +δ y(t−1) ​+ </w:t>
      </w:r>
      <w:proofErr w:type="spellStart"/>
      <w:r w:rsidRPr="007073E5">
        <w:rPr>
          <w:szCs w:val="20"/>
        </w:rPr>
        <w:t>εt</w:t>
      </w:r>
      <w:proofErr w:type="spellEnd"/>
      <w:r w:rsidRPr="007073E5">
        <w:rPr>
          <w:szCs w:val="20"/>
        </w:rPr>
        <w:t>​</w:t>
      </w:r>
      <w:r w:rsidR="00EE5E47" w:rsidRPr="007073E5">
        <w:rPr>
          <w:szCs w:val="20"/>
        </w:rPr>
        <w:t xml:space="preserve"> </w:t>
      </w:r>
    </w:p>
    <w:p w14:paraId="57805F6A" w14:textId="77777777" w:rsidR="007073E5" w:rsidRPr="007073E5" w:rsidRDefault="001F28BD" w:rsidP="00BA0C56">
      <w:pPr>
        <w:rPr>
          <w:szCs w:val="20"/>
        </w:rPr>
      </w:pPr>
      <w:proofErr w:type="spellStart"/>
      <w:r w:rsidRPr="007073E5">
        <w:rPr>
          <w:szCs w:val="20"/>
        </w:rPr>
        <w:t>Δyt</w:t>
      </w:r>
      <w:proofErr w:type="spellEnd"/>
      <w:r w:rsidR="00C40615" w:rsidRPr="007073E5">
        <w:rPr>
          <w:szCs w:val="20"/>
        </w:rPr>
        <w:t xml:space="preserve"> </w:t>
      </w:r>
      <w:r w:rsidRPr="007073E5">
        <w:rPr>
          <w:szCs w:val="20"/>
        </w:rPr>
        <w:t>​=</w:t>
      </w:r>
      <w:r w:rsidR="00C40615" w:rsidRPr="007073E5">
        <w:rPr>
          <w:szCs w:val="20"/>
        </w:rPr>
        <w:t xml:space="preserve"> </w:t>
      </w:r>
      <w:r w:rsidRPr="007073E5">
        <w:rPr>
          <w:szCs w:val="20"/>
        </w:rPr>
        <w:t>α</w:t>
      </w:r>
      <w:r w:rsidR="00C40615" w:rsidRPr="007073E5">
        <w:rPr>
          <w:szCs w:val="20"/>
        </w:rPr>
        <w:t xml:space="preserve"> </w:t>
      </w:r>
      <w:r w:rsidRPr="007073E5">
        <w:rPr>
          <w:szCs w:val="20"/>
        </w:rPr>
        <w:t>+</w:t>
      </w:r>
      <w:r w:rsidR="001E42D0" w:rsidRPr="007073E5">
        <w:rPr>
          <w:szCs w:val="20"/>
        </w:rPr>
        <w:t xml:space="preserve"> </w:t>
      </w:r>
      <w:proofErr w:type="spellStart"/>
      <w:r w:rsidR="001E42D0" w:rsidRPr="007073E5">
        <w:rPr>
          <w:szCs w:val="20"/>
        </w:rPr>
        <w:t>θ</w:t>
      </w:r>
      <w:r w:rsidRPr="007073E5">
        <w:rPr>
          <w:szCs w:val="20"/>
        </w:rPr>
        <w:t>t</w:t>
      </w:r>
      <w:proofErr w:type="spellEnd"/>
      <w:r w:rsidR="00C40615" w:rsidRPr="007073E5">
        <w:rPr>
          <w:szCs w:val="20"/>
        </w:rPr>
        <w:t xml:space="preserve"> </w:t>
      </w:r>
      <w:r w:rsidRPr="007073E5">
        <w:rPr>
          <w:szCs w:val="20"/>
        </w:rPr>
        <w:t>+δ</w:t>
      </w:r>
      <w:r w:rsidR="005F11D9" w:rsidRPr="007073E5">
        <w:rPr>
          <w:szCs w:val="20"/>
        </w:rPr>
        <w:t xml:space="preserve"> </w:t>
      </w:r>
      <w:r w:rsidRPr="007073E5">
        <w:rPr>
          <w:szCs w:val="20"/>
        </w:rPr>
        <w:t>y</w:t>
      </w:r>
      <w:r w:rsidR="005F11D9" w:rsidRPr="007073E5">
        <w:rPr>
          <w:szCs w:val="20"/>
        </w:rPr>
        <w:t>(</w:t>
      </w:r>
      <w:r w:rsidRPr="007073E5">
        <w:rPr>
          <w:szCs w:val="20"/>
        </w:rPr>
        <w:t>t−1</w:t>
      </w:r>
      <w:r w:rsidR="005F11D9" w:rsidRPr="007073E5">
        <w:rPr>
          <w:szCs w:val="20"/>
        </w:rPr>
        <w:t xml:space="preserve">) </w:t>
      </w:r>
      <w:r w:rsidRPr="007073E5">
        <w:rPr>
          <w:szCs w:val="20"/>
        </w:rPr>
        <w:t>​+</w:t>
      </w:r>
      <w:r w:rsidR="005F11D9" w:rsidRPr="007073E5">
        <w:rPr>
          <w:szCs w:val="20"/>
        </w:rPr>
        <w:t xml:space="preserve"> </w:t>
      </w:r>
      <w:proofErr w:type="spellStart"/>
      <w:r w:rsidRPr="007073E5">
        <w:rPr>
          <w:szCs w:val="20"/>
        </w:rPr>
        <w:t>εt</w:t>
      </w:r>
      <w:proofErr w:type="spellEnd"/>
      <w:r w:rsidRPr="007073E5">
        <w:rPr>
          <w:szCs w:val="20"/>
        </w:rPr>
        <w:t>​</w:t>
      </w:r>
      <w:r w:rsidR="00870719" w:rsidRPr="007073E5">
        <w:rPr>
          <w:szCs w:val="20"/>
        </w:rPr>
        <w:t xml:space="preserve"> </w:t>
      </w:r>
    </w:p>
    <w:p w14:paraId="202C6255" w14:textId="2903CC73" w:rsidR="007F5BF4" w:rsidRPr="0044728B" w:rsidRDefault="00F97B39" w:rsidP="00134772">
      <w:pPr>
        <w:spacing w:line="360" w:lineRule="auto"/>
        <w:jc w:val="both"/>
      </w:pPr>
      <w:r>
        <w:t xml:space="preserve">Where </w:t>
      </w:r>
      <w:proofErr w:type="spellStart"/>
      <w:r w:rsidRPr="007073E5">
        <w:rPr>
          <w:szCs w:val="20"/>
        </w:rPr>
        <w:t>Δyt</w:t>
      </w:r>
      <w:proofErr w:type="spellEnd"/>
      <w:r w:rsidRPr="007073E5">
        <w:rPr>
          <w:szCs w:val="20"/>
        </w:rPr>
        <w:t>​</w:t>
      </w:r>
      <w:r w:rsidRPr="00821FFC">
        <w:t xml:space="preserve"> represents the differenced time series data at time</w:t>
      </w:r>
      <w:r w:rsidRPr="0075454D">
        <w:rPr>
          <w:sz w:val="22"/>
        </w:rPr>
        <w:t xml:space="preserve"> t</w:t>
      </w:r>
      <w:r w:rsidR="00587C3E">
        <w:t xml:space="preserve">, </w:t>
      </w:r>
      <w:proofErr w:type="spellStart"/>
      <w:r w:rsidR="00C110B8" w:rsidRPr="0075454D">
        <w:rPr>
          <w:sz w:val="22"/>
        </w:rPr>
        <w:t>εt</w:t>
      </w:r>
      <w:proofErr w:type="spellEnd"/>
      <w:r w:rsidR="00C110B8" w:rsidRPr="0075454D">
        <w:rPr>
          <w:sz w:val="22"/>
        </w:rPr>
        <w:t>​</w:t>
      </w:r>
      <w:r w:rsidR="00C110B8">
        <w:t xml:space="preserve"> represents the error </w:t>
      </w:r>
      <w:r w:rsidR="00F137D9">
        <w:t>term</w:t>
      </w:r>
      <w:r w:rsidR="00587C3E">
        <w:t xml:space="preserve">, </w:t>
      </w:r>
      <w:r w:rsidR="00C110B8" w:rsidRPr="0075454D">
        <w:rPr>
          <w:sz w:val="22"/>
        </w:rPr>
        <w:t>α</w:t>
      </w:r>
      <w:r w:rsidR="00C110B8">
        <w:t xml:space="preserve"> </w:t>
      </w:r>
      <w:r w:rsidR="007F3CBF">
        <w:t xml:space="preserve">  </w:t>
      </w:r>
      <w:r w:rsidR="00C110B8">
        <w:t xml:space="preserve">represents the </w:t>
      </w:r>
      <w:r w:rsidR="00F137D9">
        <w:t>intercept</w:t>
      </w:r>
      <w:r w:rsidR="00587C3E">
        <w:t xml:space="preserve">, </w:t>
      </w:r>
      <w:proofErr w:type="spellStart"/>
      <w:r w:rsidR="00821FFC" w:rsidRPr="00F137D9">
        <w:t>θ</w:t>
      </w:r>
      <w:r w:rsidR="00F137D9" w:rsidRPr="00F137D9">
        <w:t>t</w:t>
      </w:r>
      <w:proofErr w:type="spellEnd"/>
      <w:r w:rsidR="00F137D9" w:rsidRPr="00F137D9">
        <w:t xml:space="preserve"> represents</w:t>
      </w:r>
      <w:r w:rsidR="00DC0C2E" w:rsidRPr="00821FFC">
        <w:t xml:space="preserve"> the </w:t>
      </w:r>
      <w:r w:rsidR="00F137D9" w:rsidRPr="00821FFC">
        <w:t>trend</w:t>
      </w:r>
      <w:r w:rsidR="00587C3E">
        <w:t xml:space="preserve">, </w:t>
      </w:r>
      <w:r w:rsidR="008B2E11" w:rsidRPr="00FC094F">
        <w:rPr>
          <w:sz w:val="22"/>
        </w:rPr>
        <w:t>δ</w:t>
      </w:r>
      <w:r w:rsidR="00821FFC" w:rsidRPr="00821FFC">
        <w:t xml:space="preserve"> is the coefficient for lagged dependent variable</w:t>
      </w:r>
      <w:r w:rsidR="00C110B8">
        <w:t xml:space="preserve"> y</w:t>
      </w:r>
      <w:r w:rsidR="00FC094F">
        <w:t>(t-1)</w:t>
      </w:r>
      <w:r w:rsidR="007073E5">
        <w:t>.</w:t>
      </w:r>
      <w:r w:rsidR="0044728B">
        <w:t xml:space="preserve"> </w:t>
      </w:r>
      <w:r w:rsidR="003C7931" w:rsidRPr="00ED283D">
        <w:t>Here the</w:t>
      </w:r>
      <w:r w:rsidR="00AD0C3F" w:rsidRPr="00ED283D">
        <w:t xml:space="preserve"> coefficient δ is vital in identifying whether the </w:t>
      </w:r>
      <w:r w:rsidR="003C7931" w:rsidRPr="00ED283D">
        <w:t xml:space="preserve">time series </w:t>
      </w:r>
      <w:r w:rsidR="00AD0C3F" w:rsidRPr="00ED283D">
        <w:t xml:space="preserve">variable has a unit root or is stationary. If the δ value is below zero, any </w:t>
      </w:r>
      <w:r w:rsidR="00E3510B" w:rsidRPr="00ED283D">
        <w:t>shocks</w:t>
      </w:r>
      <w:r w:rsidR="00AD0C3F" w:rsidRPr="00ED283D">
        <w:t xml:space="preserve"> in </w:t>
      </w:r>
      <w:r w:rsidR="00E3510B" w:rsidRPr="00ED283D">
        <w:t xml:space="preserve">the </w:t>
      </w:r>
      <w:r w:rsidR="000005D3" w:rsidRPr="00ED283D">
        <w:t>time series variable</w:t>
      </w:r>
      <w:r w:rsidR="00AD0C3F" w:rsidRPr="00ED283D">
        <w:t xml:space="preserve"> tend to be short-lived and diminish over time, indicating that the series is stationary. Conversely, if the δ value equals zero, disturbances in </w:t>
      </w:r>
      <w:r w:rsidR="00E3510B" w:rsidRPr="00ED283D">
        <w:t>the value</w:t>
      </w:r>
      <w:r w:rsidR="00AD0C3F" w:rsidRPr="00ED283D">
        <w:t xml:space="preserve"> persist indefinitely, suggesting a unit root in the series. This is known as the unit root hypothesis.</w:t>
      </w:r>
    </w:p>
    <w:p w14:paraId="44656271" w14:textId="77777777" w:rsidR="00FF6AA9" w:rsidRDefault="007F5BF4" w:rsidP="0034279F">
      <w:pPr>
        <w:pStyle w:val="Heading3"/>
      </w:pPr>
      <w:bookmarkStart w:id="36" w:name="_Toc155860043"/>
      <w:r w:rsidRPr="007F5BF4">
        <w:t>ADF Test Results:</w:t>
      </w:r>
      <w:bookmarkEnd w:id="36"/>
    </w:p>
    <w:p w14:paraId="6A9B44D6" w14:textId="77777777" w:rsidR="00AF28EC" w:rsidRPr="00AF28EC" w:rsidRDefault="00AF28EC" w:rsidP="00AF28EC"/>
    <w:p w14:paraId="51DBF383" w14:textId="77777777" w:rsidR="0044728B" w:rsidRDefault="00E17611" w:rsidP="0044728B">
      <w:pPr>
        <w:jc w:val="center"/>
      </w:pPr>
      <w:r>
        <w:rPr>
          <w:noProof/>
        </w:rPr>
        <w:drawing>
          <wp:inline distT="0" distB="0" distL="0" distR="0" wp14:anchorId="164DB5BE" wp14:editId="7424E3E4">
            <wp:extent cx="5615940" cy="2725171"/>
            <wp:effectExtent l="0" t="0" r="0" b="0"/>
            <wp:docPr id="1938926787" name="Picture 19389267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926787" name="Picture 1" descr="A screenshot of a computer&#10;&#10;Description automatically generated"/>
                    <pic:cNvPicPr/>
                  </pic:nvPicPr>
                  <pic:blipFill>
                    <a:blip r:embed="rId85"/>
                    <a:stretch>
                      <a:fillRect/>
                    </a:stretch>
                  </pic:blipFill>
                  <pic:spPr>
                    <a:xfrm>
                      <a:off x="0" y="0"/>
                      <a:ext cx="5627824" cy="2730938"/>
                    </a:xfrm>
                    <a:prstGeom prst="rect">
                      <a:avLst/>
                    </a:prstGeom>
                  </pic:spPr>
                </pic:pic>
              </a:graphicData>
            </a:graphic>
          </wp:inline>
        </w:drawing>
      </w:r>
    </w:p>
    <w:p w14:paraId="408345C4" w14:textId="412C0C2D" w:rsidR="0044728B" w:rsidRDefault="00AD0642" w:rsidP="0044728B">
      <w:pPr>
        <w:jc w:val="center"/>
        <w:rPr>
          <w:b/>
          <w:bCs/>
        </w:rPr>
      </w:pPr>
      <w:r>
        <w:t xml:space="preserve">Figure </w:t>
      </w:r>
      <w:r w:rsidR="00F25D32">
        <w:t>7</w:t>
      </w:r>
      <w:r>
        <w:t>.1:  ADF Test Results</w:t>
      </w:r>
    </w:p>
    <w:p w14:paraId="25A1D2CA" w14:textId="464787A8" w:rsidR="00316754" w:rsidRPr="0044728B" w:rsidRDefault="00E45735" w:rsidP="0044728B">
      <w:pPr>
        <w:spacing w:line="360" w:lineRule="auto"/>
        <w:jc w:val="both"/>
        <w:rPr>
          <w:b/>
          <w:bCs/>
        </w:rPr>
      </w:pPr>
      <w:r w:rsidRPr="00E45735">
        <w:t xml:space="preserve">The analysis indicates that most of the columns, excluding the climate-related variables and Economic Policy Uncertainty (EPU), were non-stationary. </w:t>
      </w:r>
      <w:r w:rsidR="00456AB8">
        <w:t>Also</w:t>
      </w:r>
      <w:r w:rsidR="008E514C">
        <w:t>,</w:t>
      </w:r>
      <w:r w:rsidR="00456AB8">
        <w:t xml:space="preserve"> </w:t>
      </w:r>
      <w:r w:rsidR="008E514C" w:rsidRPr="008E514C">
        <w:t>t</w:t>
      </w:r>
      <w:r w:rsidR="00456AB8" w:rsidRPr="008E514C">
        <w:t xml:space="preserve">he findings from the seasonal decomposition </w:t>
      </w:r>
      <w:r w:rsidR="008E514C" w:rsidRPr="008E514C">
        <w:t>align</w:t>
      </w:r>
      <w:r w:rsidR="00456AB8" w:rsidRPr="008E514C">
        <w:t xml:space="preserve"> with the results we obtained through the ADF test, showcasing a prevalent presence of trends across the </w:t>
      </w:r>
      <w:r w:rsidR="008E514C" w:rsidRPr="008E514C">
        <w:t>data.</w:t>
      </w:r>
      <w:r w:rsidR="008E514C" w:rsidRPr="00E45735">
        <w:t xml:space="preserve"> To</w:t>
      </w:r>
      <w:r w:rsidRPr="00E45735">
        <w:t xml:space="preserve"> transform them into stationary time series, I applied first-order differencing, referred to as I(p). A time series variable is considered integrated of order </w:t>
      </w:r>
      <w:r w:rsidR="003717D7" w:rsidRPr="00E45735">
        <w:t>p if</w:t>
      </w:r>
      <w:r w:rsidRPr="00E45735">
        <w:t xml:space="preserve"> it requires p differences to attain </w:t>
      </w:r>
      <w:r w:rsidR="002C6766" w:rsidRPr="00E45735">
        <w:t>stationarity. In</w:t>
      </w:r>
      <w:r w:rsidRPr="00E45735">
        <w:t xml:space="preserve"> the Augmented Dickey-Fuller (ADF) test results, the significance levels at 1%, 5%, and 10% represent thresholds used for hypothesis testing to ascertain the probability of rejecting the null hypothesis when true. When the ADF statistic falls below these critical values and the associated p-value is less than 0.5, it implies that the time series data is stationary. Therefore, for our analysis, columns with ADF statistics lower than the critical values and p-values under 0.5 after differencing are considered to have achieved stationarity.</w:t>
      </w:r>
    </w:p>
    <w:p w14:paraId="7AA510B3" w14:textId="7F98F702" w:rsidR="001D5C95" w:rsidRDefault="001D5C95" w:rsidP="00C45099">
      <w:pPr>
        <w:pStyle w:val="Heading2"/>
      </w:pPr>
      <w:bookmarkStart w:id="37" w:name="_Toc155860044"/>
      <w:r>
        <w:lastRenderedPageBreak/>
        <w:t>Cointegration Test:</w:t>
      </w:r>
      <w:bookmarkEnd w:id="37"/>
    </w:p>
    <w:p w14:paraId="4CC81DF8" w14:textId="77777777" w:rsidR="00481460" w:rsidRPr="00481460" w:rsidRDefault="00481460" w:rsidP="00481460">
      <w:pPr>
        <w:spacing w:after="0"/>
      </w:pPr>
    </w:p>
    <w:p w14:paraId="3FB09DF3" w14:textId="1F224546" w:rsidR="00F45883" w:rsidRDefault="00CD522E" w:rsidP="00134772">
      <w:pPr>
        <w:spacing w:line="360" w:lineRule="auto"/>
        <w:jc w:val="both"/>
      </w:pPr>
      <w:r w:rsidRPr="00CD522E">
        <w:t>Cointegration is a statistical concept that explores the long-term equilibrium relationship between variables. In time series analysis, it suggests that although individual variables may wander apart in the short term, they tend to move together in the long run. This concept is crucial in understanding relationships among variables that are non-stationary and share a common stochastic trend.</w:t>
      </w:r>
      <w:r w:rsidR="007C6055" w:rsidRPr="007C6055">
        <w:t xml:space="preserve"> </w:t>
      </w:r>
      <w:r w:rsidR="005849EA">
        <w:fldChar w:fldCharType="begin"/>
      </w:r>
      <w:r w:rsidR="00C117C7">
        <w:instrText xml:space="preserve"> ADDIN ZOTERO_ITEM CSL_CITATION {"citationID":"DNwUZaLi","properties":{"formattedCitation":"(S\\uc0\\u248{}rensen, 2005)","plainCitation":"(Sørensen, 2005)","noteIndex":0},"citationItems":[{"id":137,"uris":["http://zotero.org/users/12264678/items/N8H98JIL"],"itemData":{"id":137,"type":"article-journal","container-title":"URL: http://141.217","source":"Google Scholar","title":"Cointegration","URL":"https://www.uh.edu/~bsorense/coint2022.pdf","volume":"212","author":[{"family":"Sørensen","given":"Bent E."}],"accessed":{"date-parts":[["2023",12,29]]},"issued":{"date-parts":[["2005"]]}}}],"schema":"https://github.com/citation-style-language/schema/raw/master/csl-citation.json"} </w:instrText>
      </w:r>
      <w:r w:rsidR="005849EA">
        <w:fldChar w:fldCharType="separate"/>
      </w:r>
      <w:r w:rsidR="005849EA" w:rsidRPr="005849EA">
        <w:rPr>
          <w:rFonts w:cs="Arial"/>
          <w:szCs w:val="24"/>
        </w:rPr>
        <w:t>(Sørensen, 2005)</w:t>
      </w:r>
      <w:r w:rsidR="005849EA">
        <w:fldChar w:fldCharType="end"/>
      </w:r>
      <w:r w:rsidR="0091227D">
        <w:t>.</w:t>
      </w:r>
      <w:r w:rsidRPr="00CD522E">
        <w:t xml:space="preserve"> Engle-Granger test, one of the widely used methods for cointegration, involves regressing one variable on another and examining the residual series for stationarity</w:t>
      </w:r>
      <w:r w:rsidR="004C4894">
        <w:fldChar w:fldCharType="begin"/>
      </w:r>
      <w:r w:rsidR="00C117C7">
        <w:instrText xml:space="preserve"> ADDIN ZOTERO_ITEM CSL_CITATION {"citationID":"Bvba5ItT","properties":{"formattedCitation":"(Engle and Granger, 1987)","plainCitation":"(Engle and Granger, 1987)","noteIndex":0},"citationItems":[{"id":144,"uris":["http://zotero.org/users/12264678/items/ISNFGFRN"],"itemData":{"id":144,"type":"article-journal","abstract":"The relationship between co-integration and error correction models, first suggested in Granger (1981), is here extended and used to develop estimation procedures, tests, and empirical examples. If each element of a vector of time series x&lt;sub&gt;t&lt;/sub&gt; first achieves stationarity after differencing, but a linear combination &lt;tex-math&gt;$\\alpha ^{\\prime }x_{t}$&lt;/tex-math&gt; is already stationary, the time series x&lt;sub&gt;t&lt;/sub&gt; are said to be co-integrated with co-integrating vector α. There may be several such co-integrating vectors so that α becomes a matrix. Interpreting &lt;tex-math&gt;$\\alpha ^{\\prime }x_{t}=0$&lt;/tex-math&gt; as a long run equilibrium, co-integration implies that deviations from equilibrium are stationary, with finite variance, even though the series themselves are nonstationary and have infinite variance. The paper presents a representation theorem based on Granger (1983), which connects the moving average, autoregressive, and error correction representations for co-integrated systems. A vector autoregression in differenced variables is incompatible with these representations. Estimation of these models is discussed and a simple but asymptotically efficient two-step estimator is proposed. Testing for co-integration combines the problems of unit root tests and tests with parameters unidentified under the null. Seven statistics are formulated and analyzed. The critical values of these statistics are calculated based on a Monte Carlo simulation. Using these critical values, the power properties of the tests are examined and one test procedure is recommended for application. In a series of examples it is found that consumption and income are co-integrated, wages and prices are not, short and long interest rates are, and nominal GNP is co-integrated with M2, but not M1, M3, or aggregate liquid assets.","container-title":"Econometrica","DOI":"10.2307/1913236","ISSN":"0012-9682","issue":"2","note":"publisher: [Wiley, Econometric Society]","page":"251-276","source":"JSTOR","title":"Co-Integration and Error Correction: Representation, Estimation, and Testing","title-short":"Co-Integration and Error Correction","URL":"https://www.jstor.org/stable/1913236","volume":"55","author":[{"family":"Engle","given":"Robert F."},{"family":"Granger","given":"C. W. J."}],"accessed":{"date-parts":[["2023",12,29]]},"issued":{"date-parts":[["1987"]]}}}],"schema":"https://github.com/citation-style-language/schema/raw/master/csl-citation.json"} </w:instrText>
      </w:r>
      <w:r w:rsidR="004C4894">
        <w:fldChar w:fldCharType="separate"/>
      </w:r>
      <w:r w:rsidR="004C4894" w:rsidRPr="004C4894">
        <w:rPr>
          <w:rFonts w:cs="Arial"/>
        </w:rPr>
        <w:t>(Engle and Granger, 1987)</w:t>
      </w:r>
      <w:r w:rsidR="004C4894">
        <w:fldChar w:fldCharType="end"/>
      </w:r>
      <w:r w:rsidRPr="00CD522E">
        <w:t xml:space="preserve">. If the residuals are stationary, it implies cointegration and a long-term relationship between the </w:t>
      </w:r>
      <w:r w:rsidR="00043625" w:rsidRPr="00CD522E">
        <w:t>variables.</w:t>
      </w:r>
      <w:r w:rsidR="00043625" w:rsidRPr="009766D4">
        <w:t xml:space="preserve"> When</w:t>
      </w:r>
      <w:r w:rsidR="0035165A" w:rsidRPr="009766D4">
        <w:t xml:space="preserve"> two variables, say </w:t>
      </w:r>
      <w:r w:rsidR="009766D4">
        <w:t>x</w:t>
      </w:r>
      <w:r w:rsidR="0035165A" w:rsidRPr="009766D4">
        <w:t xml:space="preserve"> and </w:t>
      </w:r>
      <w:r w:rsidR="009766D4">
        <w:t>y</w:t>
      </w:r>
      <w:r w:rsidR="0035165A" w:rsidRPr="009766D4">
        <w:t xml:space="preserve">, are considered for cointegration, this method assesses if they are cointegrated of order </w:t>
      </w:r>
      <w:r w:rsidR="0096403E">
        <w:t>I</w:t>
      </w:r>
      <w:r w:rsidR="0096403E" w:rsidRPr="009766D4">
        <w:t xml:space="preserve"> (</w:t>
      </w:r>
      <w:r w:rsidR="0035165A" w:rsidRPr="009766D4">
        <w:t xml:space="preserve">1,1), given that they are both integrated of order 1. This means that both variables individually </w:t>
      </w:r>
      <w:r w:rsidR="006F33A9" w:rsidRPr="009766D4">
        <w:t>tend to</w:t>
      </w:r>
      <w:r w:rsidR="0035165A" w:rsidRPr="009766D4">
        <w:t xml:space="preserve"> change over time but could have a stable relationship in the long </w:t>
      </w:r>
      <w:r w:rsidR="00665451" w:rsidRPr="009766D4">
        <w:t>ter</w:t>
      </w:r>
      <w:r w:rsidR="00942EA3">
        <w:t>m</w:t>
      </w:r>
      <w:r w:rsidR="00665451" w:rsidRPr="009766D4">
        <w:t xml:space="preserve">. </w:t>
      </w:r>
    </w:p>
    <w:p w14:paraId="66DF816E" w14:textId="77777777" w:rsidR="001A29EF" w:rsidRDefault="00F6741E" w:rsidP="00C45099">
      <w:pPr>
        <w:pStyle w:val="Heading3"/>
      </w:pPr>
      <w:bookmarkStart w:id="38" w:name="_Toc155860045"/>
      <w:r w:rsidRPr="00F6741E">
        <w:t>Cointegration Results</w:t>
      </w:r>
      <w:r>
        <w:t>:</w:t>
      </w:r>
      <w:bookmarkEnd w:id="38"/>
      <w:r w:rsidR="001A29EF">
        <w:t xml:space="preserve"> </w:t>
      </w:r>
    </w:p>
    <w:p w14:paraId="5682CBC0" w14:textId="77777777" w:rsidR="003A0BBF" w:rsidRPr="003A0BBF" w:rsidRDefault="003A0BBF" w:rsidP="00DE26C2">
      <w:pPr>
        <w:spacing w:after="0"/>
      </w:pPr>
    </w:p>
    <w:p w14:paraId="078C54EA" w14:textId="5E290631" w:rsidR="003D3571" w:rsidRDefault="001A29EF" w:rsidP="003A0BBF">
      <w:pPr>
        <w:spacing w:line="360" w:lineRule="auto"/>
        <w:jc w:val="both"/>
      </w:pPr>
      <w:r w:rsidRPr="007877EF">
        <w:t>The null hypothesis for the Engle-Granger test proposes that there is no cointegration between the variables, suggesting they are non-stationary or have a stochastic trend. Conversely, the alternative hypothesis assumes the existence of cointegration, indicating that the variables move together in the long run despite short-term fluctuations.</w:t>
      </w:r>
    </w:p>
    <w:p w14:paraId="457D8A06" w14:textId="2A6F339E" w:rsidR="003D3571" w:rsidRDefault="002166E6" w:rsidP="00DE26C2">
      <w:pPr>
        <w:jc w:val="center"/>
      </w:pPr>
      <w:r>
        <w:rPr>
          <w:noProof/>
        </w:rPr>
        <w:drawing>
          <wp:inline distT="0" distB="0" distL="0" distR="0" wp14:anchorId="3987AFA8" wp14:editId="2E5E60AD">
            <wp:extent cx="5234940" cy="2682348"/>
            <wp:effectExtent l="0" t="0" r="0" b="0"/>
            <wp:docPr id="1687754839" name="Picture 1687754839" descr="A table of number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4839" name="Picture 1" descr="A table of numbers with text&#10;&#10;Description automatically generated"/>
                    <pic:cNvPicPr/>
                  </pic:nvPicPr>
                  <pic:blipFill>
                    <a:blip r:embed="rId86"/>
                    <a:stretch>
                      <a:fillRect/>
                    </a:stretch>
                  </pic:blipFill>
                  <pic:spPr>
                    <a:xfrm>
                      <a:off x="0" y="0"/>
                      <a:ext cx="5275233" cy="2702994"/>
                    </a:xfrm>
                    <a:prstGeom prst="rect">
                      <a:avLst/>
                    </a:prstGeom>
                  </pic:spPr>
                </pic:pic>
              </a:graphicData>
            </a:graphic>
          </wp:inline>
        </w:drawing>
      </w:r>
    </w:p>
    <w:p w14:paraId="03267E35" w14:textId="134A294B" w:rsidR="00AD0642" w:rsidRDefault="00AD0642" w:rsidP="00481460">
      <w:pPr>
        <w:jc w:val="center"/>
      </w:pPr>
      <w:r>
        <w:t xml:space="preserve">Figure </w:t>
      </w:r>
      <w:r w:rsidR="00F25D32">
        <w:t>7.2</w:t>
      </w:r>
      <w:r>
        <w:t>:  En</w:t>
      </w:r>
      <w:r w:rsidR="0078260C">
        <w:t>gle</w:t>
      </w:r>
      <w:r w:rsidR="007B6819">
        <w:t>-Granger Cointe</w:t>
      </w:r>
      <w:r w:rsidR="000D79B9">
        <w:t>gration Results</w:t>
      </w:r>
    </w:p>
    <w:p w14:paraId="2AD76F6C" w14:textId="57821BF8" w:rsidR="00A068D7" w:rsidRDefault="00FA0AD9" w:rsidP="00481460">
      <w:pPr>
        <w:spacing w:line="360" w:lineRule="auto"/>
        <w:jc w:val="both"/>
      </w:pPr>
      <w:r w:rsidRPr="007877EF">
        <w:t>In my analysis, the obtained test statistics for the variables show values significantly lower than the critical values at the 1%, 5%, and 10% levels. This outcome provides evidence to reject the null hypothesis at these significance levels</w:t>
      </w:r>
      <w:r w:rsidR="00256451" w:rsidRPr="007877EF">
        <w:t xml:space="preserve"> and the observed </w:t>
      </w:r>
      <w:r w:rsidR="00EC095B" w:rsidRPr="007877EF">
        <w:t>p-value is also very less</w:t>
      </w:r>
      <w:r w:rsidRPr="007877EF">
        <w:t>, indicating cointegration between the analyzed variables and</w:t>
      </w:r>
      <w:r w:rsidR="00EC095B" w:rsidRPr="007877EF">
        <w:t xml:space="preserve"> CO2 emissions</w:t>
      </w:r>
      <w:r w:rsidRPr="007877EF">
        <w:t xml:space="preserve"> supporting the notion that they share a stable, long-term relationship.</w:t>
      </w:r>
    </w:p>
    <w:p w14:paraId="143C16AA" w14:textId="08C9CF88" w:rsidR="0062376F" w:rsidRDefault="0062376F" w:rsidP="0023126B">
      <w:pPr>
        <w:pStyle w:val="Heading2"/>
      </w:pPr>
      <w:bookmarkStart w:id="39" w:name="_Toc155860046"/>
      <w:r>
        <w:lastRenderedPageBreak/>
        <w:t>Granger Causality Test:</w:t>
      </w:r>
      <w:bookmarkEnd w:id="39"/>
    </w:p>
    <w:p w14:paraId="4F65012E" w14:textId="77777777" w:rsidR="00F900D6" w:rsidRPr="00F900D6" w:rsidRDefault="00F900D6" w:rsidP="00F900D6">
      <w:pPr>
        <w:spacing w:after="0"/>
      </w:pPr>
    </w:p>
    <w:p w14:paraId="36085023" w14:textId="63FEED52" w:rsidR="001D51B5" w:rsidRDefault="005D2401" w:rsidP="00F722F3">
      <w:pPr>
        <w:spacing w:line="360" w:lineRule="auto"/>
        <w:jc w:val="both"/>
      </w:pPr>
      <w:r w:rsidRPr="005D2401">
        <w:t>Granger causality is a statistical concept used to determine if one time series data can forecast another</w:t>
      </w:r>
      <w:r w:rsidR="00EF1BAB">
        <w:fldChar w:fldCharType="begin"/>
      </w:r>
      <w:r w:rsidR="00C117C7">
        <w:instrText xml:space="preserve"> ADDIN ZOTERO_ITEM CSL_CITATION {"citationID":"LhtTNtf1","properties":{"formattedCitation":"(Granger, 1969)","plainCitation":"(Granger, 1969)","noteIndex":0},"citationItems":[{"id":149,"uris":["http://zotero.org/users/12264678/items/3ZHB9L3Z"],"itemData":{"id":149,"type":"article-journal","abstract":"There occurs on some occasions a difficulty in deciding the direction of causality between two related variables and also whether or not feedback is occurring. Testable definitions of causality and feedback are proposed and illustrated by use of simple two-variable models. The important problem of apparent instantaneous causality is discussed and it is suggested that the problem often arises due to slowness in recording information or because a sufficiently wide class of possible causal variables has not been used. It can be shown that the cross spectrum between two variables can be decomposed into two parts, each relating to a single causal arm of a feedback situation. Measures of causal lag and causal strength can then be constructed. A generalisation of this result with the partial cross spectrum is suggested.","container-title":"Econometrica","DOI":"10.2307/1912791","ISSN":"0012-9682","issue":"3","note":"publisher: [Wiley, Econometric Society]","page":"424-438","source":"JSTOR","title":"Investigating Causal Relations by Econometric Models and Cross-spectral Methods","URL":"https://www.jstor.org/stable/1912791","volume":"37","author":[{"family":"Granger","given":"C. W. J."}],"accessed":{"date-parts":[["2023",12,29]]},"issued":{"date-parts":[["1969"]]}}}],"schema":"https://github.com/citation-style-language/schema/raw/master/csl-citation.json"} </w:instrText>
      </w:r>
      <w:r w:rsidR="00EF1BAB">
        <w:fldChar w:fldCharType="separate"/>
      </w:r>
      <w:r w:rsidR="00EF1BAB" w:rsidRPr="00EF1BAB">
        <w:rPr>
          <w:rFonts w:cs="Arial"/>
        </w:rPr>
        <w:t>(Granger, 1969)</w:t>
      </w:r>
      <w:r w:rsidR="00EF1BAB">
        <w:fldChar w:fldCharType="end"/>
      </w:r>
      <w:r w:rsidRPr="005D2401">
        <w:t>. It examines whether past values of one variable can predict the future values of another. This test assesses the causal relationship between two variables by evaluating whether the inclusion of past observations of one series improves the prediction of another.</w:t>
      </w:r>
      <w:r w:rsidR="006D15D5">
        <w:t xml:space="preserve"> </w:t>
      </w:r>
      <w:r w:rsidR="006D15D5" w:rsidRPr="007F2E17">
        <w:t>The theorem of Granger representation implies the presence of Granger causality in at least one direction when a cointegration relationship exists among the variables</w:t>
      </w:r>
      <w:r w:rsidR="006D15D5">
        <w:t xml:space="preserve">. </w:t>
      </w:r>
      <w:r w:rsidRPr="005D2401">
        <w:t xml:space="preserve">If the past values of a variable help predict another variable, Granger causality suggests a potential causal influence between them. The test involves comparing predictive models with and without the lagged values of one variable to measure the significance of its impact on predicting the </w:t>
      </w:r>
      <w:r w:rsidR="001D3672" w:rsidRPr="005D2401">
        <w:t>other.</w:t>
      </w:r>
      <w:r w:rsidR="001D3672" w:rsidRPr="00F676C5">
        <w:t xml:space="preserve"> By</w:t>
      </w:r>
      <w:r w:rsidR="00F676C5" w:rsidRPr="00F676C5">
        <w:t xml:space="preserve"> examining the influence of past data on predicting future </w:t>
      </w:r>
      <w:r w:rsidR="00F23A83" w:rsidRPr="00F676C5">
        <w:t>values,</w:t>
      </w:r>
      <w:r w:rsidR="00F23A83">
        <w:t xml:space="preserve"> it</w:t>
      </w:r>
      <w:r w:rsidR="00F676C5" w:rsidRPr="00F676C5">
        <w:t xml:space="preserve"> </w:t>
      </w:r>
      <w:r w:rsidR="00F676C5">
        <w:t xml:space="preserve">also </w:t>
      </w:r>
      <w:r w:rsidR="00F676C5" w:rsidRPr="00F676C5">
        <w:t xml:space="preserve">provides insights into the temporal relationships among different factors, shedding light on how past events might shape present and future </w:t>
      </w:r>
      <w:r w:rsidR="001D3672" w:rsidRPr="00F676C5">
        <w:t>occurrences</w:t>
      </w:r>
      <w:r w:rsidR="001D3672">
        <w:t>. Let</w:t>
      </w:r>
      <w:r w:rsidR="006E2221">
        <w:t xml:space="preserve"> X and Y be </w:t>
      </w:r>
      <w:r w:rsidR="00C04D6B">
        <w:t xml:space="preserve">two stationary time series with </w:t>
      </w:r>
      <w:r w:rsidR="00076623">
        <w:t xml:space="preserve">mean equal to </w:t>
      </w:r>
      <w:r w:rsidR="00C04D6B">
        <w:t>zero</w:t>
      </w:r>
      <w:r w:rsidR="00CE7FC5">
        <w:t>. The</w:t>
      </w:r>
      <w:r w:rsidR="00C04D6B">
        <w:t xml:space="preserve"> simple causal model is shown below as define</w:t>
      </w:r>
      <w:r w:rsidR="00CE7FC5">
        <w:t>d</w:t>
      </w:r>
      <w:r w:rsidR="00C04D6B">
        <w:t xml:space="preserve"> by </w:t>
      </w:r>
      <w:r w:rsidR="006320C9">
        <w:fldChar w:fldCharType="begin"/>
      </w:r>
      <w:r w:rsidR="00C117C7">
        <w:instrText xml:space="preserve"> ADDIN ZOTERO_ITEM CSL_CITATION {"citationID":"aFvAhg4Y","properties":{"formattedCitation":"(Granger, 1969)","plainCitation":"(Granger, 1969)","noteIndex":0},"citationItems":[{"id":149,"uris":["http://zotero.org/users/12264678/items/3ZHB9L3Z"],"itemData":{"id":149,"type":"article-journal","abstract":"There occurs on some occasions a difficulty in deciding the direction of causality between two related variables and also whether or not feedback is occurring. Testable definitions of causality and feedback are proposed and illustrated by use of simple two-variable models. The important problem of apparent instantaneous causality is discussed and it is suggested that the problem often arises due to slowness in recording information or because a sufficiently wide class of possible causal variables has not been used. It can be shown that the cross spectrum between two variables can be decomposed into two parts, each relating to a single causal arm of a feedback situation. Measures of causal lag and causal strength can then be constructed. A generalisation of this result with the partial cross spectrum is suggested.","container-title":"Econometrica","DOI":"10.2307/1912791","ISSN":"0012-9682","issue":"3","note":"publisher: [Wiley, Econometric Society]","page":"424-438","source":"JSTOR","title":"Investigating Causal Relations by Econometric Models and Cross-spectral Methods","URL":"https://www.jstor.org/stable/1912791","volume":"37","author":[{"family":"Granger","given":"C. W. J."}],"accessed":{"date-parts":[["2023",12,29]]},"issued":{"date-parts":[["1969"]]}}}],"schema":"https://github.com/citation-style-language/schema/raw/master/csl-citation.json"} </w:instrText>
      </w:r>
      <w:r w:rsidR="006320C9">
        <w:fldChar w:fldCharType="separate"/>
      </w:r>
      <w:r w:rsidR="006320C9" w:rsidRPr="006320C9">
        <w:rPr>
          <w:rFonts w:cs="Arial"/>
        </w:rPr>
        <w:t>(Granger, 1969)</w:t>
      </w:r>
      <w:r w:rsidR="006320C9">
        <w:fldChar w:fldCharType="end"/>
      </w:r>
      <w:r w:rsidR="001C71C2">
        <w:t>.</w:t>
      </w:r>
    </w:p>
    <w:p w14:paraId="2358CAB6" w14:textId="10335683" w:rsidR="00EF1ABE" w:rsidRDefault="00BE0A62" w:rsidP="00C934BC">
      <w:pPr>
        <w:jc w:val="center"/>
      </w:pPr>
      <w:r>
        <w:rPr>
          <w:noProof/>
        </w:rPr>
        <w:drawing>
          <wp:inline distT="0" distB="0" distL="0" distR="0" wp14:anchorId="1C8A98EA" wp14:editId="5C0749A5">
            <wp:extent cx="3543300" cy="2782743"/>
            <wp:effectExtent l="0" t="0" r="0" b="0"/>
            <wp:docPr id="1213812303" name="Picture 121381230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12303" name="Picture 1" descr="A screenshot of a table&#10;&#10;Description automatically generated"/>
                    <pic:cNvPicPr/>
                  </pic:nvPicPr>
                  <pic:blipFill>
                    <a:blip r:embed="rId87"/>
                    <a:stretch>
                      <a:fillRect/>
                    </a:stretch>
                  </pic:blipFill>
                  <pic:spPr>
                    <a:xfrm>
                      <a:off x="0" y="0"/>
                      <a:ext cx="3567854" cy="2802026"/>
                    </a:xfrm>
                    <a:prstGeom prst="rect">
                      <a:avLst/>
                    </a:prstGeom>
                  </pic:spPr>
                </pic:pic>
              </a:graphicData>
            </a:graphic>
          </wp:inline>
        </w:drawing>
      </w:r>
    </w:p>
    <w:p w14:paraId="62BAABF0" w14:textId="3E2B7CD6" w:rsidR="000D79B9" w:rsidRDefault="000D79B9" w:rsidP="00C934BC">
      <w:pPr>
        <w:jc w:val="center"/>
      </w:pPr>
      <w:r>
        <w:t xml:space="preserve">Figure </w:t>
      </w:r>
      <w:r w:rsidR="00F25D32">
        <w:t>7.3</w:t>
      </w:r>
      <w:r>
        <w:t>:  VAR Order Selection</w:t>
      </w:r>
    </w:p>
    <w:p w14:paraId="12C79D81" w14:textId="6D4FCBC8" w:rsidR="00485494" w:rsidRDefault="002A7988" w:rsidP="00134772">
      <w:pPr>
        <w:spacing w:line="360" w:lineRule="auto"/>
        <w:jc w:val="both"/>
      </w:pPr>
      <w:r w:rsidRPr="002A7988">
        <w:t>In determining the optimal maximum lag for Granger causality analysis, various criteria were employed, including the Akaike Information Criterion (AIC), Bayesian Information Criterion (BIC), Final Prediction Error (FPE), and Hannan-Quinn Information Criterion (HQIC). The goal was to strike a balance between model complexity and performance. After careful evaluation, the</w:t>
      </w:r>
      <w:r w:rsidR="00D468A4">
        <w:t xml:space="preserve"> Vector Autoregression</w:t>
      </w:r>
      <w:r w:rsidR="0002126D">
        <w:t xml:space="preserve"> (VAR)</w:t>
      </w:r>
      <w:r w:rsidRPr="002A7988">
        <w:t xml:space="preserve"> lag order selection method revealed that the AIC and FPE metrics </w:t>
      </w:r>
      <w:r w:rsidR="0002126D">
        <w:t>have minimum values</w:t>
      </w:r>
      <w:r w:rsidRPr="002A7988">
        <w:t xml:space="preserve"> at a lag of 12. While the selection is influenced by these criteria, other considerations </w:t>
      </w:r>
      <w:r w:rsidR="00E06C9D">
        <w:t>also support</w:t>
      </w:r>
      <w:r w:rsidRPr="002A7988">
        <w:t xml:space="preserve"> the choice of a maximum lag of 12. Notably, the observed yearly seasonality in all variables within the monthly data </w:t>
      </w:r>
      <w:r w:rsidR="00150460">
        <w:t xml:space="preserve">recommended </w:t>
      </w:r>
      <w:r w:rsidRPr="002A7988">
        <w:t xml:space="preserve">for examining causal relationships over a full yearly cycle. </w:t>
      </w:r>
      <w:r w:rsidR="00A84548" w:rsidRPr="0049576D">
        <w:t xml:space="preserve">It's important to note that </w:t>
      </w:r>
      <w:r w:rsidRPr="002A7988">
        <w:t xml:space="preserve">Granger causality does </w:t>
      </w:r>
      <w:r w:rsidRPr="002A7988">
        <w:lastRenderedPageBreak/>
        <w:t xml:space="preserve">not </w:t>
      </w:r>
      <w:r w:rsidR="0049576D" w:rsidRPr="0049576D">
        <w:t>establish absolute real-world causation</w:t>
      </w:r>
      <w:r w:rsidRPr="002A7988">
        <w:t xml:space="preserve"> but instead measures the predictive improvement of one variable using past values of </w:t>
      </w:r>
      <w:r w:rsidR="006212E6" w:rsidRPr="002A7988">
        <w:t>another</w:t>
      </w:r>
      <w:r w:rsidR="006212E6">
        <w:t>. Therefore,</w:t>
      </w:r>
      <w:r w:rsidRPr="002A7988">
        <w:t xml:space="preserve"> exploring causal links across 12 different lags was deemed im</w:t>
      </w:r>
      <w:r w:rsidR="006212E6">
        <w:t>portant</w:t>
      </w:r>
      <w:r w:rsidRPr="002A7988">
        <w:t xml:space="preserve"> to identify both short and long-term causation patter</w:t>
      </w:r>
      <w:r w:rsidR="006F481A">
        <w:t>ns.</w:t>
      </w:r>
    </w:p>
    <w:p w14:paraId="7D005EEB" w14:textId="4A75BA85" w:rsidR="001D51B5" w:rsidRDefault="00FE187B" w:rsidP="0023126B">
      <w:pPr>
        <w:pStyle w:val="Heading3"/>
      </w:pPr>
      <w:bookmarkStart w:id="40" w:name="_Toc155860047"/>
      <w:r>
        <w:t xml:space="preserve">Causality Test </w:t>
      </w:r>
      <w:r w:rsidR="001D51B5" w:rsidRPr="006F70BF">
        <w:t>Findings</w:t>
      </w:r>
      <w:r w:rsidR="001D51B5">
        <w:t>:</w:t>
      </w:r>
      <w:bookmarkEnd w:id="40"/>
    </w:p>
    <w:p w14:paraId="57DCEA4A" w14:textId="77777777" w:rsidR="001D51B5" w:rsidRDefault="001D51B5" w:rsidP="001D51B5"/>
    <w:p w14:paraId="70B95993" w14:textId="77777777" w:rsidR="007D13F8" w:rsidRDefault="007D13F8" w:rsidP="007D13F8">
      <w:pPr>
        <w:jc w:val="center"/>
      </w:pPr>
      <w:r>
        <w:rPr>
          <w:noProof/>
        </w:rPr>
        <w:drawing>
          <wp:inline distT="0" distB="0" distL="0" distR="0" wp14:anchorId="6893BE85" wp14:editId="0700E2EA">
            <wp:extent cx="3800475" cy="3926597"/>
            <wp:effectExtent l="0" t="0" r="0" b="0"/>
            <wp:docPr id="641294809" name="Picture 641294809" descr="A screenshot of a test resul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090924" name="Picture 1" descr="A screenshot of a test results&#10;&#10;Description automatically generated"/>
                    <pic:cNvPicPr/>
                  </pic:nvPicPr>
                  <pic:blipFill>
                    <a:blip r:embed="rId88"/>
                    <a:stretch>
                      <a:fillRect/>
                    </a:stretch>
                  </pic:blipFill>
                  <pic:spPr>
                    <a:xfrm>
                      <a:off x="0" y="0"/>
                      <a:ext cx="3802721" cy="3928917"/>
                    </a:xfrm>
                    <a:prstGeom prst="rect">
                      <a:avLst/>
                    </a:prstGeom>
                  </pic:spPr>
                </pic:pic>
              </a:graphicData>
            </a:graphic>
          </wp:inline>
        </w:drawing>
      </w:r>
    </w:p>
    <w:p w14:paraId="11AE58DD" w14:textId="39706104" w:rsidR="007D13F8" w:rsidRDefault="007D13F8" w:rsidP="007D13F8">
      <w:pPr>
        <w:jc w:val="center"/>
      </w:pPr>
      <w:r>
        <w:t xml:space="preserve">Figure </w:t>
      </w:r>
      <w:r w:rsidR="00F25D32">
        <w:t>7.4</w:t>
      </w:r>
      <w:r>
        <w:t>:  Granger Causality Test Results</w:t>
      </w:r>
    </w:p>
    <w:p w14:paraId="0F23EFF6" w14:textId="77777777" w:rsidR="007D13F8" w:rsidRPr="001D51B5" w:rsidRDefault="007D13F8" w:rsidP="001D51B5"/>
    <w:p w14:paraId="7205CD06" w14:textId="77777777" w:rsidR="001D51B5" w:rsidRDefault="001D51B5" w:rsidP="001D51B5">
      <w:pPr>
        <w:spacing w:line="360" w:lineRule="auto"/>
        <w:jc w:val="both"/>
      </w:pPr>
      <w:r w:rsidRPr="00365726">
        <w:t>The analysis of Granger causality unveils significant causal relationships between CO2 emissions and various</w:t>
      </w:r>
      <w:r>
        <w:t xml:space="preserve"> contributing</w:t>
      </w:r>
      <w:r w:rsidRPr="00365726">
        <w:t xml:space="preserve"> factors at distinct lag periods. Examining the results, it's apparent that different variables exhibit diverse temporal influences on CO2 emissions.</w:t>
      </w:r>
    </w:p>
    <w:p w14:paraId="63975664" w14:textId="77777777" w:rsidR="001D51B5" w:rsidRDefault="001D51B5" w:rsidP="003E69F7">
      <w:pPr>
        <w:pStyle w:val="ListParagraph"/>
        <w:numPr>
          <w:ilvl w:val="0"/>
          <w:numId w:val="8"/>
        </w:numPr>
        <w:spacing w:line="360" w:lineRule="auto"/>
        <w:jc w:val="both"/>
      </w:pPr>
      <w:r w:rsidRPr="005A1BA1">
        <w:t>For instance, Fossil Fuels Cost</w:t>
      </w:r>
      <w:r>
        <w:t xml:space="preserve">, </w:t>
      </w:r>
      <w:r w:rsidRPr="005A1BA1">
        <w:t>Electricity Price,</w:t>
      </w:r>
      <w:r>
        <w:t xml:space="preserve"> and Energy Exports</w:t>
      </w:r>
      <w:r w:rsidRPr="005A1BA1">
        <w:t xml:space="preserve"> showcase a six-month relationship as indicated by their significant Granger causality at lag 6. </w:t>
      </w:r>
    </w:p>
    <w:p w14:paraId="3FDA13DE" w14:textId="77777777" w:rsidR="001D51B5" w:rsidRDefault="001D51B5" w:rsidP="003E69F7">
      <w:pPr>
        <w:pStyle w:val="ListParagraph"/>
        <w:numPr>
          <w:ilvl w:val="0"/>
          <w:numId w:val="8"/>
        </w:numPr>
        <w:spacing w:line="360" w:lineRule="auto"/>
        <w:jc w:val="both"/>
      </w:pPr>
      <w:r w:rsidRPr="005A1BA1">
        <w:t>This highlights that alterations in these variables have a notable impact on CO2 emissions within a half year period.</w:t>
      </w:r>
      <w:r w:rsidRPr="006D10F9">
        <w:t xml:space="preserve"> </w:t>
      </w:r>
    </w:p>
    <w:p w14:paraId="2C3907D0" w14:textId="77777777" w:rsidR="001D51B5" w:rsidRDefault="001D51B5" w:rsidP="003E69F7">
      <w:pPr>
        <w:pStyle w:val="ListParagraph"/>
        <w:numPr>
          <w:ilvl w:val="0"/>
          <w:numId w:val="8"/>
        </w:numPr>
        <w:spacing w:line="360" w:lineRule="auto"/>
        <w:jc w:val="both"/>
      </w:pPr>
      <w:r w:rsidRPr="006D10F9">
        <w:t xml:space="preserve">On the other hand, variables Temperature Change, CDD (Cooling Degree Days), HDD (Heating Degree Days), Industrial Production Index, Consumer Price Index, Economic Policy Uncertainty </w:t>
      </w:r>
      <w:r w:rsidRPr="006D10F9">
        <w:lastRenderedPageBreak/>
        <w:t xml:space="preserve">and Monthly GDP demonstrate a more prolonged relationship, supported by their significant Granger causality at lag 11 or 12. </w:t>
      </w:r>
    </w:p>
    <w:p w14:paraId="22ED7A13" w14:textId="77777777" w:rsidR="001D51B5" w:rsidRDefault="001D51B5" w:rsidP="003E69F7">
      <w:pPr>
        <w:pStyle w:val="ListParagraph"/>
        <w:numPr>
          <w:ilvl w:val="0"/>
          <w:numId w:val="8"/>
        </w:numPr>
        <w:spacing w:line="360" w:lineRule="auto"/>
        <w:jc w:val="both"/>
      </w:pPr>
      <w:r w:rsidRPr="006D10F9">
        <w:t xml:space="preserve">This implies that changes in these factors might affect CO2 emissions over a longer period, potentially </w:t>
      </w:r>
      <w:r>
        <w:t xml:space="preserve">over </w:t>
      </w:r>
      <w:r w:rsidRPr="006D10F9">
        <w:t>a year or more.</w:t>
      </w:r>
      <w:r w:rsidRPr="005D0130">
        <w:t xml:space="preserve"> </w:t>
      </w:r>
    </w:p>
    <w:p w14:paraId="0B70F7A2" w14:textId="77777777" w:rsidR="001D51B5" w:rsidRDefault="001D51B5" w:rsidP="003E69F7">
      <w:pPr>
        <w:pStyle w:val="ListParagraph"/>
        <w:numPr>
          <w:ilvl w:val="0"/>
          <w:numId w:val="8"/>
        </w:numPr>
        <w:spacing w:line="360" w:lineRule="auto"/>
        <w:jc w:val="both"/>
      </w:pPr>
      <w:r w:rsidRPr="005D0130">
        <w:t>Moreover, energy variables such as Non-Renewable Energy Consumption, Renewable Energy Consumptio</w:t>
      </w:r>
      <w:r>
        <w:t>n</w:t>
      </w:r>
      <w:r w:rsidRPr="005D0130">
        <w:t xml:space="preserve">, Fossil Fuels Production, Energy Imports exhibit shorter-term influences. </w:t>
      </w:r>
    </w:p>
    <w:p w14:paraId="07D8B555" w14:textId="233E191A" w:rsidR="001D51B5" w:rsidRPr="005D0130" w:rsidRDefault="001D51B5" w:rsidP="003E69F7">
      <w:pPr>
        <w:pStyle w:val="ListParagraph"/>
        <w:numPr>
          <w:ilvl w:val="0"/>
          <w:numId w:val="8"/>
        </w:numPr>
        <w:spacing w:line="360" w:lineRule="auto"/>
        <w:jc w:val="both"/>
      </w:pPr>
      <w:r w:rsidRPr="005D0130">
        <w:t>These variables affect CO2 emissions within a shorter time frame, possibly within a few months, as evidenced by their significant Granger causality at lower lag periods.</w:t>
      </w:r>
    </w:p>
    <w:p w14:paraId="4D9BBA92" w14:textId="77777777" w:rsidR="00E644E0" w:rsidRDefault="00E644E0" w:rsidP="00BA0C56"/>
    <w:p w14:paraId="50297FD4" w14:textId="565DC804" w:rsidR="006C0DB7" w:rsidRDefault="00CD293D" w:rsidP="0023126B">
      <w:pPr>
        <w:pStyle w:val="Heading1"/>
        <w:jc w:val="center"/>
      </w:pPr>
      <w:bookmarkStart w:id="41" w:name="_Toc155860048"/>
      <w:r>
        <w:t xml:space="preserve">Time Series </w:t>
      </w:r>
      <w:r w:rsidR="007E37BE">
        <w:t>Models</w:t>
      </w:r>
      <w:bookmarkEnd w:id="41"/>
    </w:p>
    <w:p w14:paraId="70A443E8" w14:textId="77777777" w:rsidR="006C0DB7" w:rsidRDefault="006C0DB7" w:rsidP="00BA0C56"/>
    <w:p w14:paraId="42EAB949" w14:textId="66CF3584" w:rsidR="006C0DB7" w:rsidRDefault="0095007F" w:rsidP="00503E4A">
      <w:pPr>
        <w:pStyle w:val="Heading2"/>
      </w:pPr>
      <w:bookmarkStart w:id="42" w:name="_Toc155860049"/>
      <w:r w:rsidRPr="007F72F3">
        <w:t>SARIMAX</w:t>
      </w:r>
      <w:bookmarkEnd w:id="42"/>
    </w:p>
    <w:p w14:paraId="57E2D719" w14:textId="77777777" w:rsidR="00D769BC" w:rsidRDefault="00D769BC" w:rsidP="00D769BC"/>
    <w:p w14:paraId="21A9AC6D" w14:textId="7F665034" w:rsidR="00115ADC" w:rsidRDefault="00D508BE" w:rsidP="00134772">
      <w:pPr>
        <w:spacing w:line="360" w:lineRule="auto"/>
        <w:jc w:val="both"/>
      </w:pPr>
      <w:r w:rsidRPr="00D508BE">
        <w:t xml:space="preserve">The </w:t>
      </w:r>
      <w:r w:rsidRPr="00C41D12">
        <w:rPr>
          <w:b/>
          <w:bCs/>
        </w:rPr>
        <w:t>ARIMA</w:t>
      </w:r>
      <w:r w:rsidRPr="00D508BE">
        <w:t xml:space="preserve"> method, initially proposed by Box and Jenkins, is widely used for time series forecasting</w:t>
      </w:r>
      <w:r w:rsidR="00560279">
        <w:t xml:space="preserve"> </w:t>
      </w:r>
      <w:r w:rsidR="00474293">
        <w:fldChar w:fldCharType="begin"/>
      </w:r>
      <w:r w:rsidR="00C117C7">
        <w:instrText xml:space="preserve"> ADDIN ZOTERO_ITEM CSL_CITATION {"citationID":"C88ZNmM7","properties":{"formattedCitation":"(Box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474293">
        <w:fldChar w:fldCharType="separate"/>
      </w:r>
      <w:r w:rsidR="00474293" w:rsidRPr="00474293">
        <w:rPr>
          <w:rFonts w:cs="Arial"/>
        </w:rPr>
        <w:t>(Box et al., 2015)</w:t>
      </w:r>
      <w:r w:rsidR="00474293">
        <w:fldChar w:fldCharType="end"/>
      </w:r>
      <w:r w:rsidRPr="00D508BE">
        <w:t xml:space="preserve">. To address the inherent seasonal patterns in CO2 emissions, the seasonal ARIMA model (SARIMA) is employed, denoted as </w:t>
      </w:r>
      <w:r w:rsidRPr="00C41D12">
        <w:rPr>
          <w:b/>
          <w:bCs/>
        </w:rPr>
        <w:t>SARIMA</w:t>
      </w:r>
      <w:r w:rsidRPr="00D508BE">
        <w:t xml:space="preserve"> (p, d, </w:t>
      </w:r>
      <w:r w:rsidR="00FF6183" w:rsidRPr="00D508BE">
        <w:t>q) x (</w:t>
      </w:r>
      <w:r w:rsidRPr="00D508BE">
        <w:t xml:space="preserve">P, D, </w:t>
      </w:r>
      <w:r w:rsidR="00FF6183" w:rsidRPr="00D508BE">
        <w:t>Q</w:t>
      </w:r>
      <w:r w:rsidR="00FF6183">
        <w:t>, S</w:t>
      </w:r>
      <w:r w:rsidR="00FF6183" w:rsidRPr="00D508BE">
        <w:t>).</w:t>
      </w:r>
      <w:r w:rsidRPr="00D508BE">
        <w:t xml:space="preserve"> Here, the integers p, d, q, P, D, Q represent the order of autoregressive (AR), integrated (I), and moving average (MA) components, both in the non-seasonal and seasonal segments of the model, respectively. </w:t>
      </w:r>
    </w:p>
    <w:p w14:paraId="178E0633" w14:textId="6633C67E" w:rsidR="00B947BA" w:rsidRDefault="00785E8F" w:rsidP="00134772">
      <w:pPr>
        <w:spacing w:line="360" w:lineRule="auto"/>
        <w:jc w:val="both"/>
      </w:pPr>
      <w:r>
        <w:t>Let’s</w:t>
      </w:r>
      <w:r w:rsidR="00B947BA">
        <w:t xml:space="preserve"> </w:t>
      </w:r>
      <w:r w:rsidR="008472ED">
        <w:t xml:space="preserve">delve into </w:t>
      </w:r>
      <w:r w:rsidR="00B947BA">
        <w:t xml:space="preserve">individual components of </w:t>
      </w:r>
      <w:r>
        <w:t>A</w:t>
      </w:r>
      <w:r w:rsidR="00887FF2">
        <w:t>utoregression</w:t>
      </w:r>
      <w:r>
        <w:t>, I</w:t>
      </w:r>
      <w:r w:rsidR="00887FF2">
        <w:t>ntegration</w:t>
      </w:r>
      <w:r>
        <w:t xml:space="preserve"> and M</w:t>
      </w:r>
      <w:r w:rsidR="00887FF2">
        <w:t>oving Average</w:t>
      </w:r>
      <w:r w:rsidR="008472ED">
        <w:t xml:space="preserve"> to gain a better understanding</w:t>
      </w:r>
      <w:r w:rsidR="00CD62A6">
        <w:t>.</w:t>
      </w:r>
    </w:p>
    <w:p w14:paraId="0C79C6EF" w14:textId="31A4FA9A" w:rsidR="00785E8F" w:rsidRDefault="00604CA7" w:rsidP="00D769BC">
      <w:r w:rsidRPr="00A86D3F">
        <w:rPr>
          <w:b/>
          <w:bCs/>
        </w:rPr>
        <w:t>A</w:t>
      </w:r>
      <w:r w:rsidR="002D2948" w:rsidRPr="00A86D3F">
        <w:rPr>
          <w:b/>
          <w:bCs/>
        </w:rPr>
        <w:t>uto</w:t>
      </w:r>
      <w:r w:rsidR="00471C09" w:rsidRPr="00A86D3F">
        <w:rPr>
          <w:b/>
          <w:bCs/>
        </w:rPr>
        <w:t>r</w:t>
      </w:r>
      <w:r w:rsidR="002D2948" w:rsidRPr="00A86D3F">
        <w:rPr>
          <w:b/>
          <w:bCs/>
        </w:rPr>
        <w:t>egressive</w:t>
      </w:r>
      <w:r w:rsidR="00AE6BA8" w:rsidRPr="00695413">
        <w:t xml:space="preserve"> </w:t>
      </w:r>
      <w:r w:rsidR="00AE6BA8" w:rsidRPr="00A86D3F">
        <w:rPr>
          <w:b/>
          <w:bCs/>
        </w:rPr>
        <w:t>(p</w:t>
      </w:r>
      <w:r w:rsidR="00520254" w:rsidRPr="00A86D3F">
        <w:rPr>
          <w:b/>
          <w:bCs/>
        </w:rPr>
        <w:t>)</w:t>
      </w:r>
      <w:r w:rsidR="00520254">
        <w:t>:</w:t>
      </w:r>
      <w:r w:rsidR="002D2948">
        <w:t xml:space="preserve"> </w:t>
      </w:r>
    </w:p>
    <w:p w14:paraId="70A37ADF" w14:textId="20EA0B0D" w:rsidR="00160936" w:rsidRPr="00C41D12" w:rsidRDefault="002D2948" w:rsidP="008E0E44">
      <w:pPr>
        <w:spacing w:line="360" w:lineRule="auto"/>
        <w:jc w:val="both"/>
      </w:pPr>
      <w:r w:rsidRPr="00C41D12">
        <w:t>The Autoregressive (AR)</w:t>
      </w:r>
      <w:r w:rsidR="006122A0">
        <w:t xml:space="preserve"> </w:t>
      </w:r>
      <w:r w:rsidR="00E86ED0">
        <w:fldChar w:fldCharType="begin"/>
      </w:r>
      <w:r w:rsidR="00C117C7">
        <w:instrText xml:space="preserve"> ADDIN ZOTERO_ITEM CSL_CITATION {"citationID":"JyznGcXA","properties":{"formattedCitation":"(Box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E86ED0">
        <w:fldChar w:fldCharType="separate"/>
      </w:r>
      <w:r w:rsidR="00E86ED0" w:rsidRPr="00E86ED0">
        <w:rPr>
          <w:rFonts w:cs="Arial"/>
        </w:rPr>
        <w:t>(Box et al., 2015)</w:t>
      </w:r>
      <w:r w:rsidR="00E86ED0">
        <w:fldChar w:fldCharType="end"/>
      </w:r>
      <w:r w:rsidRPr="00C41D12">
        <w:t xml:space="preserve"> </w:t>
      </w:r>
      <w:r w:rsidR="00342667">
        <w:t xml:space="preserve">model </w:t>
      </w:r>
      <w:r w:rsidRPr="00C41D12">
        <w:t>is a significant component in time series analysis that predicts future values based on previous observations within the same series. The fundamental concept behind the AR model involves expressing a variable as a linear combination of its past values.</w:t>
      </w:r>
    </w:p>
    <w:p w14:paraId="615CD91C" w14:textId="08C61D74" w:rsidR="00FC3CF4" w:rsidRDefault="002958AD" w:rsidP="00D769BC">
      <w:r w:rsidRPr="00FC3CF4">
        <w:rPr>
          <w:b/>
          <w:bCs/>
        </w:rPr>
        <w:t>Integration</w:t>
      </w:r>
      <w:r w:rsidR="00AE6BA8">
        <w:rPr>
          <w:b/>
          <w:bCs/>
        </w:rPr>
        <w:t xml:space="preserve"> (d</w:t>
      </w:r>
      <w:r w:rsidR="00520254">
        <w:rPr>
          <w:b/>
          <w:bCs/>
        </w:rPr>
        <w:t>)</w:t>
      </w:r>
      <w:r w:rsidR="00520254">
        <w:t>:</w:t>
      </w:r>
      <w:r>
        <w:t xml:space="preserve"> </w:t>
      </w:r>
    </w:p>
    <w:p w14:paraId="5D2CB02B" w14:textId="609A572B" w:rsidR="002D2948" w:rsidRPr="00C41D12" w:rsidRDefault="002958AD" w:rsidP="00134772">
      <w:pPr>
        <w:spacing w:line="360" w:lineRule="auto"/>
        <w:jc w:val="both"/>
      </w:pPr>
      <w:r>
        <w:t xml:space="preserve">The order of integration </w:t>
      </w:r>
      <w:r w:rsidR="00C912C4">
        <w:t>signifies the number of time</w:t>
      </w:r>
      <w:r w:rsidR="00AB611E">
        <w:t>s the time series needs to be differenced to make it stationary.</w:t>
      </w:r>
      <w:r w:rsidR="00FC3CF4">
        <w:t xml:space="preserve"> If the first order differencing makes the data stationary then </w:t>
      </w:r>
      <w:r w:rsidR="00A444D0">
        <w:t>it’s</w:t>
      </w:r>
      <w:r w:rsidR="00FC3CF4">
        <w:t xml:space="preserve"> defined as I(1).</w:t>
      </w:r>
    </w:p>
    <w:p w14:paraId="4756CC5D" w14:textId="58A41D85" w:rsidR="002D2948" w:rsidRPr="00C41D12" w:rsidRDefault="002D2948" w:rsidP="00D769BC">
      <w:r w:rsidRPr="00C41D12">
        <w:rPr>
          <w:b/>
          <w:bCs/>
        </w:rPr>
        <w:t>Moving Average</w:t>
      </w:r>
      <w:r w:rsidR="00AE6BA8">
        <w:rPr>
          <w:b/>
          <w:bCs/>
        </w:rPr>
        <w:t xml:space="preserve"> </w:t>
      </w:r>
      <w:r w:rsidR="00471C09" w:rsidRPr="00C41D12">
        <w:rPr>
          <w:b/>
          <w:bCs/>
        </w:rPr>
        <w:t>(</w:t>
      </w:r>
      <w:r w:rsidR="00AE6BA8">
        <w:rPr>
          <w:b/>
          <w:bCs/>
        </w:rPr>
        <w:t>q</w:t>
      </w:r>
      <w:r w:rsidR="00471C09" w:rsidRPr="00C41D12">
        <w:rPr>
          <w:b/>
          <w:bCs/>
        </w:rPr>
        <w:t>)</w:t>
      </w:r>
      <w:r w:rsidRPr="00C41D12">
        <w:t>:</w:t>
      </w:r>
    </w:p>
    <w:p w14:paraId="1F2E6236" w14:textId="4B9CC1B2" w:rsidR="00785E8F" w:rsidRDefault="006C496A" w:rsidP="00134772">
      <w:pPr>
        <w:spacing w:line="360" w:lineRule="auto"/>
        <w:jc w:val="both"/>
      </w:pPr>
      <w:r w:rsidRPr="00C41D12">
        <w:t>The Moving Average (MA)</w:t>
      </w:r>
      <w:r w:rsidR="006122A0">
        <w:t xml:space="preserve"> </w:t>
      </w:r>
      <w:r w:rsidR="006122A0">
        <w:fldChar w:fldCharType="begin"/>
      </w:r>
      <w:r w:rsidR="00C117C7">
        <w:instrText xml:space="preserve"> ADDIN ZOTERO_ITEM CSL_CITATION {"citationID":"Zkz8IjOh","properties":{"formattedCitation":"(Box et al., 2015)","plainCitation":"(Box et al., 2015)","noteIndex":0},"citationItems":[{"id":160,"uris":["http://zotero.org/users/12264678/items/XI26A3UZ"],"itemData":{"id":160,"type":"book","abstract":"Praise for the Fourth Edition  \"The book follows faithfully the style of the original edition. The approach is heavily motivated by real-world time series, and by developing a complete approach to model building, estimation, forecasting and control.\"—Mathematical Reviews Bridging classical models and modern topics, the Fifth Edition of Time Series Analysis: Forecasting and Control maintains a balanced presentation of the tools for modeling and analyzing time series. Also describing the latest developments that have occurred in the field over the past decade through applications from areas such as business, finance, and engineering, the Fifth Edition continues to serve as one of the most influential and prominent works on the subject. Time Series Analysis: Forecasting and Control, Fifth Edition provides a clearly written exploration of the key methods for building, classifying, testing, and analyzing stochastic models for time series and describes their use in five important areas of application: forecasting; determining the transfer function of a system; modeling the effects of intervention events; developing multivariate dynamic models; and designing simple control schemes. Along with these classical uses, the new edition covers modern topics with new features that include:  A redesigned chapter on multivariate time series analysis with an expanded treatment of Vector Autoregressive, or VAR models, along with a discussion of the analytical tools needed for modeling vector time series An expanded chapter on special topics covering unit root testing, time-varying volatility models such as ARCH and GARCH, nonlinear time series models, and long memory models Numerous examples drawn from finance, economics, engineering, and other related fields The use of the publicly available R software for graphical illustrations and numerical calculations along with scripts that demonstrate the use of R for model building and forecasting Updates to literature references throughout and new end-of-chapter exercises Streamlined chapter introductions and revisions that update and enhance the exposition  Time Series Analysis: Forecasting and Control, Fifth Edition is a valuable real-world reference for researchers and practitioners in time series analysis, econometrics, finance, and related fields. The book is also an excellent textbook for beginning graduate-level courses in advanced statistics, mathematics, economics, finance, engineering, and physics.","ISBN":"978-1-118-67492-5","language":"en","note":"Google-Books-ID: rNt5CgAAQBAJ","number-of-pages":"709","publisher":"John Wiley &amp; Sons","source":"Google Books","title":"Time Series Analysis: Forecasting and Control","title-short":"Time Series Analysis","URL":"https://books.google.co.uk/books?hl=en&amp;lr=&amp;id=rNt5CgAAQBAJ&amp;oi=fnd&amp;pg=PR7&amp;dq=+Time+Series+Analysis,+Forecasting+and+Control&amp;ots=DL12BUmVWD&amp;sig=hrUPZilj-WFgyYqeUWQKA2bWxXA&amp;redir_esc=y#v=onepage&amp;q=Time%20Series%20Analysis%2C%20Forecasting%20and%20Control&amp;f=false","author":[{"family":"Box","given":"George E. P."},{"family":"Jenkins","given":"Gwilym M."},{"family":"Reinsel","given":"Gregory C."},{"family":"Ljung","given":"Greta M."}],"issued":{"date-parts":[["2015",5,29]]}}}],"schema":"https://github.com/citation-style-language/schema/raw/master/csl-citation.json"} </w:instrText>
      </w:r>
      <w:r w:rsidR="006122A0">
        <w:fldChar w:fldCharType="separate"/>
      </w:r>
      <w:r w:rsidR="006122A0" w:rsidRPr="006122A0">
        <w:rPr>
          <w:rFonts w:cs="Arial"/>
        </w:rPr>
        <w:t>(Box et al., 2015)</w:t>
      </w:r>
      <w:r w:rsidR="006122A0">
        <w:fldChar w:fldCharType="end"/>
      </w:r>
      <w:r w:rsidRPr="00C41D12">
        <w:t xml:space="preserve"> model focuses on</w:t>
      </w:r>
      <w:r w:rsidR="00EC0BD2">
        <w:t xml:space="preserve"> finding</w:t>
      </w:r>
      <w:r w:rsidRPr="00C41D12">
        <w:t xml:space="preserve"> the relationship between the current observation and the residual errors from a moving average process applied to past observations.</w:t>
      </w:r>
    </w:p>
    <w:p w14:paraId="69EEB568" w14:textId="77777777" w:rsidR="00DE26C2" w:rsidRDefault="00DE26C2" w:rsidP="00B84704">
      <w:pPr>
        <w:spacing w:line="360" w:lineRule="auto"/>
        <w:jc w:val="both"/>
      </w:pPr>
    </w:p>
    <w:p w14:paraId="3E6D8A30" w14:textId="75AF8783" w:rsidR="00B84704" w:rsidRDefault="00E4458B" w:rsidP="00B84704">
      <w:pPr>
        <w:spacing w:line="360" w:lineRule="auto"/>
        <w:jc w:val="both"/>
      </w:pPr>
      <w:r w:rsidRPr="00FF74B9">
        <w:lastRenderedPageBreak/>
        <w:t>These components, AR, I, and MA, can be combined in different ways to form various time series models such as ARIMA, SARIMA, or SARIMAX. These models are powerful tools for forecasting and understanding the underlying patterns in time series data, considering both temporal dependencies and statistical properties to make predictions.</w:t>
      </w:r>
      <w:r w:rsidR="0005407C">
        <w:t xml:space="preserve"> </w:t>
      </w:r>
      <w:r w:rsidR="00D508BE" w:rsidRPr="00D508BE">
        <w:t xml:space="preserve">SARIMAX, an extension of SARIMA, accommodates additional explanatory variables to enhance forecasting accuracy. For a successful SARIMAX model, </w:t>
      </w:r>
      <w:r w:rsidR="00EF55AC">
        <w:t xml:space="preserve">the data is assumed to be stationary so </w:t>
      </w:r>
      <w:r w:rsidR="00D508BE" w:rsidRPr="00D508BE">
        <w:t>differe</w:t>
      </w:r>
      <w:r w:rsidR="00EF55AC">
        <w:t>ncing</w:t>
      </w:r>
      <w:r w:rsidR="00D508BE" w:rsidRPr="00D508BE">
        <w:t xml:space="preserve"> of both target and exogenous variables</w:t>
      </w:r>
      <w:r w:rsidR="00344F3B">
        <w:t xml:space="preserve"> which are non-stationary</w:t>
      </w:r>
      <w:r w:rsidR="00D508BE" w:rsidRPr="00D508BE">
        <w:t xml:space="preserve"> is crucial to avoid "</w:t>
      </w:r>
      <w:r w:rsidR="00D508BE" w:rsidRPr="005E7B0F">
        <w:rPr>
          <w:b/>
          <w:bCs/>
        </w:rPr>
        <w:t>spurious regression</w:t>
      </w:r>
      <w:r w:rsidR="00D508BE" w:rsidRPr="00D508BE">
        <w:t>" risks</w:t>
      </w:r>
      <w:r w:rsidR="00D716B2">
        <w:t>.</w:t>
      </w:r>
    </w:p>
    <w:p w14:paraId="1066D3E8" w14:textId="77777777" w:rsidR="00D716B2" w:rsidRPr="00D716B2" w:rsidRDefault="00D716B2" w:rsidP="00B84704">
      <w:pPr>
        <w:spacing w:line="360" w:lineRule="auto"/>
        <w:jc w:val="both"/>
      </w:pPr>
    </w:p>
    <w:p w14:paraId="2479B907" w14:textId="1AE974A9" w:rsidR="00610A56" w:rsidRDefault="00BA0C56" w:rsidP="004B3ACA">
      <w:pPr>
        <w:pStyle w:val="Heading1"/>
        <w:jc w:val="center"/>
      </w:pPr>
      <w:bookmarkStart w:id="43" w:name="_Toc155860050"/>
      <w:r>
        <w:t>Machine Learning Models</w:t>
      </w:r>
      <w:bookmarkEnd w:id="43"/>
    </w:p>
    <w:p w14:paraId="6A12DA0D" w14:textId="77777777" w:rsidR="00D716B2" w:rsidRPr="00D716B2" w:rsidRDefault="00D716B2" w:rsidP="00D716B2"/>
    <w:p w14:paraId="38D59514" w14:textId="77777777" w:rsidR="00B84704" w:rsidRPr="00B84704" w:rsidRDefault="00B84704" w:rsidP="00B84704">
      <w:pPr>
        <w:spacing w:after="0"/>
      </w:pPr>
    </w:p>
    <w:p w14:paraId="2DB03F61" w14:textId="68382D3A" w:rsidR="0077360D" w:rsidRPr="001023A4" w:rsidRDefault="0066021C" w:rsidP="006323ED">
      <w:pPr>
        <w:spacing w:line="360" w:lineRule="auto"/>
        <w:jc w:val="both"/>
      </w:pPr>
      <w:r w:rsidRPr="001023A4">
        <w:t>Machine learning involves understanding data and the learning process to gain insights and knowledge</w:t>
      </w:r>
      <w:r w:rsidR="009B2BCB" w:rsidRPr="001023A4">
        <w:fldChar w:fldCharType="begin"/>
      </w:r>
      <w:r w:rsidR="00C117C7">
        <w:instrText xml:space="preserve"> ADDIN ZOTERO_ITEM CSL_CITATION {"citationID":"P6k6GAn7","properties":{"formattedCitation":"(Antons and Breidbach, 2018)","plainCitation":"(Antons and Breidbach, 2018)","noteIndex":0},"citationItems":[{"id":166,"uris":["http://zotero.org/users/12264678/items/LI3DAA9X"],"itemData":{"id":166,"type":"article-journal","abstract":"Service innovation is intertwined with service design, and knowledge from both fields should be integrated to advance theoretical and normative insights. However, studies bridging service innovation and service design are in their infancy. This is because the body of service innovation and service design research is large and heterogeneous, which makes it difficult, if not impossible, for any human to read and understand its entire content and to delineate appropriate guidelines on how to broaden the scope of either field. Our work addresses this challenge by presenting the first application of topic modeling, a type of machine learning, to review and analyze currently available service innovation and service design research ( n = 641 articles with 10,543 pages of written text or 4,119,747 words). We provide an empirical contribution to service research by identifying and analyzing 69 distinct research topics in the published text corpus, a theoretical contribution by delineating an extensive research agenda consisting of four research directions and 12 operationalizable guidelines to facilitate cross-fertilization between the two fields, and a methodological contribution by introducing and demonstrating the applicability of topic modeling and machine learning as a novel type of big data analytics to our discipline.","container-title":"Journal of Service Research","DOI":"10.1177/1094670517738373","ISSN":"1094-6705, 1552-7379","issue":"1","journalAbbreviation":"Journal of Service Research","language":"en","page":"17-39","source":"DOI.org (Crossref)","title":"Big Data, Big Insights? Advancing Service Innovation and Design With Machine Learning","title-short":"Big Data, Big Insights?","URL":"http://journals.sagepub.com/doi/10.1177/1094670517738373","volume":"21","author":[{"family":"Antons","given":"David"},{"family":"Breidbach","given":"Christoph F."}],"accessed":{"date-parts":[["2024",1,1]]},"issued":{"date-parts":[["2018",2]]}}}],"schema":"https://github.com/citation-style-language/schema/raw/master/csl-citation.json"} </w:instrText>
      </w:r>
      <w:r w:rsidR="009B2BCB" w:rsidRPr="001023A4">
        <w:fldChar w:fldCharType="separate"/>
      </w:r>
      <w:r w:rsidR="009B2BCB" w:rsidRPr="001023A4">
        <w:t>(Antons and Breidbach, 2018)</w:t>
      </w:r>
      <w:r w:rsidR="009B2BCB" w:rsidRPr="001023A4">
        <w:fldChar w:fldCharType="end"/>
      </w:r>
      <w:r w:rsidR="002156B3" w:rsidRPr="001023A4">
        <w:t>.</w:t>
      </w:r>
      <w:r w:rsidR="005B18AD" w:rsidRPr="001023A4">
        <w:t xml:space="preserve"> It includes various models designed with specific mathematical frameworks for different domains. What makes machine learning algorithms </w:t>
      </w:r>
      <w:r w:rsidR="001310F4" w:rsidRPr="001023A4">
        <w:t>complex</w:t>
      </w:r>
      <w:r w:rsidR="005B18AD" w:rsidRPr="001023A4">
        <w:t xml:space="preserve"> is their numerous adjustable parameters </w:t>
      </w:r>
      <w:r w:rsidR="002E1EDA" w:rsidRPr="001023A4">
        <w:fldChar w:fldCharType="begin"/>
      </w:r>
      <w:r w:rsidR="00C117C7">
        <w:instrText xml:space="preserve"> ADDIN ZOTERO_ITEM CSL_CITATION {"citationID":"LySs9xnZ","properties":{"formattedCitation":"(Schratz et al., 2019)","plainCitation":"(Schratz et al., 2019)","noteIndex":0},"citationItems":[{"id":168,"uris":["http://zotero.org/users/12264678/items/PYR57GAV"],"itemData":{"id":168,"type":"article-journal","abstract":"While the application of machine-learning algorithms has been highly simplified in the last years due to their well-documented integration in commonly used statistical programming languages (such as R or Python), there are several practical challenges in the field of ecological modeling related to unbiased performance estimation. One is the influence of spatial autocorrelation in both hyperparameter tuning and performance estimation. Grouped cross-validation strategies have been proposed in recent years in environmental as well as medical contexts to reduce bias in predictive performance. In this study we show the effects of spatial autocorrelation on hyperparameter tuning and performance estimation by comparing several widely used machine-learning algorithms such as boosted regression trees (BRT), k-nearest neighbor (KNN), random forest (RF) and support vector machine (SVM) with traditional parametric algorithms such as logistic regression (GLM) and semi-parametric ones like generalized additive models (GAM) in terms of predictive performance. Spatial and non-spatial cross-validation methods were used to evaluate model performances aiming to obtain bias-reduced performance estimates. A detailed analysis on the sensitivity of hyperparameter tuning when using different resampling methods (spatial/non-spatial) was performed. As a case study the spatial distribution of forest disease (Diplodia sapinea) in the Basque Country (Spain) was investigated using common environmental variables such as temperature, precipitation, soil and lithology as predictors. Random Forest (mean Brier score estimate of 0.166) outperformed all other methods with regard to predictive accuracy. Though the sensitivity to hyperparameter tuning differed between the ML algorithms, there were in most cases no substantial differences between spatial and non-spatial partitioning for hyperparameter tuning. However, spatial hyperparameter tuning maintains consistency with spatial estimation of classifier performance and should be favored over non-spatial hyperparameter optimization. High performance differences (up to 47%) between the bias-reduced (spatial cross-validation) and overoptimistic (non-spatial cross-validation) cross-validation settings showed the high need to account for the influence of spatial autocorrelation. Overoptimistic performance estimates may lead to false actions in ecological decision making based on biased model predictions.","container-title":"Ecological Modelling","DOI":"10.1016/j.ecolmodel.2019.06.002","ISSN":"0304-3800","journalAbbreviation":"Ecological Modelling","page":"109-120","source":"ScienceDirect","title":"Hyperparameter tuning and performance assessment of statistical and machine-learning algorithms using spatial data","URL":"https://www.sciencedirect.com/science/article/pii/S0304380019302145","volume":"406","author":[{"family":"Schratz","given":"Patrick"},{"family":"Muenchow","given":"Jannes"},{"family":"Iturritxa","given":"Eugenia"},{"family":"Richter","given":"Jakob"},{"family":"Brenning","given":"Alexander"}],"accessed":{"date-parts":[["2024",1,1]]},"issued":{"date-parts":[["2019",8,24]]}}}],"schema":"https://github.com/citation-style-language/schema/raw/master/csl-citation.json"} </w:instrText>
      </w:r>
      <w:r w:rsidR="002E1EDA" w:rsidRPr="001023A4">
        <w:fldChar w:fldCharType="separate"/>
      </w:r>
      <w:r w:rsidR="002E1EDA" w:rsidRPr="001023A4">
        <w:t>(Schratz et al., 2019)</w:t>
      </w:r>
      <w:r w:rsidR="002E1EDA" w:rsidRPr="001023A4">
        <w:fldChar w:fldCharType="end"/>
      </w:r>
      <w:r w:rsidR="005B18AD" w:rsidRPr="001023A4">
        <w:t>. Even slight changes in these parameters can cause significant variations in results.</w:t>
      </w:r>
      <w:r w:rsidR="007E353F" w:rsidRPr="001023A4">
        <w:t xml:space="preserve"> When selecting the appropriate algorithm, it's crucial to factor in these elements, including tunable parameters, and the distinct challenges presented by CO2-related issues.</w:t>
      </w:r>
    </w:p>
    <w:p w14:paraId="5748D7BD" w14:textId="64AAB91F" w:rsidR="00590A86" w:rsidRPr="001023A4" w:rsidRDefault="00590A86" w:rsidP="006323ED">
      <w:pPr>
        <w:spacing w:line="360" w:lineRule="auto"/>
        <w:jc w:val="both"/>
        <w:rPr>
          <w:b/>
          <w:bCs/>
          <w:sz w:val="22"/>
        </w:rPr>
      </w:pPr>
      <w:r w:rsidRPr="001023A4">
        <w:rPr>
          <w:b/>
          <w:bCs/>
          <w:sz w:val="22"/>
        </w:rPr>
        <w:t>Time Series Split:</w:t>
      </w:r>
    </w:p>
    <w:p w14:paraId="2E8D1195" w14:textId="77777777" w:rsidR="00FC4D28" w:rsidRDefault="00EF20A6" w:rsidP="006323ED">
      <w:pPr>
        <w:spacing w:line="360" w:lineRule="auto"/>
        <w:jc w:val="both"/>
      </w:pPr>
      <w:r w:rsidRPr="001023A4">
        <w:t>As our data is in time series,</w:t>
      </w:r>
      <w:r w:rsidR="005D2345" w:rsidRPr="001023A4">
        <w:t xml:space="preserve"> the test train data has been split based on date rather than percentage split like (80% test, 20% train</w:t>
      </w:r>
      <w:r w:rsidR="001023A4" w:rsidRPr="001023A4">
        <w:t>). For</w:t>
      </w:r>
      <w:r w:rsidR="009A4F06" w:rsidRPr="001023A4">
        <w:t xml:space="preserve"> CO2 emissions spanning 50 years, the temporal aspect is vital in capturing trends. Using data until 2015 for training and predicting until 2023 provides the machine learning model with insights into evolving patterns (trend shift </w:t>
      </w:r>
      <w:r w:rsidR="0062673D" w:rsidRPr="001023A4">
        <w:t xml:space="preserve">that </w:t>
      </w:r>
      <w:r w:rsidR="009A4F06" w:rsidRPr="001023A4">
        <w:t>happened in 2009), aiding its adaptability to the dynamic nature of CO2 emissions. This approach allows the model to comprehend nuances and make informed predictions for subsequent years.</w:t>
      </w:r>
    </w:p>
    <w:p w14:paraId="09F8941B" w14:textId="43B915FB" w:rsidR="00B84704" w:rsidRPr="001023A4" w:rsidRDefault="0062673D" w:rsidP="006323ED">
      <w:pPr>
        <w:spacing w:line="360" w:lineRule="auto"/>
        <w:jc w:val="both"/>
      </w:pPr>
      <w:r w:rsidRPr="001023A4">
        <w:t>Also, I</w:t>
      </w:r>
      <w:r w:rsidR="006323ED" w:rsidRPr="001023A4">
        <w:t xml:space="preserve"> have utilized </w:t>
      </w:r>
      <w:proofErr w:type="spellStart"/>
      <w:r w:rsidR="006323ED" w:rsidRPr="001023A4">
        <w:t>GridSearchCV</w:t>
      </w:r>
      <w:proofErr w:type="spellEnd"/>
      <w:r w:rsidR="006323ED" w:rsidRPr="001023A4">
        <w:t xml:space="preserve"> employing cross-validation to fine-tune the model's parameters and discover the optimal hyperparameters. However, since </w:t>
      </w:r>
      <w:r w:rsidR="00B4531F" w:rsidRPr="001023A4">
        <w:t>our</w:t>
      </w:r>
      <w:r w:rsidR="006323ED" w:rsidRPr="001023A4">
        <w:t xml:space="preserve"> data </w:t>
      </w:r>
      <w:r w:rsidR="00B4531F" w:rsidRPr="001023A4">
        <w:t>is</w:t>
      </w:r>
      <w:r w:rsidR="006323ED" w:rsidRPr="001023A4">
        <w:t xml:space="preserve"> a time series, traditional K-fold cross-validation isn't suitable as it randomly selects data portions, potentially disrupting the temporal </w:t>
      </w:r>
      <w:r w:rsidR="00660DD2" w:rsidRPr="001023A4">
        <w:t>sequence. To</w:t>
      </w:r>
      <w:r w:rsidR="006323ED" w:rsidRPr="001023A4">
        <w:t xml:space="preserve"> address this issue, I </w:t>
      </w:r>
      <w:r w:rsidR="00B664CD" w:rsidRPr="001023A4">
        <w:t xml:space="preserve">have </w:t>
      </w:r>
      <w:r w:rsidR="00095A21" w:rsidRPr="001023A4">
        <w:t>implemented</w:t>
      </w:r>
      <w:r w:rsidR="006323ED" w:rsidRPr="001023A4">
        <w:t xml:space="preserve"> </w:t>
      </w:r>
      <w:r w:rsidRPr="001023A4">
        <w:t>the Time Series Split</w:t>
      </w:r>
      <w:r w:rsidR="006323ED" w:rsidRPr="001023A4">
        <w:t xml:space="preserve"> technique, a method that splits the data using an expanding time series window</w:t>
      </w:r>
      <w:r w:rsidR="00AE5527" w:rsidRPr="001023A4">
        <w:t xml:space="preserve"> as shown in figure below</w:t>
      </w:r>
      <w:r w:rsidR="006323ED" w:rsidRPr="001023A4">
        <w:t xml:space="preserve">. This approach ensures that the temporal order is preserved while conducting parameter optimization through </w:t>
      </w:r>
      <w:proofErr w:type="spellStart"/>
      <w:r w:rsidR="006323ED" w:rsidRPr="001023A4">
        <w:t>GridSearchCV</w:t>
      </w:r>
      <w:proofErr w:type="spellEnd"/>
      <w:r w:rsidR="006323ED" w:rsidRPr="001023A4">
        <w:t>. This adjustment helps in maintaining the chronological relationship between data points, enhancing the reliability of the model evaluation process.</w:t>
      </w:r>
    </w:p>
    <w:p w14:paraId="3B92E208" w14:textId="0855A068" w:rsidR="00B84704" w:rsidRDefault="00D55595" w:rsidP="0058325B">
      <w:pPr>
        <w:spacing w:line="360" w:lineRule="auto"/>
        <w:jc w:val="center"/>
        <w:rPr>
          <w:rFonts w:ascii="Helvetica" w:hAnsi="Helvetica" w:cs="Helvetica"/>
          <w:color w:val="202020"/>
          <w:szCs w:val="20"/>
        </w:rPr>
      </w:pPr>
      <w:r>
        <w:rPr>
          <w:noProof/>
        </w:rPr>
        <w:lastRenderedPageBreak/>
        <w:drawing>
          <wp:inline distT="0" distB="0" distL="0" distR="0" wp14:anchorId="57F7594C" wp14:editId="0C7D99B4">
            <wp:extent cx="5097780" cy="3786299"/>
            <wp:effectExtent l="0" t="0" r="0" b="0"/>
            <wp:docPr id="3" name="Picture 3"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with numbers and lines&#10;&#10;Description automatically generated"/>
                    <pic:cNvPicPr/>
                  </pic:nvPicPr>
                  <pic:blipFill>
                    <a:blip r:embed="rId89"/>
                    <a:stretch>
                      <a:fillRect/>
                    </a:stretch>
                  </pic:blipFill>
                  <pic:spPr>
                    <a:xfrm>
                      <a:off x="0" y="0"/>
                      <a:ext cx="5140901" cy="3818327"/>
                    </a:xfrm>
                    <a:prstGeom prst="rect">
                      <a:avLst/>
                    </a:prstGeom>
                  </pic:spPr>
                </pic:pic>
              </a:graphicData>
            </a:graphic>
          </wp:inline>
        </w:drawing>
      </w:r>
    </w:p>
    <w:p w14:paraId="40C1BCB1" w14:textId="6351A715" w:rsidR="00C716EF" w:rsidRDefault="00D55595" w:rsidP="007D06BF">
      <w:pPr>
        <w:spacing w:line="360" w:lineRule="auto"/>
        <w:jc w:val="center"/>
        <w:rPr>
          <w:rFonts w:ascii="Helvetica" w:hAnsi="Helvetica" w:cs="Helvetica"/>
          <w:color w:val="202020"/>
          <w:szCs w:val="20"/>
        </w:rPr>
      </w:pPr>
      <w:r>
        <w:rPr>
          <w:rFonts w:ascii="Helvetica" w:hAnsi="Helvetica" w:cs="Helvetica"/>
          <w:color w:val="202020"/>
          <w:szCs w:val="20"/>
        </w:rPr>
        <w:t xml:space="preserve">Figure </w:t>
      </w:r>
      <w:r w:rsidR="00E8098A">
        <w:rPr>
          <w:rFonts w:ascii="Helvetica" w:hAnsi="Helvetica" w:cs="Helvetica"/>
          <w:color w:val="202020"/>
          <w:szCs w:val="20"/>
        </w:rPr>
        <w:t>9</w:t>
      </w:r>
      <w:r>
        <w:rPr>
          <w:rFonts w:ascii="Helvetica" w:hAnsi="Helvetica" w:cs="Helvetica"/>
          <w:color w:val="202020"/>
          <w:szCs w:val="20"/>
        </w:rPr>
        <w:t>.1</w:t>
      </w:r>
      <w:r w:rsidR="00E8098A">
        <w:rPr>
          <w:rFonts w:ascii="Helvetica" w:hAnsi="Helvetica" w:cs="Helvetica"/>
          <w:color w:val="202020"/>
          <w:szCs w:val="20"/>
        </w:rPr>
        <w:t>:</w:t>
      </w:r>
      <w:r>
        <w:rPr>
          <w:rFonts w:ascii="Helvetica" w:hAnsi="Helvetica" w:cs="Helvetica"/>
          <w:color w:val="202020"/>
          <w:szCs w:val="20"/>
        </w:rPr>
        <w:t xml:space="preserve"> Time Series Split in Expanding Windo</w:t>
      </w:r>
      <w:r w:rsidR="00C716EF">
        <w:rPr>
          <w:rFonts w:ascii="Helvetica" w:hAnsi="Helvetica" w:cs="Helvetica"/>
          <w:color w:val="202020"/>
          <w:szCs w:val="20"/>
        </w:rPr>
        <w:t>w</w:t>
      </w:r>
    </w:p>
    <w:p w14:paraId="33445F31" w14:textId="77777777" w:rsidR="000C482E" w:rsidRPr="007E353F" w:rsidRDefault="000C482E" w:rsidP="007D06BF">
      <w:pPr>
        <w:spacing w:line="360" w:lineRule="auto"/>
        <w:jc w:val="center"/>
        <w:rPr>
          <w:rFonts w:ascii="Helvetica" w:hAnsi="Helvetica" w:cs="Helvetica"/>
          <w:color w:val="202020"/>
          <w:szCs w:val="20"/>
        </w:rPr>
      </w:pPr>
    </w:p>
    <w:p w14:paraId="026E6A16" w14:textId="6FD504FC" w:rsidR="00610A56" w:rsidRDefault="00297D99" w:rsidP="00503E4A">
      <w:pPr>
        <w:pStyle w:val="Heading2"/>
      </w:pPr>
      <w:bookmarkStart w:id="44" w:name="_Toc155860051"/>
      <w:r>
        <w:t>Lasso Regression:</w:t>
      </w:r>
      <w:bookmarkEnd w:id="44"/>
    </w:p>
    <w:p w14:paraId="4C10AB6B" w14:textId="77777777" w:rsidR="000C482E" w:rsidRPr="000C482E" w:rsidRDefault="000C482E" w:rsidP="000C482E"/>
    <w:p w14:paraId="563D541E" w14:textId="77777777" w:rsidR="00EE6308" w:rsidRPr="00EE6308" w:rsidRDefault="00EE6308" w:rsidP="00802E53">
      <w:pPr>
        <w:spacing w:after="0"/>
      </w:pPr>
    </w:p>
    <w:p w14:paraId="41941B72" w14:textId="77777777" w:rsidR="00427168" w:rsidRDefault="00EE6308" w:rsidP="00427168">
      <w:pPr>
        <w:spacing w:line="360" w:lineRule="auto"/>
        <w:jc w:val="both"/>
      </w:pPr>
      <w:r w:rsidRPr="000010A7">
        <w:t>Regularization is the most widely used method to penalize complex models in machine learning.</w:t>
      </w:r>
      <w:r w:rsidRPr="006970DB">
        <w:t xml:space="preserve"> </w:t>
      </w:r>
      <w:r w:rsidRPr="000010A7">
        <w:t xml:space="preserve">It operates under the assumption that lower weights tend to create simpler models, </w:t>
      </w:r>
      <w:r w:rsidR="00B84704">
        <w:t xml:space="preserve">help </w:t>
      </w:r>
      <w:r w:rsidRPr="000010A7">
        <w:t xml:space="preserve">prevent overfitting. </w:t>
      </w:r>
    </w:p>
    <w:p w14:paraId="0FE5AEEA" w14:textId="00BF2FA9" w:rsidR="00253362" w:rsidRDefault="00253362" w:rsidP="00427168">
      <w:pPr>
        <w:spacing w:line="360" w:lineRule="auto"/>
        <w:jc w:val="center"/>
      </w:pPr>
      <w:r>
        <w:rPr>
          <w:noProof/>
        </w:rPr>
        <w:drawing>
          <wp:inline distT="0" distB="0" distL="0" distR="0" wp14:anchorId="431E01DC" wp14:editId="688B69A3">
            <wp:extent cx="4831080" cy="1483389"/>
            <wp:effectExtent l="0" t="0" r="0" b="0"/>
            <wp:docPr id="495521524" name="Picture 49552152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21524" name="Picture 1" descr="A diagram of a graph&#10;&#10;Description automatically generated"/>
                    <pic:cNvPicPr/>
                  </pic:nvPicPr>
                  <pic:blipFill>
                    <a:blip r:embed="rId90"/>
                    <a:stretch>
                      <a:fillRect/>
                    </a:stretch>
                  </pic:blipFill>
                  <pic:spPr>
                    <a:xfrm>
                      <a:off x="0" y="0"/>
                      <a:ext cx="4914830" cy="1509105"/>
                    </a:xfrm>
                    <a:prstGeom prst="rect">
                      <a:avLst/>
                    </a:prstGeom>
                  </pic:spPr>
                </pic:pic>
              </a:graphicData>
            </a:graphic>
          </wp:inline>
        </w:drawing>
      </w:r>
    </w:p>
    <w:p w14:paraId="58ADAE9F" w14:textId="52D511DB" w:rsidR="000334F7" w:rsidRDefault="005B6B6E" w:rsidP="00D02CDC">
      <w:pPr>
        <w:jc w:val="center"/>
      </w:pPr>
      <w:r>
        <w:t>Fig</w:t>
      </w:r>
      <w:r w:rsidR="004B6628">
        <w:t>ure</w:t>
      </w:r>
      <w:r>
        <w:t xml:space="preserve"> </w:t>
      </w:r>
      <w:r w:rsidR="00E8098A">
        <w:t>9</w:t>
      </w:r>
      <w:r w:rsidR="00213534">
        <w:t>.</w:t>
      </w:r>
      <w:r w:rsidR="00E8098A">
        <w:t>2</w:t>
      </w:r>
      <w:r w:rsidR="00213534">
        <w:t xml:space="preserve">: </w:t>
      </w:r>
      <w:r>
        <w:t xml:space="preserve"> </w:t>
      </w:r>
      <w:r w:rsidR="00F37859">
        <w:t>Model Fitting Scenarios</w:t>
      </w:r>
      <w:r w:rsidR="00A96EC8">
        <w:t xml:space="preserve"> </w:t>
      </w:r>
      <w:r w:rsidR="00A96EC8">
        <w:fldChar w:fldCharType="begin"/>
      </w:r>
      <w:r w:rsidR="00C117C7">
        <w:instrText xml:space="preserve"> ADDIN ZOTERO_ITEM CSL_CITATION {"citationID":"QMgJm1Wu","properties":{"formattedCitation":"(Lasso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rsidR="00A96EC8">
        <w:fldChar w:fldCharType="separate"/>
      </w:r>
      <w:r w:rsidR="00A96EC8" w:rsidRPr="00A96EC8">
        <w:rPr>
          <w:rFonts w:cs="Arial"/>
        </w:rPr>
        <w:t>(Lasso vs Ridge vs Elastic Net | ML, 2020)</w:t>
      </w:r>
      <w:r w:rsidR="00A96EC8">
        <w:fldChar w:fldCharType="end"/>
      </w:r>
    </w:p>
    <w:p w14:paraId="52C729C0" w14:textId="717B744A" w:rsidR="00610A56" w:rsidRDefault="00457F66" w:rsidP="00134772">
      <w:pPr>
        <w:spacing w:line="360" w:lineRule="auto"/>
        <w:jc w:val="both"/>
      </w:pPr>
      <w:r w:rsidRPr="0066544D">
        <w:lastRenderedPageBreak/>
        <w:t>Lasso Regression</w:t>
      </w:r>
      <w:r w:rsidR="0066544D">
        <w:t xml:space="preserve"> </w:t>
      </w:r>
      <w:r w:rsidR="00BC2FCD">
        <w:fldChar w:fldCharType="begin"/>
      </w:r>
      <w:r w:rsidR="00C117C7">
        <w:instrText xml:space="preserve"> ADDIN ZOTERO_ITEM CSL_CITATION {"citationID":"Fl2CcT9y","properties":{"formattedCitation":"(Verducci, Shen and Lafferty, 2007, p59)","plainCitation":"(Verducci, Shen and Lafferty, 2007, p59)","dontUpdate":true,"noteIndex":0},"citationItems":[{"id":177,"uris":["http://zotero.org/users/12264678/items/VG7II2FJ"],"itemData":{"id":177,"type":"book","abstract":"These proceedings feature some of the latest important results about machine learning based on methods originated in Computer Science and Statistics. In addition to papers discussing theoretical analysis of the performance of procedures for classification and prediction, the papers in this book cover novel versions of Support Vector Machines (SVM), Principal Component methods, Lasso prediction models, and Boosting and Clustering. Also included are applications such as multi-level spatial models for diagnosis of eye disease, hyperclique methods for identifying protein interactions, robust SVM models for detection of fraudulent banking transactions, etc. This book should be of interest to researchers who want to learn about the various new directions that the field is taking, to graduate students who want to find a useful and exciting topic for their research or learn the latest techniques for conducting comparative studies, and to engineers and scientists who want to see examples of how to modify the basic high-dimensional methods to apply to real world applications with special conditions and constraints.","ISBN":"978-0-8218-4195-2","language":"en","note":"Google-Books-ID: 0xK9AwAAQBAJ","number-of-pages":"234","publisher":"American Mathematical Soc.","source":"Google Books","title":"Prediction and Discovery: AMS-IMS-SIAM Joint Summer Research Conference, Machine and Statistical Learning : Prediction and Discovery, June 25-29, 2006, Snowbird, Utah","title-short":"Prediction and Discovery","URL":"https://scholar-google-com.uow.idm.oclc.org/scholar_lookup?title=A%20robust%20hybrid%20of%20lasso%20and%20ridge%20regression&amp;publication_year=2007&amp;author=A.B.%20Owen","author":[{"family":"Verducci","given":"Joseph S."},{"family":"Shen","given":"Xiaotong"},{"family":"Lafferty","given":"John"}],"issued":{"date-parts":[["2007"]]}},"locator":"59","label":"page"}],"schema":"https://github.com/citation-style-language/schema/raw/master/csl-citation.json"} </w:instrText>
      </w:r>
      <w:r w:rsidR="00BC2FCD">
        <w:fldChar w:fldCharType="separate"/>
      </w:r>
      <w:r w:rsidR="00FE10ED" w:rsidRPr="00FE10ED">
        <w:rPr>
          <w:rFonts w:cs="Arial"/>
        </w:rPr>
        <w:t>(Verducci, Shen d Lafferty, 2007, p59)</w:t>
      </w:r>
      <w:r w:rsidR="00BC2FCD">
        <w:fldChar w:fldCharType="end"/>
      </w:r>
      <w:r w:rsidRPr="0066544D">
        <w:t xml:space="preserve">, an important technique in regression analysis, introduces an L1 penalty to constrain the size of coefficients by adding the absolute value of the magnitude of coefficients. It operates on the principle of regularization, aiming to minimize complex models by shrinking or eliminating the impact of insignificant features. This method helps in achieving a stable model fit while diminishing the influence of irrelevant variables, thereby preventing overfitting. </w:t>
      </w:r>
      <w:r w:rsidR="000420B2">
        <w:t xml:space="preserve">This model </w:t>
      </w:r>
      <w:r w:rsidRPr="0066544D">
        <w:t>is particularly useful in scenarios with a high number of features, as it encourages sparse solutions by reducing certain coefficients to zero</w:t>
      </w:r>
      <w:r w:rsidR="008F3770">
        <w:t xml:space="preserve"> and</w:t>
      </w:r>
      <w:r w:rsidRPr="0066544D">
        <w:t xml:space="preserve"> optimizes computational efficiency</w:t>
      </w:r>
      <w:r w:rsidR="008F3770">
        <w:t>.</w:t>
      </w:r>
    </w:p>
    <w:p w14:paraId="7033F6A4" w14:textId="463939E6" w:rsidR="002B4495" w:rsidRPr="00FE10ED" w:rsidRDefault="002B4495" w:rsidP="004445C1">
      <w:pPr>
        <w:jc w:val="center"/>
        <w:rPr>
          <w:rFonts w:cs="Arial"/>
        </w:rPr>
      </w:pPr>
      <w:r>
        <w:rPr>
          <w:noProof/>
        </w:rPr>
        <w:drawing>
          <wp:inline distT="0" distB="0" distL="0" distR="0" wp14:anchorId="1C6F0CC4" wp14:editId="0ADDCB7D">
            <wp:extent cx="3694126" cy="2430780"/>
            <wp:effectExtent l="0" t="0" r="0" b="0"/>
            <wp:docPr id="1267447183" name="Picture 1267447183"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47183" name="Picture 1" descr="A diagram of a function&#10;&#10;Description automatically generated"/>
                    <pic:cNvPicPr/>
                  </pic:nvPicPr>
                  <pic:blipFill>
                    <a:blip r:embed="rId91"/>
                    <a:stretch>
                      <a:fillRect/>
                    </a:stretch>
                  </pic:blipFill>
                  <pic:spPr>
                    <a:xfrm>
                      <a:off x="0" y="0"/>
                      <a:ext cx="3752769" cy="2469368"/>
                    </a:xfrm>
                    <a:prstGeom prst="rect">
                      <a:avLst/>
                    </a:prstGeom>
                  </pic:spPr>
                </pic:pic>
              </a:graphicData>
            </a:graphic>
          </wp:inline>
        </w:drawing>
      </w:r>
    </w:p>
    <w:p w14:paraId="5CA0873F" w14:textId="314CBA7C" w:rsidR="003B399D" w:rsidRDefault="005B6B6E" w:rsidP="003B399D">
      <w:pPr>
        <w:jc w:val="center"/>
      </w:pPr>
      <w:r>
        <w:t>Fig</w:t>
      </w:r>
      <w:r w:rsidR="00213534">
        <w:t xml:space="preserve">ure </w:t>
      </w:r>
      <w:r w:rsidR="00E8098A">
        <w:t>9</w:t>
      </w:r>
      <w:r w:rsidR="00213534">
        <w:t xml:space="preserve">.3:  </w:t>
      </w:r>
      <w:r w:rsidR="005D5BEE">
        <w:t>Variance/Bias vs Error</w:t>
      </w:r>
      <w:r w:rsidR="00213534">
        <w:t xml:space="preserve"> </w:t>
      </w:r>
      <w:r w:rsidR="000727B4">
        <w:fldChar w:fldCharType="begin"/>
      </w:r>
      <w:r w:rsidR="00C117C7">
        <w:instrText xml:space="preserve"> ADDIN ZOTERO_ITEM CSL_CITATION {"citationID":"kwwld4oj","properties":{"formattedCitation":"(Lasso vs Ridge vs Elastic Net | ML, 2020)","plainCitation":"(Lasso vs Ridge vs Elastic Net | ML, 2020)","noteIndex":0},"citationItems":[{"id":183,"uris":["http://zotero.org/users/12264678/items/8XMZ2HRK"],"itemData":{"id":183,"type":"post-weblog","abstract":"A Computer Science portal for geeks. It contains well written, well thought and well explained computer science and programming articles, quizzes and practice/competitive programming/company interview Questions.","container-title":"GeeksforGeeks","language":"en-US","note":"section: Machine Learning","title":"Lasso vs Ridge vs Elastic Net | ML","URL":"https://www.geeksforgeeks.org/lasso-vs-ridge-vs-elastic-net-ml/","accessed":{"date-parts":[["2024",1,1]]},"issued":{"date-parts":[["2020",3,7]]}}}],"schema":"https://github.com/citation-style-language/schema/raw/master/csl-citation.json"} </w:instrText>
      </w:r>
      <w:r w:rsidR="000727B4">
        <w:fldChar w:fldCharType="separate"/>
      </w:r>
      <w:r w:rsidR="000727B4" w:rsidRPr="000727B4">
        <w:rPr>
          <w:rFonts w:cs="Arial"/>
        </w:rPr>
        <w:t>(Lasso vs Ridge vs Elastic Net | ML, 2020)</w:t>
      </w:r>
      <w:r w:rsidR="000727B4">
        <w:fldChar w:fldCharType="end"/>
      </w:r>
    </w:p>
    <w:p w14:paraId="0C559435" w14:textId="77777777" w:rsidR="003B399D" w:rsidRDefault="003B399D" w:rsidP="003B399D">
      <w:pPr>
        <w:spacing w:after="0"/>
        <w:jc w:val="center"/>
      </w:pPr>
    </w:p>
    <w:p w14:paraId="52C38831" w14:textId="5D0AA40A" w:rsidR="00A23F1C" w:rsidRDefault="00A23F1C" w:rsidP="00A23F1C">
      <w:pPr>
        <w:spacing w:line="360" w:lineRule="auto"/>
        <w:jc w:val="both"/>
      </w:pPr>
      <w:r w:rsidRPr="003F0F8C">
        <w:t xml:space="preserve">I have used </w:t>
      </w:r>
      <w:r w:rsidRPr="002B37EE">
        <w:rPr>
          <w:b/>
          <w:bCs/>
        </w:rPr>
        <w:t>alpha</w:t>
      </w:r>
      <w:r w:rsidRPr="003F0F8C">
        <w:t xml:space="preserve"> as a hyperparameter to tune the lasso regression model</w:t>
      </w:r>
      <w:r w:rsidR="007C2AE1">
        <w:t xml:space="preserve"> which</w:t>
      </w:r>
      <w:r w:rsidRPr="003F0F8C">
        <w:t xml:space="preserve"> manages the intensity of the penalty imposed on the coefficients and facilitating automatic feature selection.</w:t>
      </w:r>
      <w:r>
        <w:t xml:space="preserve"> The alpha value set to zero is the equivalent of linear regression and a higher value could penalize the optimization function.</w:t>
      </w:r>
      <w:r w:rsidRPr="003F0F8C">
        <w:t xml:space="preserve"> To identify the most suitable alpha value, cross-validation techniques are employed to tune this parameter. This process involves assessing various alpha values as shown in table below to determine the optimal one that balances model complexity reduction, minimizes multicollinearity, and retains predictive accuracy.</w:t>
      </w:r>
    </w:p>
    <w:tbl>
      <w:tblPr>
        <w:tblW w:w="4520" w:type="dxa"/>
        <w:jc w:val="center"/>
        <w:tblLook w:val="04A0" w:firstRow="1" w:lastRow="0" w:firstColumn="1" w:lastColumn="0" w:noHBand="0" w:noVBand="1"/>
      </w:tblPr>
      <w:tblGrid>
        <w:gridCol w:w="1662"/>
        <w:gridCol w:w="2860"/>
      </w:tblGrid>
      <w:tr w:rsidR="00E73906" w:rsidRPr="00E73906" w14:paraId="2F111274" w14:textId="77777777" w:rsidTr="00E73906">
        <w:trPr>
          <w:trHeight w:val="300"/>
          <w:jc w:val="center"/>
        </w:trPr>
        <w:tc>
          <w:tcPr>
            <w:tcW w:w="1660" w:type="dxa"/>
            <w:tcBorders>
              <w:top w:val="single" w:sz="4" w:space="0" w:color="auto"/>
              <w:left w:val="single" w:sz="4" w:space="0" w:color="auto"/>
              <w:bottom w:val="single" w:sz="4" w:space="0" w:color="auto"/>
              <w:right w:val="single" w:sz="4" w:space="0" w:color="auto"/>
            </w:tcBorders>
            <w:shd w:val="clear" w:color="000000" w:fill="F8CBAD"/>
            <w:noWrap/>
            <w:vAlign w:val="bottom"/>
            <w:hideMark/>
          </w:tcPr>
          <w:p w14:paraId="56E4BE42" w14:textId="527E070E"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Hyperparameter</w:t>
            </w:r>
          </w:p>
        </w:tc>
        <w:tc>
          <w:tcPr>
            <w:tcW w:w="2860" w:type="dxa"/>
            <w:tcBorders>
              <w:top w:val="single" w:sz="4" w:space="0" w:color="auto"/>
              <w:left w:val="nil"/>
              <w:bottom w:val="single" w:sz="4" w:space="0" w:color="auto"/>
              <w:right w:val="single" w:sz="4" w:space="0" w:color="auto"/>
            </w:tcBorders>
            <w:shd w:val="clear" w:color="000000" w:fill="F8CBAD"/>
            <w:noWrap/>
            <w:vAlign w:val="bottom"/>
            <w:hideMark/>
          </w:tcPr>
          <w:p w14:paraId="2063C88A" w14:textId="7E5A5B9D"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Values</w:t>
            </w:r>
          </w:p>
        </w:tc>
      </w:tr>
      <w:tr w:rsidR="00E73906" w:rsidRPr="00E73906" w14:paraId="51C54393" w14:textId="77777777" w:rsidTr="00E73906">
        <w:trPr>
          <w:trHeight w:val="300"/>
          <w:jc w:val="center"/>
        </w:trPr>
        <w:tc>
          <w:tcPr>
            <w:tcW w:w="1660" w:type="dxa"/>
            <w:tcBorders>
              <w:top w:val="nil"/>
              <w:left w:val="single" w:sz="4" w:space="0" w:color="auto"/>
              <w:bottom w:val="single" w:sz="4" w:space="0" w:color="auto"/>
              <w:right w:val="single" w:sz="4" w:space="0" w:color="auto"/>
            </w:tcBorders>
            <w:shd w:val="clear" w:color="auto" w:fill="auto"/>
            <w:noWrap/>
            <w:vAlign w:val="bottom"/>
            <w:hideMark/>
          </w:tcPr>
          <w:p w14:paraId="3CFDA815" w14:textId="77777777" w:rsidR="00E73906" w:rsidRPr="005E5C43" w:rsidRDefault="00E73906" w:rsidP="00E73906">
            <w:pPr>
              <w:spacing w:after="0" w:line="240" w:lineRule="auto"/>
              <w:jc w:val="center"/>
              <w:rPr>
                <w:rFonts w:eastAsia="Times New Roman" w:cs="Arial"/>
                <w:color w:val="1F497D" w:themeColor="text2"/>
                <w:szCs w:val="20"/>
                <w:lang w:val="en-GB" w:eastAsia="en-GB"/>
              </w:rPr>
            </w:pPr>
            <w:r w:rsidRPr="005E5C43">
              <w:rPr>
                <w:rFonts w:eastAsia="Times New Roman" w:cs="Arial"/>
                <w:color w:val="1F497D" w:themeColor="text2"/>
                <w:szCs w:val="20"/>
                <w:lang w:val="en-GB" w:eastAsia="en-GB"/>
              </w:rPr>
              <w:t>Alpha</w:t>
            </w:r>
          </w:p>
        </w:tc>
        <w:tc>
          <w:tcPr>
            <w:tcW w:w="2860" w:type="dxa"/>
            <w:tcBorders>
              <w:top w:val="nil"/>
              <w:left w:val="nil"/>
              <w:bottom w:val="single" w:sz="4" w:space="0" w:color="auto"/>
              <w:right w:val="single" w:sz="4" w:space="0" w:color="auto"/>
            </w:tcBorders>
            <w:shd w:val="clear" w:color="auto" w:fill="auto"/>
            <w:noWrap/>
            <w:vAlign w:val="bottom"/>
            <w:hideMark/>
          </w:tcPr>
          <w:p w14:paraId="6A261374" w14:textId="329C72E0" w:rsidR="00E73906" w:rsidRPr="00E73906" w:rsidRDefault="00E73906" w:rsidP="00E73906">
            <w:pPr>
              <w:spacing w:after="0" w:line="240" w:lineRule="auto"/>
              <w:jc w:val="center"/>
              <w:rPr>
                <w:rFonts w:eastAsia="Times New Roman" w:cs="Arial"/>
                <w:color w:val="000000"/>
                <w:szCs w:val="20"/>
                <w:lang w:val="en-GB" w:eastAsia="en-GB"/>
              </w:rPr>
            </w:pPr>
            <w:r w:rsidRPr="00E73906">
              <w:rPr>
                <w:rFonts w:eastAsia="Times New Roman" w:cs="Arial"/>
                <w:color w:val="000000"/>
                <w:szCs w:val="20"/>
                <w:lang w:val="en-GB" w:eastAsia="en-GB"/>
              </w:rPr>
              <w:t>[0.001,</w:t>
            </w:r>
            <w:r>
              <w:rPr>
                <w:rFonts w:eastAsia="Times New Roman" w:cs="Arial"/>
                <w:color w:val="000000"/>
                <w:szCs w:val="20"/>
                <w:lang w:val="en-GB" w:eastAsia="en-GB"/>
              </w:rPr>
              <w:t xml:space="preserve"> </w:t>
            </w:r>
            <w:r w:rsidRPr="00E73906">
              <w:rPr>
                <w:rFonts w:eastAsia="Times New Roman" w:cs="Arial"/>
                <w:color w:val="000000"/>
                <w:szCs w:val="20"/>
                <w:lang w:val="en-GB" w:eastAsia="en-GB"/>
              </w:rPr>
              <w:t>0.01,</w:t>
            </w:r>
            <w:r>
              <w:rPr>
                <w:rFonts w:eastAsia="Times New Roman" w:cs="Arial"/>
                <w:color w:val="000000"/>
                <w:szCs w:val="20"/>
                <w:lang w:val="en-GB" w:eastAsia="en-GB"/>
              </w:rPr>
              <w:t xml:space="preserve"> </w:t>
            </w:r>
            <w:r w:rsidRPr="00E73906">
              <w:rPr>
                <w:rFonts w:eastAsia="Times New Roman" w:cs="Arial"/>
                <w:color w:val="000000"/>
                <w:szCs w:val="20"/>
                <w:lang w:val="en-GB" w:eastAsia="en-GB"/>
              </w:rPr>
              <w:t>0.1, 1.0, 10.0]</w:t>
            </w:r>
          </w:p>
        </w:tc>
      </w:tr>
    </w:tbl>
    <w:p w14:paraId="357003FE" w14:textId="77777777" w:rsidR="007D06BF" w:rsidRDefault="007D06BF" w:rsidP="007D06BF">
      <w:pPr>
        <w:spacing w:after="0" w:line="360" w:lineRule="auto"/>
      </w:pPr>
    </w:p>
    <w:p w14:paraId="088138BB" w14:textId="7DEE2E38" w:rsidR="003B77F5" w:rsidRDefault="00803859" w:rsidP="007D06BF">
      <w:pPr>
        <w:spacing w:after="0" w:line="360" w:lineRule="auto"/>
        <w:jc w:val="center"/>
      </w:pPr>
      <w:r>
        <w:t>Table</w:t>
      </w:r>
      <w:r w:rsidR="00BF317E">
        <w:t xml:space="preserve"> </w:t>
      </w:r>
      <w:r w:rsidR="006C18E9">
        <w:t>9.1: Lasso Regression Hyperparameters</w:t>
      </w:r>
    </w:p>
    <w:p w14:paraId="17275FBB" w14:textId="77777777" w:rsidR="00FD750A" w:rsidRDefault="00FD750A" w:rsidP="00803859">
      <w:pPr>
        <w:spacing w:after="0"/>
      </w:pPr>
    </w:p>
    <w:p w14:paraId="2D82C620" w14:textId="77777777" w:rsidR="000C482E" w:rsidRDefault="000C482E" w:rsidP="00803859">
      <w:pPr>
        <w:spacing w:after="0"/>
      </w:pPr>
    </w:p>
    <w:p w14:paraId="0D91140F" w14:textId="77777777" w:rsidR="000C482E" w:rsidRDefault="000C482E" w:rsidP="00803859">
      <w:pPr>
        <w:spacing w:after="0"/>
      </w:pPr>
    </w:p>
    <w:p w14:paraId="33BAB14E" w14:textId="77777777" w:rsidR="000C482E" w:rsidRDefault="000C482E" w:rsidP="00803859">
      <w:pPr>
        <w:spacing w:after="0"/>
      </w:pPr>
    </w:p>
    <w:p w14:paraId="7159A7B4" w14:textId="77777777" w:rsidR="000C482E" w:rsidRDefault="000C482E" w:rsidP="00803859">
      <w:pPr>
        <w:spacing w:after="0"/>
      </w:pPr>
    </w:p>
    <w:p w14:paraId="0786473B" w14:textId="77777777" w:rsidR="000C482E" w:rsidRDefault="000C482E" w:rsidP="00803859">
      <w:pPr>
        <w:spacing w:after="0"/>
      </w:pPr>
    </w:p>
    <w:p w14:paraId="0B6BD1EB" w14:textId="79834615" w:rsidR="002719EE" w:rsidRDefault="00C77082" w:rsidP="00503E4A">
      <w:pPr>
        <w:pStyle w:val="Heading2"/>
      </w:pPr>
      <w:bookmarkStart w:id="45" w:name="_Toc155860052"/>
      <w:proofErr w:type="spellStart"/>
      <w:r>
        <w:lastRenderedPageBreak/>
        <w:t>Xgboost</w:t>
      </w:r>
      <w:proofErr w:type="spellEnd"/>
      <w:r>
        <w:t>:</w:t>
      </w:r>
      <w:bookmarkEnd w:id="45"/>
    </w:p>
    <w:p w14:paraId="06A760FB" w14:textId="77777777" w:rsidR="00ED776D" w:rsidRPr="00ED776D" w:rsidRDefault="00ED776D" w:rsidP="00ED776D">
      <w:pPr>
        <w:spacing w:after="0"/>
      </w:pPr>
    </w:p>
    <w:p w14:paraId="4E76DBDD" w14:textId="77777777" w:rsidR="00213534" w:rsidRDefault="00213534" w:rsidP="00213534">
      <w:pPr>
        <w:spacing w:after="0"/>
      </w:pPr>
    </w:p>
    <w:p w14:paraId="2EEC5D4E" w14:textId="5D75E30F" w:rsidR="00626AA6" w:rsidRDefault="008D6690" w:rsidP="005C7498">
      <w:pPr>
        <w:spacing w:after="0" w:line="360" w:lineRule="auto"/>
        <w:jc w:val="both"/>
      </w:pPr>
      <w:proofErr w:type="spellStart"/>
      <w:r w:rsidRPr="00547A1A">
        <w:rPr>
          <w:b/>
          <w:bCs/>
        </w:rPr>
        <w:t>XGBoost</w:t>
      </w:r>
      <w:proofErr w:type="spellEnd"/>
      <w:r>
        <w:t>, a</w:t>
      </w:r>
      <w:r w:rsidR="005B6C63">
        <w:t xml:space="preserve"> scalable and optimized distribution gradient boosting system is widely used by </w:t>
      </w:r>
      <w:r w:rsidR="00682FB8">
        <w:t>data scientists</w:t>
      </w:r>
      <w:r w:rsidR="005B6C63">
        <w:t xml:space="preserve"> to </w:t>
      </w:r>
      <w:r w:rsidR="00682FB8">
        <w:t>achieve</w:t>
      </w:r>
      <w:r w:rsidR="005B6C63">
        <w:t xml:space="preserve"> </w:t>
      </w:r>
      <w:r w:rsidR="00682FB8" w:rsidRPr="00682FB8">
        <w:t>state-of-the-art results on many machine learning challenges</w:t>
      </w:r>
      <w:r>
        <w:t xml:space="preserve"> </w:t>
      </w:r>
      <w:r w:rsidR="003D2A29">
        <w:fldChar w:fldCharType="begin"/>
      </w:r>
      <w:r w:rsidR="00C117C7">
        <w:instrText xml:space="preserve"> ADDIN ZOTERO_ITEM CSL_CITATION {"citationID":"11V6hfHv","properties":{"formattedCitation":"(Chen and Guestrin, 2016)","plainCitation":"(Chen and Guestrin, 2016)","noteIndex":0},"citationItems":[{"id":189,"uris":["http://zotero.org/users/12264678/items/U6W637KX"],"itemData":{"id":189,"type":"webpage","abstract":"Tree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systems.","container-title":"arXiv.org","language":"en","note":"DOI: 10.1145/2939672.2939785","title":"XGBoost: A Scalable Tree Boosting System","title-short":"XGBoost","URL":"https://arxiv.org/abs/1603.02754v3","author":[{"family":"Chen","given":"Tianqi"},{"family":"Guestrin","given":"Carlos"}],"accessed":{"date-parts":[["2024",1,2]]},"issued":{"date-parts":[["2016",3,9]]}}}],"schema":"https://github.com/citation-style-language/schema/raw/master/csl-citation.json"} </w:instrText>
      </w:r>
      <w:r w:rsidR="003D2A29">
        <w:fldChar w:fldCharType="separate"/>
      </w:r>
      <w:r w:rsidR="003D2A29" w:rsidRPr="00B756BD">
        <w:t>(Chen and Guestrin, 2016)</w:t>
      </w:r>
      <w:r w:rsidR="003D2A29">
        <w:fldChar w:fldCharType="end"/>
      </w:r>
      <w:r>
        <w:t>.</w:t>
      </w:r>
      <w:r w:rsidR="00B756BD" w:rsidRPr="00B756BD">
        <w:t xml:space="preserve"> The model revolves around constructing numerous CART trees, where each tree predicts independently, and their collective predictions yield the final result.</w:t>
      </w:r>
      <w:r w:rsidR="00BD2529" w:rsidRPr="00BD2529">
        <w:t xml:space="preserve"> The details of the model are as follows, and the structure is shown in</w:t>
      </w:r>
      <w:r w:rsidR="00B756BD" w:rsidRPr="00B756BD">
        <w:t xml:space="preserve"> </w:t>
      </w:r>
      <w:r w:rsidR="00BD2529">
        <w:t xml:space="preserve">Fig 4.4.2.1. </w:t>
      </w:r>
      <w:r w:rsidR="00B756BD" w:rsidRPr="00B756BD">
        <w:t>Leveraging decision trees as base learners, multiple weaker learners are built, and the model undergoes continuous training in the direction of gradient descent</w:t>
      </w:r>
      <w:r w:rsidR="00C12A3E">
        <w:fldChar w:fldCharType="begin"/>
      </w:r>
      <w:r w:rsidR="00C117C7">
        <w:instrText xml:space="preserve"> ADDIN ZOTERO_ITEM CSL_CITATION {"citationID":"N2vl2eWW","properties":{"formattedCitation":"(Yao, Fu and Zong, 2022)","plainCitation":"(Yao, Fu and Zong, 2022)","noteIndex":0},"citationItems":[{"id":191,"uris":["http://zotero.org/users/12264678/items/LQHEV8L9"],"itemData":{"id":191,"type":"article-journal","abstract":"Short term load forecasting is one of the important problems in power system. Accurate forecasting results can improve the flexibility of power market and resource utilization efficiency, which is of great significance to the efficient operation of power system.A short-term power load forecasting model based on feature selection and error correction is proposed to address the problems of low accuracy and weak generalization ability of short-term power load forecasting. The coarse set of features is firstly screened by using Maximal Information Coefficient (MIC), and then the fine set of key features affecting load forecasting is screened by using LightGBM and XGboost feature selection algorithms respectively. The corresponding fine set of features and historical loads are input into LightGBM and XGboost models with powerful prediction function for prediction, and use the predicted value to correct the error and complete the load prediction. The experimental results show that the improved model has higher prediction accuracy,and this method is applicable to the prediction of all periods of the year, with good portability and robustness.","container-title":"IEEE Access","DOI":"10.1109/ACCESS.2022.3192011","journalAbbreviation":"IEEE Access","page":"1-1","source":"ResearchGate","title":"Short-Term Load Forecasting Method Based on Feature Preference Strategy and LightGBM-XGboost","volume":"10","author":[{"family":"Yao","given":"Xiaotong"},{"family":"Fu","given":"Xiaoli"},{"family":"Zong","given":"Chaofei"}],"issued":{"date-parts":[["2022",1,1]]}}}],"schema":"https://github.com/citation-style-language/schema/raw/master/csl-citation.json"} </w:instrText>
      </w:r>
      <w:r w:rsidR="00C12A3E">
        <w:fldChar w:fldCharType="separate"/>
      </w:r>
      <w:r w:rsidR="00C12A3E" w:rsidRPr="00C12A3E">
        <w:rPr>
          <w:rFonts w:cs="Arial"/>
        </w:rPr>
        <w:t>(Yao, Fu and Zong, 2022)</w:t>
      </w:r>
      <w:r w:rsidR="00C12A3E">
        <w:fldChar w:fldCharType="end"/>
      </w:r>
      <w:r w:rsidR="00B756BD" w:rsidRPr="00B756BD">
        <w:t xml:space="preserve">. During training, </w:t>
      </w:r>
      <w:proofErr w:type="spellStart"/>
      <w:r w:rsidR="00B756BD" w:rsidRPr="00B756BD">
        <w:t>XGBoost</w:t>
      </w:r>
      <w:proofErr w:type="spellEnd"/>
      <w:r w:rsidR="00B756BD" w:rsidRPr="00B756BD">
        <w:t xml:space="preserve"> dynamically includes and trains new trees to fit residual errors from the previous iteration. Throughout this process, the model assesses node loss to identify the leaf node with the most substantial loss gain, progressively splitting features to incorporate new trees</w:t>
      </w:r>
      <w:r w:rsidR="00310B53">
        <w:fldChar w:fldCharType="begin"/>
      </w:r>
      <w:r w:rsidR="00C117C7">
        <w:instrText xml:space="preserve"> ADDIN ZOTERO_ITEM CSL_CITATION {"citationID":"4caOlRHQ","properties":{"formattedCitation":"(Guo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rsidR="00310B53">
        <w:fldChar w:fldCharType="separate"/>
      </w:r>
      <w:r w:rsidR="00310B53" w:rsidRPr="00310B53">
        <w:rPr>
          <w:rFonts w:cs="Arial"/>
        </w:rPr>
        <w:t>(Guo et al., 2020)</w:t>
      </w:r>
      <w:r w:rsidR="00310B53">
        <w:fldChar w:fldCharType="end"/>
      </w:r>
      <w:r w:rsidR="00B756BD" w:rsidRPr="00B756BD">
        <w:t xml:space="preserve">. Each tree learned (denoted as </w:t>
      </w:r>
      <w:proofErr w:type="spellStart"/>
      <w:r w:rsidR="00B756BD" w:rsidRPr="00B756BD">
        <w:t>fk</w:t>
      </w:r>
      <w:proofErr w:type="spellEnd"/>
      <w:r w:rsidR="00B756BD" w:rsidRPr="00B756BD">
        <w:t>(</w:t>
      </w:r>
      <w:proofErr w:type="spellStart"/>
      <w:r w:rsidR="00B756BD" w:rsidRPr="00B756BD">
        <w:t>X,θk</w:t>
      </w:r>
      <w:proofErr w:type="spellEnd"/>
      <w:r w:rsidR="00B756BD" w:rsidRPr="00B756BD">
        <w:t>)) is dedicated to fitting residuals from the preceding prediction. When K trees are developed through training, prediction samples features correspond to leaf nodes in each tree, where each node relates to a score. Ultimately, the c</w:t>
      </w:r>
      <w:r w:rsidR="000F71D0">
        <w:t>ombined</w:t>
      </w:r>
      <w:r w:rsidR="00B756BD" w:rsidRPr="00B756BD">
        <w:t xml:space="preserve"> scores from all trees contribute to generating the sample's predictive value</w:t>
      </w:r>
      <w:r w:rsidR="00246AF7">
        <w:fldChar w:fldCharType="begin"/>
      </w:r>
      <w:r w:rsidR="00C117C7">
        <w:instrText xml:space="preserve"> ADDIN ZOTERO_ITEM CSL_CITATION {"citationID":"pW6Ffvwo","properties":{"formattedCitation":"(Chen and Guestrin, 2016)","plainCitation":"(Chen and Guestrin, 2016)","noteIndex":0},"citationItems":[{"id":189,"uris":["http://zotero.org/users/12264678/items/U6W637KX"],"itemData":{"id":189,"type":"webpage","abstract":"Tree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systems.","container-title":"arXiv.org","language":"en","note":"DOI: 10.1145/2939672.2939785","title":"XGBoost: A Scalable Tree Boosting System","title-short":"XGBoost","URL":"https://arxiv.org/abs/1603.02754v3","author":[{"family":"Chen","given":"Tianqi"},{"family":"Guestrin","given":"Carlos"}],"accessed":{"date-parts":[["2024",1,2]]},"issued":{"date-parts":[["2016",3,9]]}}}],"schema":"https://github.com/citation-style-language/schema/raw/master/csl-citation.json"} </w:instrText>
      </w:r>
      <w:r w:rsidR="00246AF7">
        <w:fldChar w:fldCharType="separate"/>
      </w:r>
      <w:r w:rsidR="00246AF7" w:rsidRPr="00246AF7">
        <w:rPr>
          <w:rFonts w:cs="Arial"/>
        </w:rPr>
        <w:t>(Chen and Guestrin, 2016)</w:t>
      </w:r>
      <w:r w:rsidR="00246AF7">
        <w:fldChar w:fldCharType="end"/>
      </w:r>
      <w:r w:rsidR="00B756BD" w:rsidRPr="00B756BD">
        <w:t>.</w:t>
      </w:r>
    </w:p>
    <w:p w14:paraId="39B4DFD6" w14:textId="77777777" w:rsidR="003F5361" w:rsidRDefault="003F5361" w:rsidP="005C7498">
      <w:pPr>
        <w:spacing w:after="0" w:line="360" w:lineRule="auto"/>
        <w:jc w:val="both"/>
      </w:pPr>
    </w:p>
    <w:p w14:paraId="59E1FAF4" w14:textId="3CF25614" w:rsidR="005F1426" w:rsidRDefault="004330B0" w:rsidP="005F1426">
      <w:pPr>
        <w:jc w:val="center"/>
      </w:pPr>
      <w:r>
        <w:rPr>
          <w:noProof/>
        </w:rPr>
        <w:drawing>
          <wp:inline distT="0" distB="0" distL="0" distR="0" wp14:anchorId="16C64B78" wp14:editId="15A8DD68">
            <wp:extent cx="4542879" cy="2895600"/>
            <wp:effectExtent l="0" t="0" r="0" b="0"/>
            <wp:docPr id="1074732335" name="Picture 1074732335"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2335" name="Picture 1" descr="A diagram of a function&#10;&#10;Description automatically generated"/>
                    <pic:cNvPicPr/>
                  </pic:nvPicPr>
                  <pic:blipFill>
                    <a:blip r:embed="rId92"/>
                    <a:stretch>
                      <a:fillRect/>
                    </a:stretch>
                  </pic:blipFill>
                  <pic:spPr>
                    <a:xfrm>
                      <a:off x="0" y="0"/>
                      <a:ext cx="4579187" cy="2918742"/>
                    </a:xfrm>
                    <a:prstGeom prst="rect">
                      <a:avLst/>
                    </a:prstGeom>
                  </pic:spPr>
                </pic:pic>
              </a:graphicData>
            </a:graphic>
          </wp:inline>
        </w:drawing>
      </w:r>
    </w:p>
    <w:p w14:paraId="03680322" w14:textId="2F32BE52" w:rsidR="00E67DEE" w:rsidRDefault="000E20A9" w:rsidP="009E6E7D">
      <w:pPr>
        <w:spacing w:line="360" w:lineRule="auto"/>
        <w:jc w:val="center"/>
      </w:pPr>
      <w:r>
        <w:t>Fig</w:t>
      </w:r>
      <w:r w:rsidR="004B5FC4">
        <w:t xml:space="preserve">ure </w:t>
      </w:r>
      <w:r w:rsidR="00150CA9">
        <w:t>9</w:t>
      </w:r>
      <w:r w:rsidR="004B5FC4">
        <w:t xml:space="preserve">.4:  </w:t>
      </w:r>
      <w:r w:rsidR="007A7E04">
        <w:t xml:space="preserve">Flowchart of </w:t>
      </w:r>
      <w:proofErr w:type="spellStart"/>
      <w:r w:rsidR="007A7E04">
        <w:t>XGBoost</w:t>
      </w:r>
      <w:proofErr w:type="spellEnd"/>
      <w:r w:rsidR="007A7E04">
        <w:t xml:space="preserve"> Model</w:t>
      </w:r>
      <w:r w:rsidR="004B5FC4">
        <w:t xml:space="preserve"> </w:t>
      </w:r>
      <w:r w:rsidR="001C7338">
        <w:fldChar w:fldCharType="begin"/>
      </w:r>
      <w:r w:rsidR="00C117C7">
        <w:instrText xml:space="preserve"> ADDIN ZOTERO_ITEM CSL_CITATION {"citationID":"lTWbVyxv","properties":{"formattedCitation":"(Guo et al., 2020)","plainCitation":"(Guo et al., 2020)","noteIndex":0},"citationItems":[{"id":194,"uris":["http://zotero.org/users/12264678/items/6MZ9DWRM"],"itemData":{"id":194,"type":"article-journal","abstract":"Under different degradation conditions, the complexity of natural oscillation of the piston pump will change. Given the difference of the characteristic values of the vibration signal under different degradation states, this paper presents a degradation state recognition method based on improved complete ensemble empirical mode decomposition with adaptive noise (ICEEMDAN) and eXtreme gradient boosting (XGBoost) to improve the accuracy of state recognition. Firstly, ICEEMDAN is proposed to alleviate the mode mixing phenomenon, which decomposes the vibration signal and obtain the intrinsic mode functions (IMFs) with less noise and more physical meaning, and subsequently the optimal IMF is found by using the correlation coefficient method. Then, the time domain, frequency domain, and entropy of the effective IMF are calculated, and the new characteristic values which can represent the degradation state are selected by principal component analysis (PCA) that it realizes dimension reduction. Finally, the above-mentioned characteristic indexes are used as the input of the XGBoost algorithm to achieve the recognition of the degradation state. In this paper, the vibration signals of four different degradation states are generated and analyzed through the piston pump slipper degradation experiment. By comparing the proposed method with different state recognition algorithms, it can be seen that the method based on ICEEMDAN and XGBoost is accurate and efficient, the average accuracy rate can reach more than 99%. Therefore, this method can more accurately describe the degradation state of the piston pump and has a highly practical application value.","container-title":"Applied Sciences","DOI":"10.3390/app10186593","journalAbbreviation":"Applied Sciences","page":"6593","source":"ResearchGate","title":"Degradation state recognition of piston pump based on ICEEMDAN and XGBoost","volume":"10","author":[{"family":"Guo","given":"Rui"},{"family":"Zhao","given":"Zhiqian"},{"family":"Wang","given":"Tao"},{"family":"Liu","given":"Guangheng"},{"family":"Zhao","given":"Jingyi"},{"family":"Gao","given":"Dianrong"}],"issued":{"date-parts":[["2020",9,21]]}}}],"schema":"https://github.com/citation-style-language/schema/raw/master/csl-citation.json"} </w:instrText>
      </w:r>
      <w:r w:rsidR="001C7338">
        <w:fldChar w:fldCharType="separate"/>
      </w:r>
      <w:r w:rsidR="001C7338" w:rsidRPr="00806969">
        <w:t>(Guo et al., 2020)</w:t>
      </w:r>
      <w:r w:rsidR="001C7338">
        <w:fldChar w:fldCharType="end"/>
      </w:r>
    </w:p>
    <w:p w14:paraId="0EECDDC4" w14:textId="237BBD28" w:rsidR="007C36CB" w:rsidRDefault="00F64012" w:rsidP="00E734ED">
      <w:pPr>
        <w:spacing w:line="360" w:lineRule="auto"/>
        <w:jc w:val="both"/>
      </w:pPr>
      <w:r w:rsidRPr="00806969">
        <w:t xml:space="preserve">The research paper by </w:t>
      </w:r>
      <w:r w:rsidR="0032625E" w:rsidRPr="00806969">
        <w:fldChar w:fldCharType="begin"/>
      </w:r>
      <w:r w:rsidR="009D0613">
        <w:instrText xml:space="preserve"> ADDIN ZOTERO_ITEM CSL_CITATION {"citationID":"qq6KYYFt","properties":{"formattedCitation":"(Tarwidi et al., 2023)","plainCitation":"(Tarwidi et al., 2023)","noteIndex":0},"citationItems":[{"id":"Wwz7KG0x/c6dp6xXn","uris":["http://zotero.org/users/local/6mOXE2My/items/9QLJDH77"],"itemData":{"id":1,"type":"article-journal","abstract":"Accurate and computationally efficient prediction of wave run-up is required to mitigate the impacts of inundation and erosion caused by tides, storm surges, and even tsunami waves. The conventional methods for calculating wave run-up involve physical experiments or numerical modeling. Machine learning methods have recently become a part of wave run-up model development due to their robustness in dealing with large and complex data. In this paper, an extreme gradient boosting (XGBoost)-based machine learning method is introduced for predicting wave run-up on a sloping beach. More than 400 laboratory observations of wave run-up were utilized as training datasets to construct the XGBoost model. The hyperparameter tuning through the grid search approach was performed to obtain an optimized XGBoost model. The performance of the XGBoost method is compared to that of three different machine learning approaches: multiple linear regression (MLR), support vector regression (SVR), and random forest (RF). The validation evaluation results demonstrate that the proposed algorithm outperforms other machine learning approaches in predicting the wave run-up with a correlation coefficient (R2) of 0.98675, a mean absolute percentage error (MAPE) of 6.635%, and a root mean squared error (RMSE) of 0.03902. Compared to empirical formulas, which are often limited to a fixed range of slopes, the XGBoost model is applicable over a broader range of beach slopes and incident wave amplitudes.•The optimized XGBoost method is a feasible alternative to existing empirical formulas and classical numerical models for predicting wave run-up.•Hyperparameter tuning is performed using the grid search method, resulting in a highly accurate machine-learning model.•Our findings indicate that the XGBoost method is more applicable than empirical formulas and more efficient than numerical models.","container-title":"MethodsX","DOI":"10.1016/j.mex.2023.102119","ISSN":"2215-0161","journalAbbreviation":"MethodsX","page":"102119","source":"ScienceDirect","title":"An optimized XGBoost-based machine learning method for predicting wave run-up on a sloping beach","volume":"10","author":[{"family":"Tarwidi","given":"Dede"},{"family":"Pudjaprasetya","given":"Sri Redjeki"},{"family":"Adytia","given":"Didit"},{"family":"Apri","given":"Mochamad"}],"issued":{"date-parts":[["2023",1,1]]}}}],"schema":"https://github.com/citation-style-language/schema/raw/master/csl-citation.json"} </w:instrText>
      </w:r>
      <w:r w:rsidR="0032625E" w:rsidRPr="00806969">
        <w:fldChar w:fldCharType="separate"/>
      </w:r>
      <w:r w:rsidR="0032625E" w:rsidRPr="00806969">
        <w:t>(Tarwidi et al., 2023)</w:t>
      </w:r>
      <w:r w:rsidR="0032625E" w:rsidRPr="00806969">
        <w:fldChar w:fldCharType="end"/>
      </w:r>
      <w:r w:rsidRPr="00806969">
        <w:t xml:space="preserve"> highlights the </w:t>
      </w:r>
      <w:r w:rsidR="00153BEC">
        <w:t>suitable</w:t>
      </w:r>
      <w:r w:rsidRPr="00806969">
        <w:t xml:space="preserve"> parameters for </w:t>
      </w:r>
      <w:r w:rsidR="00202AB3" w:rsidRPr="00806969">
        <w:t>hyper tuning</w:t>
      </w:r>
      <w:r w:rsidRPr="00806969">
        <w:t xml:space="preserve"> the </w:t>
      </w:r>
      <w:proofErr w:type="spellStart"/>
      <w:r w:rsidRPr="00806969">
        <w:t>XGBoost</w:t>
      </w:r>
      <w:proofErr w:type="spellEnd"/>
      <w:r w:rsidRPr="00806969">
        <w:t xml:space="preserve"> algorithm. </w:t>
      </w:r>
      <w:r w:rsidR="0032625E" w:rsidRPr="00806969">
        <w:t xml:space="preserve">The study </w:t>
      </w:r>
      <w:r w:rsidR="00202AB3" w:rsidRPr="00806969">
        <w:t>emphasizes</w:t>
      </w:r>
      <w:r w:rsidRPr="00806969">
        <w:t xml:space="preserve"> specific parameters such as </w:t>
      </w:r>
      <w:proofErr w:type="spellStart"/>
      <w:r w:rsidRPr="00806969">
        <w:t>colsample_bytree</w:t>
      </w:r>
      <w:proofErr w:type="spellEnd"/>
      <w:r w:rsidRPr="00806969">
        <w:t xml:space="preserve">, </w:t>
      </w:r>
      <w:proofErr w:type="spellStart"/>
      <w:r w:rsidRPr="00806969">
        <w:t>learning_rate</w:t>
      </w:r>
      <w:proofErr w:type="spellEnd"/>
      <w:r w:rsidRPr="00806969">
        <w:t xml:space="preserve">, </w:t>
      </w:r>
      <w:proofErr w:type="spellStart"/>
      <w:r w:rsidRPr="00806969">
        <w:t>max_depth</w:t>
      </w:r>
      <w:proofErr w:type="spellEnd"/>
      <w:r w:rsidRPr="00806969">
        <w:t xml:space="preserve">, subsample, </w:t>
      </w:r>
      <w:proofErr w:type="spellStart"/>
      <w:r w:rsidRPr="00806969">
        <w:t>min_child_weight</w:t>
      </w:r>
      <w:proofErr w:type="spellEnd"/>
      <w:r w:rsidRPr="00806969">
        <w:t xml:space="preserve">, </w:t>
      </w:r>
      <w:proofErr w:type="spellStart"/>
      <w:r w:rsidRPr="00806969">
        <w:t>n_estimators</w:t>
      </w:r>
      <w:proofErr w:type="spellEnd"/>
      <w:r w:rsidRPr="00806969">
        <w:t xml:space="preserve">, gamma, alpha, and lambda for </w:t>
      </w:r>
      <w:r w:rsidR="004170E9" w:rsidRPr="00806969">
        <w:t>model</w:t>
      </w:r>
      <w:r w:rsidRPr="00806969">
        <w:t xml:space="preserve"> tuning and optimization</w:t>
      </w:r>
      <w:r w:rsidR="004170E9" w:rsidRPr="00806969">
        <w:t>.</w:t>
      </w:r>
      <w:r w:rsidR="00A55C27" w:rsidRPr="00806969">
        <w:t xml:space="preserve"> However, the parameters considered in this research are listed below.</w:t>
      </w:r>
    </w:p>
    <w:p w14:paraId="2C39D9FB" w14:textId="77777777" w:rsidR="007D2D49" w:rsidRDefault="007D2D49" w:rsidP="00E734ED">
      <w:pPr>
        <w:spacing w:line="360" w:lineRule="auto"/>
        <w:jc w:val="both"/>
      </w:pPr>
    </w:p>
    <w:tbl>
      <w:tblPr>
        <w:tblW w:w="1022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8"/>
        <w:gridCol w:w="839"/>
        <w:gridCol w:w="1139"/>
        <w:gridCol w:w="894"/>
        <w:gridCol w:w="1719"/>
        <w:gridCol w:w="3871"/>
      </w:tblGrid>
      <w:tr w:rsidR="00E734ED" w:rsidRPr="00806969" w14:paraId="6D85040A" w14:textId="77777777" w:rsidTr="00E734ED">
        <w:trPr>
          <w:trHeight w:val="300"/>
        </w:trPr>
        <w:tc>
          <w:tcPr>
            <w:tcW w:w="1758" w:type="dxa"/>
            <w:shd w:val="clear" w:color="000000" w:fill="F8CBAD"/>
            <w:vAlign w:val="center"/>
            <w:hideMark/>
          </w:tcPr>
          <w:p w14:paraId="3515CCDA" w14:textId="6AA0C20A" w:rsidR="00E734ED" w:rsidRPr="00806969" w:rsidRDefault="00E734ED" w:rsidP="009168ED">
            <w:pPr>
              <w:spacing w:after="0" w:line="240" w:lineRule="auto"/>
              <w:jc w:val="center"/>
              <w:rPr>
                <w:rFonts w:eastAsia="Times New Roman" w:cs="Arial"/>
                <w:b/>
                <w:bCs/>
                <w:color w:val="000000"/>
                <w:szCs w:val="20"/>
                <w:lang w:val="en-GB" w:eastAsia="en-GB"/>
              </w:rPr>
            </w:pPr>
            <w:r w:rsidRPr="00E734ED">
              <w:rPr>
                <w:rFonts w:eastAsia="Times New Roman" w:cs="Arial"/>
                <w:b/>
                <w:bCs/>
                <w:color w:val="000000"/>
                <w:szCs w:val="20"/>
                <w:lang w:val="en-GB" w:eastAsia="en-GB"/>
              </w:rPr>
              <w:lastRenderedPageBreak/>
              <w:t>Hyperparameter</w:t>
            </w:r>
          </w:p>
        </w:tc>
        <w:tc>
          <w:tcPr>
            <w:tcW w:w="779" w:type="dxa"/>
            <w:shd w:val="clear" w:color="000000" w:fill="F8CBAD"/>
            <w:vAlign w:val="center"/>
            <w:hideMark/>
          </w:tcPr>
          <w:p w14:paraId="20608FA7"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 xml:space="preserve">Type </w:t>
            </w:r>
          </w:p>
        </w:tc>
        <w:tc>
          <w:tcPr>
            <w:tcW w:w="1139" w:type="dxa"/>
            <w:shd w:val="clear" w:color="000000" w:fill="F8CBAD"/>
            <w:vAlign w:val="center"/>
            <w:hideMark/>
          </w:tcPr>
          <w:p w14:paraId="3373C5F2"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Range</w:t>
            </w:r>
          </w:p>
        </w:tc>
        <w:tc>
          <w:tcPr>
            <w:tcW w:w="799" w:type="dxa"/>
            <w:shd w:val="clear" w:color="000000" w:fill="F8CBAD"/>
            <w:vAlign w:val="center"/>
            <w:hideMark/>
          </w:tcPr>
          <w:p w14:paraId="7B7DAB4E"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Default</w:t>
            </w:r>
          </w:p>
        </w:tc>
        <w:tc>
          <w:tcPr>
            <w:tcW w:w="1719" w:type="dxa"/>
            <w:shd w:val="clear" w:color="000000" w:fill="F8CBAD"/>
            <w:vAlign w:val="center"/>
            <w:hideMark/>
          </w:tcPr>
          <w:p w14:paraId="1F21B9BD"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Range Applied</w:t>
            </w:r>
          </w:p>
        </w:tc>
        <w:tc>
          <w:tcPr>
            <w:tcW w:w="3990" w:type="dxa"/>
            <w:shd w:val="clear" w:color="000000" w:fill="F8CBAD"/>
            <w:vAlign w:val="center"/>
            <w:hideMark/>
          </w:tcPr>
          <w:p w14:paraId="6BDF3870" w14:textId="77777777" w:rsidR="00E734ED" w:rsidRPr="00806969" w:rsidRDefault="00E734ED" w:rsidP="009168ED">
            <w:pPr>
              <w:spacing w:after="0" w:line="240" w:lineRule="auto"/>
              <w:jc w:val="center"/>
              <w:rPr>
                <w:rFonts w:eastAsia="Times New Roman" w:cs="Arial"/>
                <w:b/>
                <w:bCs/>
                <w:color w:val="000000"/>
                <w:szCs w:val="20"/>
                <w:lang w:val="en-GB" w:eastAsia="en-GB"/>
              </w:rPr>
            </w:pPr>
            <w:r w:rsidRPr="00806969">
              <w:rPr>
                <w:rFonts w:eastAsia="Times New Roman" w:cs="Arial"/>
                <w:b/>
                <w:bCs/>
                <w:color w:val="000000"/>
                <w:szCs w:val="20"/>
                <w:lang w:val="en-GB" w:eastAsia="en-GB"/>
              </w:rPr>
              <w:t>Description</w:t>
            </w:r>
          </w:p>
        </w:tc>
      </w:tr>
      <w:tr w:rsidR="00E734ED" w:rsidRPr="00806969" w14:paraId="3CFEF001" w14:textId="77777777" w:rsidTr="00E734ED">
        <w:trPr>
          <w:trHeight w:val="540"/>
        </w:trPr>
        <w:tc>
          <w:tcPr>
            <w:tcW w:w="1758" w:type="dxa"/>
            <w:shd w:val="clear" w:color="auto" w:fill="auto"/>
            <w:noWrap/>
            <w:vAlign w:val="center"/>
            <w:hideMark/>
          </w:tcPr>
          <w:p w14:paraId="22F8EE71"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proofErr w:type="spellStart"/>
            <w:r w:rsidRPr="003777A3">
              <w:rPr>
                <w:rFonts w:eastAsia="Times New Roman" w:cs="Arial"/>
                <w:color w:val="1F497D" w:themeColor="text2"/>
                <w:szCs w:val="20"/>
                <w:lang w:val="en-GB" w:eastAsia="en-GB"/>
              </w:rPr>
              <w:t>learning_rate</w:t>
            </w:r>
            <w:proofErr w:type="spellEnd"/>
            <w:r w:rsidRPr="003777A3">
              <w:rPr>
                <w:rFonts w:eastAsia="Times New Roman" w:cs="Arial"/>
                <w:color w:val="1F497D" w:themeColor="text2"/>
                <w:szCs w:val="20"/>
                <w:lang w:val="en-GB" w:eastAsia="en-GB"/>
              </w:rPr>
              <w:t>/eta</w:t>
            </w:r>
          </w:p>
        </w:tc>
        <w:tc>
          <w:tcPr>
            <w:tcW w:w="779" w:type="dxa"/>
            <w:shd w:val="clear" w:color="auto" w:fill="auto"/>
            <w:noWrap/>
            <w:vAlign w:val="center"/>
            <w:hideMark/>
          </w:tcPr>
          <w:p w14:paraId="42E033C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2E3015A4"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1]</w:t>
            </w:r>
          </w:p>
        </w:tc>
        <w:tc>
          <w:tcPr>
            <w:tcW w:w="799" w:type="dxa"/>
            <w:shd w:val="clear" w:color="auto" w:fill="auto"/>
            <w:noWrap/>
            <w:vAlign w:val="center"/>
            <w:hideMark/>
          </w:tcPr>
          <w:p w14:paraId="05BB0A13"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0.3</w:t>
            </w:r>
          </w:p>
        </w:tc>
        <w:tc>
          <w:tcPr>
            <w:tcW w:w="1719" w:type="dxa"/>
            <w:shd w:val="clear" w:color="auto" w:fill="auto"/>
            <w:noWrap/>
            <w:vAlign w:val="center"/>
            <w:hideMark/>
          </w:tcPr>
          <w:p w14:paraId="737E380B"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[0.01, 0.1, 0.2,0.3]</w:t>
            </w:r>
          </w:p>
        </w:tc>
        <w:tc>
          <w:tcPr>
            <w:tcW w:w="3990" w:type="dxa"/>
            <w:shd w:val="clear" w:color="auto" w:fill="auto"/>
            <w:vAlign w:val="center"/>
            <w:hideMark/>
          </w:tcPr>
          <w:p w14:paraId="4C38E03A" w14:textId="77777777"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Step size during each iteration when the objective function is being optimized</w:t>
            </w:r>
          </w:p>
        </w:tc>
      </w:tr>
      <w:tr w:rsidR="00E734ED" w:rsidRPr="00806969" w14:paraId="3B01484A" w14:textId="77777777" w:rsidTr="00E734ED">
        <w:trPr>
          <w:trHeight w:val="810"/>
        </w:trPr>
        <w:tc>
          <w:tcPr>
            <w:tcW w:w="1758" w:type="dxa"/>
            <w:shd w:val="clear" w:color="auto" w:fill="auto"/>
            <w:noWrap/>
            <w:vAlign w:val="center"/>
            <w:hideMark/>
          </w:tcPr>
          <w:p w14:paraId="1B4A3586"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proofErr w:type="spellStart"/>
            <w:r w:rsidRPr="003777A3">
              <w:rPr>
                <w:rFonts w:eastAsia="Times New Roman" w:cs="Arial"/>
                <w:color w:val="1F497D" w:themeColor="text2"/>
                <w:szCs w:val="20"/>
                <w:lang w:val="en-GB" w:eastAsia="en-GB"/>
              </w:rPr>
              <w:t>max_depth</w:t>
            </w:r>
            <w:proofErr w:type="spellEnd"/>
          </w:p>
        </w:tc>
        <w:tc>
          <w:tcPr>
            <w:tcW w:w="779" w:type="dxa"/>
            <w:shd w:val="clear" w:color="auto" w:fill="auto"/>
            <w:noWrap/>
            <w:vAlign w:val="center"/>
            <w:hideMark/>
          </w:tcPr>
          <w:p w14:paraId="08F4236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Integer</w:t>
            </w:r>
          </w:p>
        </w:tc>
        <w:tc>
          <w:tcPr>
            <w:tcW w:w="1139" w:type="dxa"/>
            <w:shd w:val="clear" w:color="auto" w:fill="auto"/>
            <w:noWrap/>
            <w:vAlign w:val="center"/>
            <w:hideMark/>
          </w:tcPr>
          <w:p w14:paraId="18FE27F1"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694F0B03"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6</w:t>
            </w:r>
          </w:p>
        </w:tc>
        <w:tc>
          <w:tcPr>
            <w:tcW w:w="1719" w:type="dxa"/>
            <w:shd w:val="clear" w:color="auto" w:fill="auto"/>
            <w:noWrap/>
            <w:vAlign w:val="center"/>
            <w:hideMark/>
          </w:tcPr>
          <w:p w14:paraId="1866505A" w14:textId="6AF92213"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w:t>
            </w:r>
            <w:r w:rsidR="00FF7A8F">
              <w:rPr>
                <w:rFonts w:eastAsia="Times New Roman" w:cs="Arial"/>
                <w:color w:val="000000"/>
                <w:szCs w:val="20"/>
                <w:lang w:val="en-GB" w:eastAsia="en-GB"/>
              </w:rPr>
              <w:t>6</w:t>
            </w:r>
            <w:r w:rsidRPr="00806969">
              <w:rPr>
                <w:rFonts w:eastAsia="Times New Roman" w:cs="Arial"/>
                <w:color w:val="000000"/>
                <w:szCs w:val="20"/>
                <w:lang w:val="en-GB" w:eastAsia="en-GB"/>
              </w:rPr>
              <w:t>, 7, 9]</w:t>
            </w:r>
          </w:p>
        </w:tc>
        <w:tc>
          <w:tcPr>
            <w:tcW w:w="3990" w:type="dxa"/>
            <w:shd w:val="clear" w:color="auto" w:fill="auto"/>
            <w:vAlign w:val="center"/>
            <w:hideMark/>
          </w:tcPr>
          <w:p w14:paraId="28255381" w14:textId="51ED250A"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 xml:space="preserve">The maximum depth of each tree; </w:t>
            </w:r>
            <w:r w:rsidR="00154E9A">
              <w:rPr>
                <w:rFonts w:eastAsia="Times New Roman" w:cs="Arial"/>
                <w:color w:val="1F1F1F"/>
                <w:szCs w:val="20"/>
                <w:lang w:eastAsia="en-GB"/>
              </w:rPr>
              <w:t>giving high</w:t>
            </w:r>
            <w:r w:rsidRPr="00806969">
              <w:rPr>
                <w:rFonts w:eastAsia="Times New Roman" w:cs="Arial"/>
                <w:color w:val="1F1F1F"/>
                <w:szCs w:val="20"/>
                <w:lang w:eastAsia="en-GB"/>
              </w:rPr>
              <w:t xml:space="preserve"> number </w:t>
            </w:r>
            <w:r w:rsidR="00154E9A">
              <w:rPr>
                <w:rFonts w:eastAsia="Times New Roman" w:cs="Arial"/>
                <w:color w:val="1F1F1F"/>
                <w:szCs w:val="20"/>
                <w:lang w:eastAsia="en-GB"/>
              </w:rPr>
              <w:t>for thi</w:t>
            </w:r>
            <w:r w:rsidR="00FE36C1">
              <w:rPr>
                <w:rFonts w:eastAsia="Times New Roman" w:cs="Arial"/>
                <w:color w:val="1F1F1F"/>
                <w:szCs w:val="20"/>
                <w:lang w:eastAsia="en-GB"/>
              </w:rPr>
              <w:t>s</w:t>
            </w:r>
            <w:r w:rsidRPr="00806969">
              <w:rPr>
                <w:rFonts w:eastAsia="Times New Roman" w:cs="Arial"/>
                <w:color w:val="1F1F1F"/>
                <w:szCs w:val="20"/>
                <w:lang w:eastAsia="en-GB"/>
              </w:rPr>
              <w:t xml:space="preserve"> makes the model more complicated and probably overfit</w:t>
            </w:r>
            <w:r w:rsidR="00C126BF">
              <w:rPr>
                <w:rFonts w:eastAsia="Times New Roman" w:cs="Arial"/>
                <w:color w:val="1F1F1F"/>
                <w:szCs w:val="20"/>
                <w:lang w:eastAsia="en-GB"/>
              </w:rPr>
              <w:t>.</w:t>
            </w:r>
          </w:p>
        </w:tc>
      </w:tr>
      <w:tr w:rsidR="00E734ED" w:rsidRPr="00806969" w14:paraId="015842F3" w14:textId="77777777" w:rsidTr="00E734ED">
        <w:trPr>
          <w:trHeight w:val="540"/>
        </w:trPr>
        <w:tc>
          <w:tcPr>
            <w:tcW w:w="1758" w:type="dxa"/>
            <w:shd w:val="clear" w:color="auto" w:fill="auto"/>
            <w:noWrap/>
            <w:vAlign w:val="center"/>
            <w:hideMark/>
          </w:tcPr>
          <w:p w14:paraId="3B3F2336"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proofErr w:type="spellStart"/>
            <w:r w:rsidRPr="003777A3">
              <w:rPr>
                <w:rFonts w:eastAsia="Times New Roman" w:cs="Arial"/>
                <w:color w:val="1F497D" w:themeColor="text2"/>
                <w:szCs w:val="20"/>
                <w:lang w:val="en-GB" w:eastAsia="en-GB"/>
              </w:rPr>
              <w:t>n_estimators</w:t>
            </w:r>
            <w:proofErr w:type="spellEnd"/>
          </w:p>
        </w:tc>
        <w:tc>
          <w:tcPr>
            <w:tcW w:w="779" w:type="dxa"/>
            <w:shd w:val="clear" w:color="auto" w:fill="auto"/>
            <w:noWrap/>
            <w:vAlign w:val="center"/>
            <w:hideMark/>
          </w:tcPr>
          <w:p w14:paraId="0036B0C7"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Integer</w:t>
            </w:r>
          </w:p>
        </w:tc>
        <w:tc>
          <w:tcPr>
            <w:tcW w:w="1139" w:type="dxa"/>
            <w:shd w:val="clear" w:color="auto" w:fill="auto"/>
            <w:noWrap/>
            <w:vAlign w:val="center"/>
            <w:hideMark/>
          </w:tcPr>
          <w:p w14:paraId="4D2873D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23F01B9B"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100</w:t>
            </w:r>
          </w:p>
        </w:tc>
        <w:tc>
          <w:tcPr>
            <w:tcW w:w="1719" w:type="dxa"/>
            <w:shd w:val="clear" w:color="auto" w:fill="auto"/>
            <w:noWrap/>
            <w:vAlign w:val="center"/>
            <w:hideMark/>
          </w:tcPr>
          <w:p w14:paraId="4D5FC2C7"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[100, 200, 300]</w:t>
            </w:r>
          </w:p>
        </w:tc>
        <w:tc>
          <w:tcPr>
            <w:tcW w:w="3990" w:type="dxa"/>
            <w:shd w:val="clear" w:color="auto" w:fill="auto"/>
            <w:vAlign w:val="center"/>
            <w:hideMark/>
          </w:tcPr>
          <w:p w14:paraId="6DC03258" w14:textId="77777777" w:rsidR="00E734ED" w:rsidRPr="00806969" w:rsidRDefault="00E734ED" w:rsidP="009168ED">
            <w:pPr>
              <w:spacing w:after="0" w:line="240" w:lineRule="auto"/>
              <w:jc w:val="both"/>
              <w:rPr>
                <w:rFonts w:eastAsia="Times New Roman" w:cs="Arial"/>
                <w:color w:val="1F1F1F"/>
                <w:szCs w:val="20"/>
                <w:lang w:val="en-GB" w:eastAsia="en-GB"/>
              </w:rPr>
            </w:pPr>
            <w:r w:rsidRPr="00806969">
              <w:rPr>
                <w:rFonts w:eastAsia="Times New Roman" w:cs="Arial"/>
                <w:color w:val="1F1F1F"/>
                <w:szCs w:val="20"/>
                <w:lang w:eastAsia="en-GB"/>
              </w:rPr>
              <w:t>Maximum number of gradient boost trees</w:t>
            </w:r>
          </w:p>
        </w:tc>
      </w:tr>
      <w:tr w:rsidR="00E734ED" w:rsidRPr="00806969" w14:paraId="2D33CC40" w14:textId="77777777" w:rsidTr="00E734ED">
        <w:trPr>
          <w:trHeight w:val="464"/>
        </w:trPr>
        <w:tc>
          <w:tcPr>
            <w:tcW w:w="1758" w:type="dxa"/>
            <w:vMerge w:val="restart"/>
            <w:shd w:val="clear" w:color="auto" w:fill="auto"/>
            <w:noWrap/>
            <w:vAlign w:val="center"/>
            <w:hideMark/>
          </w:tcPr>
          <w:p w14:paraId="320D03D3"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gamma</w:t>
            </w:r>
          </w:p>
        </w:tc>
        <w:tc>
          <w:tcPr>
            <w:tcW w:w="779" w:type="dxa"/>
            <w:vMerge w:val="restart"/>
            <w:shd w:val="clear" w:color="auto" w:fill="auto"/>
            <w:noWrap/>
            <w:vAlign w:val="center"/>
            <w:hideMark/>
          </w:tcPr>
          <w:p w14:paraId="38587B30"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vMerge w:val="restart"/>
            <w:shd w:val="clear" w:color="auto" w:fill="auto"/>
            <w:noWrap/>
            <w:vAlign w:val="center"/>
            <w:hideMark/>
          </w:tcPr>
          <w:p w14:paraId="357AB4FF"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vMerge w:val="restart"/>
            <w:shd w:val="clear" w:color="auto" w:fill="auto"/>
            <w:noWrap/>
            <w:vAlign w:val="center"/>
            <w:hideMark/>
          </w:tcPr>
          <w:p w14:paraId="3F7E609F"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w:t>
            </w:r>
          </w:p>
        </w:tc>
        <w:tc>
          <w:tcPr>
            <w:tcW w:w="1719" w:type="dxa"/>
            <w:vMerge w:val="restart"/>
            <w:shd w:val="clear" w:color="auto" w:fill="auto"/>
            <w:noWrap/>
            <w:vAlign w:val="center"/>
            <w:hideMark/>
          </w:tcPr>
          <w:p w14:paraId="6E4D8043" w14:textId="77777777" w:rsidR="00E734ED" w:rsidRPr="00806969" w:rsidRDefault="00E734ED" w:rsidP="00E734ED">
            <w:pPr>
              <w:spacing w:after="0" w:line="240" w:lineRule="auto"/>
              <w:rPr>
                <w:rFonts w:eastAsia="Times New Roman" w:cs="Arial"/>
                <w:color w:val="1F1F1F"/>
                <w:szCs w:val="20"/>
                <w:lang w:val="en-GB" w:eastAsia="en-GB"/>
              </w:rPr>
            </w:pPr>
            <w:r w:rsidRPr="00806969">
              <w:rPr>
                <w:rFonts w:eastAsia="Times New Roman" w:cs="Arial"/>
                <w:color w:val="1F1F1F"/>
                <w:szCs w:val="20"/>
                <w:lang w:eastAsia="en-GB"/>
              </w:rPr>
              <w:t>[0.0, 0.1, 0.2]</w:t>
            </w:r>
          </w:p>
        </w:tc>
        <w:tc>
          <w:tcPr>
            <w:tcW w:w="3990" w:type="dxa"/>
            <w:vMerge w:val="restart"/>
            <w:shd w:val="clear" w:color="auto" w:fill="auto"/>
            <w:vAlign w:val="center"/>
            <w:hideMark/>
          </w:tcPr>
          <w:p w14:paraId="2E3E75A3" w14:textId="1BD5672C" w:rsidR="007C36CB" w:rsidRPr="007C36CB" w:rsidRDefault="00E734ED" w:rsidP="009168ED">
            <w:pPr>
              <w:spacing w:after="0" w:line="240" w:lineRule="auto"/>
              <w:jc w:val="both"/>
              <w:rPr>
                <w:rFonts w:eastAsia="Times New Roman" w:cs="Arial"/>
                <w:color w:val="1F1F1F"/>
                <w:szCs w:val="20"/>
                <w:lang w:eastAsia="en-GB"/>
              </w:rPr>
            </w:pPr>
            <w:r w:rsidRPr="00806969">
              <w:rPr>
                <w:rFonts w:eastAsia="Times New Roman" w:cs="Arial"/>
                <w:color w:val="1F1F1F"/>
                <w:szCs w:val="20"/>
                <w:lang w:eastAsia="en-GB"/>
              </w:rPr>
              <w:t>Minimum loss reduction needed to create a fresh split on a leaf node</w:t>
            </w:r>
            <w:r w:rsidR="007C36CB">
              <w:rPr>
                <w:rFonts w:eastAsia="Times New Roman" w:cs="Arial"/>
                <w:color w:val="1F1F1F"/>
                <w:szCs w:val="20"/>
                <w:lang w:eastAsia="en-GB"/>
              </w:rPr>
              <w:t>.</w:t>
            </w:r>
          </w:p>
        </w:tc>
      </w:tr>
      <w:tr w:rsidR="00E734ED" w:rsidRPr="00806969" w14:paraId="28A02624" w14:textId="77777777" w:rsidTr="00E734ED">
        <w:trPr>
          <w:trHeight w:val="464"/>
        </w:trPr>
        <w:tc>
          <w:tcPr>
            <w:tcW w:w="1758" w:type="dxa"/>
            <w:vMerge/>
            <w:vAlign w:val="center"/>
            <w:hideMark/>
          </w:tcPr>
          <w:p w14:paraId="372F8B84"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p>
        </w:tc>
        <w:tc>
          <w:tcPr>
            <w:tcW w:w="779" w:type="dxa"/>
            <w:vMerge/>
            <w:vAlign w:val="center"/>
            <w:hideMark/>
          </w:tcPr>
          <w:p w14:paraId="36081FBE"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1139" w:type="dxa"/>
            <w:vMerge/>
            <w:vAlign w:val="center"/>
            <w:hideMark/>
          </w:tcPr>
          <w:p w14:paraId="70B69F3A"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799" w:type="dxa"/>
            <w:vMerge/>
            <w:vAlign w:val="center"/>
            <w:hideMark/>
          </w:tcPr>
          <w:p w14:paraId="290760CB" w14:textId="77777777" w:rsidR="00E734ED" w:rsidRPr="00806969" w:rsidRDefault="00E734ED" w:rsidP="009168ED">
            <w:pPr>
              <w:spacing w:after="0" w:line="240" w:lineRule="auto"/>
              <w:jc w:val="both"/>
              <w:rPr>
                <w:rFonts w:eastAsia="Times New Roman" w:cs="Arial"/>
                <w:color w:val="000000"/>
                <w:szCs w:val="20"/>
                <w:lang w:val="en-GB" w:eastAsia="en-GB"/>
              </w:rPr>
            </w:pPr>
          </w:p>
        </w:tc>
        <w:tc>
          <w:tcPr>
            <w:tcW w:w="1719" w:type="dxa"/>
            <w:vMerge/>
            <w:vAlign w:val="center"/>
            <w:hideMark/>
          </w:tcPr>
          <w:p w14:paraId="1B1914CE" w14:textId="77777777" w:rsidR="00E734ED" w:rsidRPr="00806969" w:rsidRDefault="00E734ED" w:rsidP="00E734ED">
            <w:pPr>
              <w:spacing w:after="0" w:line="240" w:lineRule="auto"/>
              <w:rPr>
                <w:rFonts w:eastAsia="Times New Roman" w:cs="Arial"/>
                <w:color w:val="1F1F1F"/>
                <w:szCs w:val="20"/>
                <w:lang w:val="en-GB" w:eastAsia="en-GB"/>
              </w:rPr>
            </w:pPr>
          </w:p>
        </w:tc>
        <w:tc>
          <w:tcPr>
            <w:tcW w:w="3990" w:type="dxa"/>
            <w:vMerge/>
            <w:vAlign w:val="center"/>
            <w:hideMark/>
          </w:tcPr>
          <w:p w14:paraId="2C3FDA22" w14:textId="77777777" w:rsidR="00E734ED" w:rsidRPr="00806969" w:rsidRDefault="00E734ED" w:rsidP="009168ED">
            <w:pPr>
              <w:spacing w:after="0" w:line="240" w:lineRule="auto"/>
              <w:jc w:val="both"/>
              <w:rPr>
                <w:rFonts w:eastAsia="Times New Roman" w:cs="Arial"/>
                <w:color w:val="1F1F1F"/>
                <w:szCs w:val="20"/>
                <w:lang w:val="en-GB" w:eastAsia="en-GB"/>
              </w:rPr>
            </w:pPr>
          </w:p>
        </w:tc>
      </w:tr>
      <w:tr w:rsidR="00E734ED" w:rsidRPr="00806969" w14:paraId="2B55D481" w14:textId="77777777" w:rsidTr="00E734ED">
        <w:trPr>
          <w:trHeight w:val="300"/>
        </w:trPr>
        <w:tc>
          <w:tcPr>
            <w:tcW w:w="1758" w:type="dxa"/>
            <w:shd w:val="clear" w:color="auto" w:fill="auto"/>
            <w:noWrap/>
            <w:vAlign w:val="center"/>
            <w:hideMark/>
          </w:tcPr>
          <w:p w14:paraId="22E3FA1D"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alpha</w:t>
            </w:r>
          </w:p>
        </w:tc>
        <w:tc>
          <w:tcPr>
            <w:tcW w:w="779" w:type="dxa"/>
            <w:shd w:val="clear" w:color="auto" w:fill="auto"/>
            <w:noWrap/>
            <w:vAlign w:val="center"/>
            <w:hideMark/>
          </w:tcPr>
          <w:p w14:paraId="1EFEE582"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33B75DD5"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1C97714C"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w:t>
            </w:r>
          </w:p>
        </w:tc>
        <w:tc>
          <w:tcPr>
            <w:tcW w:w="1719" w:type="dxa"/>
            <w:shd w:val="clear" w:color="auto" w:fill="auto"/>
            <w:noWrap/>
            <w:vAlign w:val="center"/>
            <w:hideMark/>
          </w:tcPr>
          <w:p w14:paraId="78E23DEF"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[0.0, 0.5, 1.0]</w:t>
            </w:r>
          </w:p>
        </w:tc>
        <w:tc>
          <w:tcPr>
            <w:tcW w:w="3990" w:type="dxa"/>
            <w:shd w:val="clear" w:color="auto" w:fill="auto"/>
            <w:vAlign w:val="center"/>
            <w:hideMark/>
          </w:tcPr>
          <w:p w14:paraId="1A6EE50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L2 regularization term</w:t>
            </w:r>
          </w:p>
        </w:tc>
      </w:tr>
      <w:tr w:rsidR="00E734ED" w:rsidRPr="00806969" w14:paraId="1BAF405C" w14:textId="77777777" w:rsidTr="00E734ED">
        <w:trPr>
          <w:trHeight w:val="600"/>
        </w:trPr>
        <w:tc>
          <w:tcPr>
            <w:tcW w:w="1758" w:type="dxa"/>
            <w:shd w:val="clear" w:color="auto" w:fill="auto"/>
            <w:noWrap/>
            <w:vAlign w:val="center"/>
            <w:hideMark/>
          </w:tcPr>
          <w:p w14:paraId="16C615DC" w14:textId="77777777" w:rsidR="00E734ED" w:rsidRPr="003777A3" w:rsidRDefault="00E734ED" w:rsidP="009168ED">
            <w:pPr>
              <w:spacing w:after="0" w:line="240" w:lineRule="auto"/>
              <w:jc w:val="both"/>
              <w:rPr>
                <w:rFonts w:eastAsia="Times New Roman" w:cs="Arial"/>
                <w:color w:val="1F497D" w:themeColor="text2"/>
                <w:szCs w:val="20"/>
                <w:lang w:val="en-GB" w:eastAsia="en-GB"/>
              </w:rPr>
            </w:pPr>
            <w:r w:rsidRPr="003777A3">
              <w:rPr>
                <w:rFonts w:eastAsia="Times New Roman" w:cs="Arial"/>
                <w:color w:val="1F497D" w:themeColor="text2"/>
                <w:szCs w:val="20"/>
                <w:lang w:val="en-GB" w:eastAsia="en-GB"/>
              </w:rPr>
              <w:t>lambda</w:t>
            </w:r>
          </w:p>
        </w:tc>
        <w:tc>
          <w:tcPr>
            <w:tcW w:w="779" w:type="dxa"/>
            <w:shd w:val="clear" w:color="auto" w:fill="auto"/>
            <w:noWrap/>
            <w:vAlign w:val="center"/>
            <w:hideMark/>
          </w:tcPr>
          <w:p w14:paraId="484146DA"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Float</w:t>
            </w:r>
          </w:p>
        </w:tc>
        <w:tc>
          <w:tcPr>
            <w:tcW w:w="1139" w:type="dxa"/>
            <w:shd w:val="clear" w:color="auto" w:fill="auto"/>
            <w:noWrap/>
            <w:vAlign w:val="center"/>
            <w:hideMark/>
          </w:tcPr>
          <w:p w14:paraId="0B48004D"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[0, infinity)</w:t>
            </w:r>
          </w:p>
        </w:tc>
        <w:tc>
          <w:tcPr>
            <w:tcW w:w="799" w:type="dxa"/>
            <w:shd w:val="clear" w:color="auto" w:fill="auto"/>
            <w:noWrap/>
            <w:vAlign w:val="center"/>
            <w:hideMark/>
          </w:tcPr>
          <w:p w14:paraId="64403B0C"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1</w:t>
            </w:r>
          </w:p>
        </w:tc>
        <w:tc>
          <w:tcPr>
            <w:tcW w:w="1719" w:type="dxa"/>
            <w:shd w:val="clear" w:color="auto" w:fill="auto"/>
            <w:noWrap/>
            <w:vAlign w:val="center"/>
            <w:hideMark/>
          </w:tcPr>
          <w:p w14:paraId="0F263A97" w14:textId="77777777" w:rsidR="00E734ED" w:rsidRPr="00806969" w:rsidRDefault="00E734ED" w:rsidP="00E734ED">
            <w:pPr>
              <w:spacing w:after="0" w:line="240" w:lineRule="auto"/>
              <w:rPr>
                <w:rFonts w:eastAsia="Times New Roman" w:cs="Arial"/>
                <w:color w:val="000000"/>
                <w:szCs w:val="20"/>
                <w:lang w:val="en-GB" w:eastAsia="en-GB"/>
              </w:rPr>
            </w:pPr>
            <w:r w:rsidRPr="00806969">
              <w:rPr>
                <w:rFonts w:eastAsia="Times New Roman" w:cs="Arial"/>
                <w:color w:val="000000"/>
                <w:szCs w:val="20"/>
                <w:lang w:val="en-GB" w:eastAsia="en-GB"/>
              </w:rPr>
              <w:t>[0.5, 1.0]</w:t>
            </w:r>
          </w:p>
        </w:tc>
        <w:tc>
          <w:tcPr>
            <w:tcW w:w="3990" w:type="dxa"/>
            <w:shd w:val="clear" w:color="auto" w:fill="auto"/>
            <w:vAlign w:val="center"/>
            <w:hideMark/>
          </w:tcPr>
          <w:p w14:paraId="48A276AA" w14:textId="77777777" w:rsidR="00E734ED" w:rsidRPr="00806969" w:rsidRDefault="00E734ED" w:rsidP="009168ED">
            <w:pPr>
              <w:spacing w:after="0" w:line="240" w:lineRule="auto"/>
              <w:jc w:val="both"/>
              <w:rPr>
                <w:rFonts w:eastAsia="Times New Roman" w:cs="Arial"/>
                <w:color w:val="000000"/>
                <w:szCs w:val="20"/>
                <w:lang w:val="en-GB" w:eastAsia="en-GB"/>
              </w:rPr>
            </w:pPr>
            <w:r w:rsidRPr="00806969">
              <w:rPr>
                <w:rFonts w:eastAsia="Times New Roman" w:cs="Arial"/>
                <w:color w:val="000000"/>
                <w:szCs w:val="20"/>
                <w:lang w:val="en-GB" w:eastAsia="en-GB"/>
              </w:rPr>
              <w:t>L2 regularization term. Increasing this value will carefully fine tune the model</w:t>
            </w:r>
          </w:p>
        </w:tc>
      </w:tr>
    </w:tbl>
    <w:p w14:paraId="44B58D3F" w14:textId="77777777" w:rsidR="007E439D" w:rsidRDefault="007E439D" w:rsidP="007E439D">
      <w:pPr>
        <w:spacing w:after="0"/>
        <w:jc w:val="center"/>
      </w:pPr>
    </w:p>
    <w:p w14:paraId="54550B79" w14:textId="190089DC" w:rsidR="004568F9" w:rsidRDefault="00176C36" w:rsidP="007E439D">
      <w:pPr>
        <w:spacing w:after="0"/>
        <w:jc w:val="center"/>
      </w:pPr>
      <w:r>
        <w:t xml:space="preserve">Table 9.2: </w:t>
      </w:r>
      <w:proofErr w:type="spellStart"/>
      <w:r>
        <w:t>Xgboost</w:t>
      </w:r>
      <w:proofErr w:type="spellEnd"/>
      <w:r>
        <w:t xml:space="preserve"> Hyperparameters</w:t>
      </w:r>
    </w:p>
    <w:p w14:paraId="02752416" w14:textId="77777777" w:rsidR="007D2D49" w:rsidRDefault="007D2D49" w:rsidP="007E439D">
      <w:pPr>
        <w:spacing w:after="0"/>
        <w:jc w:val="center"/>
      </w:pPr>
    </w:p>
    <w:p w14:paraId="4777E641" w14:textId="77777777" w:rsidR="004568F9" w:rsidRPr="00D102CE" w:rsidRDefault="004568F9" w:rsidP="004568F9">
      <w:pPr>
        <w:spacing w:after="0"/>
      </w:pPr>
    </w:p>
    <w:p w14:paraId="1052F154" w14:textId="285EA70A" w:rsidR="00A65E5A" w:rsidRDefault="00BC591B" w:rsidP="00C40C2F">
      <w:pPr>
        <w:pStyle w:val="Heading2"/>
        <w:rPr>
          <w:rFonts w:eastAsiaTheme="minorEastAsia"/>
        </w:rPr>
      </w:pPr>
      <w:bookmarkStart w:id="46" w:name="_Toc155860053"/>
      <w:r>
        <w:rPr>
          <w:rFonts w:eastAsiaTheme="minorEastAsia"/>
        </w:rPr>
        <w:t xml:space="preserve">Random Forest </w:t>
      </w:r>
      <w:r w:rsidR="00D65AAC">
        <w:rPr>
          <w:rFonts w:eastAsiaTheme="minorEastAsia"/>
        </w:rPr>
        <w:t>Regression</w:t>
      </w:r>
      <w:bookmarkEnd w:id="46"/>
    </w:p>
    <w:p w14:paraId="797E59A2" w14:textId="77777777" w:rsidR="00EF352F" w:rsidRPr="00EF352F" w:rsidRDefault="00EF352F" w:rsidP="00EF352F">
      <w:pPr>
        <w:spacing w:after="0"/>
      </w:pPr>
    </w:p>
    <w:p w14:paraId="642C3086" w14:textId="77777777" w:rsidR="002F6994" w:rsidRDefault="002F6994" w:rsidP="00C732A9">
      <w:pPr>
        <w:spacing w:after="0"/>
        <w:rPr>
          <w:b/>
          <w:bCs/>
        </w:rPr>
      </w:pPr>
    </w:p>
    <w:p w14:paraId="25BFFD99" w14:textId="161348EE" w:rsidR="00670BEF" w:rsidRDefault="00670BEF" w:rsidP="00134772">
      <w:pPr>
        <w:spacing w:line="360" w:lineRule="auto"/>
        <w:jc w:val="both"/>
      </w:pPr>
      <w:r>
        <w:t xml:space="preserve">Random Forest, an ensemble learning method introduced by Leo </w:t>
      </w:r>
      <w:proofErr w:type="spellStart"/>
      <w:r>
        <w:t>Breiman</w:t>
      </w:r>
      <w:proofErr w:type="spellEnd"/>
      <w:r>
        <w:t>, consists of a collection of un-pruned regression trees derived from randomly selected samples of the training data</w:t>
      </w:r>
      <w:r w:rsidR="006E708E">
        <w:t xml:space="preserve"> </w:t>
      </w:r>
      <w:r w:rsidR="006E708E">
        <w:fldChar w:fldCharType="begin"/>
      </w:r>
      <w:r w:rsidR="00C117C7">
        <w:instrText xml:space="preserve"> ADDIN ZOTERO_ITEM CSL_CITATION {"citationID":"GcRJQhk2","properties":{"formattedCitation":"(Breiman, 2001)","plainCitation":"(Breiman, 2001)","noteIndex":0},"citationItems":[{"id":197,"uris":["http://zotero.org/users/12264678/items/69MFXIQF"],"itemData":{"id":197,"type":"article-journal","abstract":"Random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URL":"https://doi.org/10.1023/A:1010933404324","volume":"45","author":[{"family":"Breiman","given":"Leo"}],"accessed":{"date-parts":[["2024",1,2]]},"issued":{"date-parts":[["2001",10,1]]}}}],"schema":"https://github.com/citation-style-language/schema/raw/master/csl-citation.json"} </w:instrText>
      </w:r>
      <w:r w:rsidR="006E708E">
        <w:fldChar w:fldCharType="separate"/>
      </w:r>
      <w:r w:rsidR="006E708E" w:rsidRPr="006E708E">
        <w:rPr>
          <w:rFonts w:cs="Arial"/>
        </w:rPr>
        <w:t>(Breiman, 2001)</w:t>
      </w:r>
      <w:r w:rsidR="006E708E">
        <w:fldChar w:fldCharType="end"/>
      </w:r>
      <w:r>
        <w:t xml:space="preserve">. </w:t>
      </w:r>
      <w:r w:rsidR="00535F33">
        <w:t xml:space="preserve">This method leverages random feature selection to reduce correlations between trees, thus enhancing predictive power and overall efficiency. </w:t>
      </w:r>
      <w:r>
        <w:t xml:space="preserve">This approach incorporates random feature selection during the induction process and aggregates predictions by employing averaging </w:t>
      </w:r>
      <w:r w:rsidR="00503B6E">
        <w:t>of</w:t>
      </w:r>
      <w:r w:rsidR="00B61B93">
        <w:t xml:space="preserve"> each</w:t>
      </w:r>
      <w:r>
        <w:t xml:space="preserve"> regression </w:t>
      </w:r>
      <w:r w:rsidR="00B61B93">
        <w:t xml:space="preserve">tree </w:t>
      </w:r>
      <w:r>
        <w:t>from the ensemble</w:t>
      </w:r>
      <w:r w:rsidR="007841C0">
        <w:t xml:space="preserve"> as shown in </w:t>
      </w:r>
      <w:r w:rsidR="00AD0826">
        <w:t>figure.</w:t>
      </w:r>
      <w:r>
        <w:t xml:space="preserve"> Each tree is grown following specific steps</w:t>
      </w:r>
      <w:r w:rsidR="005433AC">
        <w:fldChar w:fldCharType="begin"/>
      </w:r>
      <w:r w:rsidR="00C117C7">
        <w:instrText xml:space="preserve"> ADDIN ZOTERO_ITEM CSL_CITATION {"citationID":"5K7VoQsv","properties":{"formattedCitation":"(Ali et al., 2012)","plainCitation":"(Ali et al., 2012)","noteIndex":0},"citationItems":[{"id":199,"uris":["http://zotero.org/users/12264678/items/ZPDVFMIR"],"itemData":{"id":199,"type":"article-journal","abstract":"In this paper, we have compared the classification results of two models i.e. Random Forest and the J48 for classifying twenty versatile datasets. We took 20 data sets available from UCI repository [1] containing instances varying from 148 to 20000. We compared the classification results obtained from methods i.e. Random Forest and Decision Tree (J48). The classification parameters consist of correctly classified instances, incorrectly classified instances, F-Measure, Precision, Accuracy and Recall. We discussed the pros and cons of using these models for large and small data sets. The classification results show that Random Forest gives better results for the same number of attributes and large data sets i.e. with greater number of instances, while J48 is handy with small data sets (less number of instances). The results from breast cancer data set depicts that when the number of instances increased from 286 to 699, the percentage of correctly classified instances increased from 69.23% to 96.13% for Random Forest i.e. for dataset with same number of attributes but having more instances, the Random Forest accuracy increased.","container-title":"International Journal of Computer Science Issues(IJCSI)","journalAbbreviation":"International Journal of Computer Science Issues(IJCSI)","source":"ResearchGate","title":"Random Forests and Decision Trees","URL":"https://www.researchgate.net/publication/259235118_Random_Forests_and_Decision_Trees","volume":"9","author":[{"family":"Ali","given":"Jehad"},{"family":"Khan","given":"Rehanullah"},{"family":"Ahmad","given":"Nasir"},{"family":"Maqsood","given":"Imran"}],"issued":{"date-parts":[["2012",9,1]]}}}],"schema":"https://github.com/citation-style-language/schema/raw/master/csl-citation.json"} </w:instrText>
      </w:r>
      <w:r w:rsidR="005433AC">
        <w:fldChar w:fldCharType="separate"/>
      </w:r>
      <w:r w:rsidR="005433AC" w:rsidRPr="005433AC">
        <w:rPr>
          <w:rFonts w:cs="Arial"/>
        </w:rPr>
        <w:t>(Ali et al., 2012)</w:t>
      </w:r>
      <w:r w:rsidR="005433AC">
        <w:fldChar w:fldCharType="end"/>
      </w:r>
      <w:r>
        <w:t xml:space="preserve"> :</w:t>
      </w:r>
    </w:p>
    <w:p w14:paraId="51709273" w14:textId="77777777" w:rsidR="00670BEF" w:rsidRDefault="00670BEF" w:rsidP="003E69F7">
      <w:pPr>
        <w:pStyle w:val="ListParagraph"/>
        <w:numPr>
          <w:ilvl w:val="0"/>
          <w:numId w:val="4"/>
        </w:numPr>
        <w:spacing w:line="360" w:lineRule="auto"/>
        <w:jc w:val="both"/>
      </w:pPr>
      <w:r>
        <w:t>Sampling N randomly, with replacement, from the original data to create the training set for tree growth.</w:t>
      </w:r>
    </w:p>
    <w:p w14:paraId="66AF24A2" w14:textId="77777777" w:rsidR="00670BEF" w:rsidRDefault="00670BEF" w:rsidP="003E69F7">
      <w:pPr>
        <w:pStyle w:val="ListParagraph"/>
        <w:numPr>
          <w:ilvl w:val="0"/>
          <w:numId w:val="4"/>
        </w:numPr>
        <w:spacing w:line="360" w:lineRule="auto"/>
        <w:jc w:val="both"/>
      </w:pPr>
      <w:r>
        <w:t>Selecting m variables randomly from M input variables at each node, where m &lt;&lt; M, and using the best split among these m for node division.</w:t>
      </w:r>
    </w:p>
    <w:p w14:paraId="681D5967" w14:textId="77777777" w:rsidR="00670BEF" w:rsidRDefault="00670BEF" w:rsidP="003E69F7">
      <w:pPr>
        <w:pStyle w:val="ListParagraph"/>
        <w:numPr>
          <w:ilvl w:val="0"/>
          <w:numId w:val="4"/>
        </w:numPr>
        <w:spacing w:line="360" w:lineRule="auto"/>
        <w:jc w:val="both"/>
      </w:pPr>
      <w:r>
        <w:t>Growing each tree to its fullest extent without applying pruning.</w:t>
      </w:r>
    </w:p>
    <w:p w14:paraId="3647249D" w14:textId="77777777" w:rsidR="0075092F" w:rsidRDefault="0075092F" w:rsidP="0075092F">
      <w:pPr>
        <w:pStyle w:val="ListParagraph"/>
        <w:spacing w:line="360" w:lineRule="auto"/>
        <w:jc w:val="both"/>
      </w:pPr>
    </w:p>
    <w:p w14:paraId="291A6624" w14:textId="5B5DC6CA" w:rsidR="0075092F" w:rsidRDefault="00316E54" w:rsidP="00A833EF">
      <w:pPr>
        <w:jc w:val="center"/>
      </w:pPr>
      <w:r>
        <w:rPr>
          <w:noProof/>
        </w:rPr>
        <w:lastRenderedPageBreak/>
        <w:drawing>
          <wp:inline distT="0" distB="0" distL="0" distR="0" wp14:anchorId="37A0214E" wp14:editId="152A72B9">
            <wp:extent cx="5477641" cy="3665220"/>
            <wp:effectExtent l="0" t="0" r="0" b="0"/>
            <wp:docPr id="427946330" name="Picture 427946330"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7121" name="Picture 1" descr="A diagram of a tree&#10;&#10;Description automatically generated"/>
                    <pic:cNvPicPr/>
                  </pic:nvPicPr>
                  <pic:blipFill>
                    <a:blip r:embed="rId93"/>
                    <a:stretch>
                      <a:fillRect/>
                    </a:stretch>
                  </pic:blipFill>
                  <pic:spPr>
                    <a:xfrm>
                      <a:off x="0" y="0"/>
                      <a:ext cx="5493321" cy="3675712"/>
                    </a:xfrm>
                    <a:prstGeom prst="rect">
                      <a:avLst/>
                    </a:prstGeom>
                  </pic:spPr>
                </pic:pic>
              </a:graphicData>
            </a:graphic>
          </wp:inline>
        </w:drawing>
      </w:r>
    </w:p>
    <w:p w14:paraId="74CD45F2" w14:textId="77777777" w:rsidR="0075092F" w:rsidRDefault="0075092F" w:rsidP="0075092F">
      <w:pPr>
        <w:pStyle w:val="ListParagraph"/>
      </w:pPr>
    </w:p>
    <w:p w14:paraId="38B0F349" w14:textId="08DBB504" w:rsidR="0075092F" w:rsidRDefault="0075092F" w:rsidP="00A833EF">
      <w:pPr>
        <w:pStyle w:val="ListParagraph"/>
        <w:jc w:val="center"/>
      </w:pPr>
      <w:r>
        <w:t xml:space="preserve">Figure </w:t>
      </w:r>
      <w:r w:rsidR="00D005E5">
        <w:t>9</w:t>
      </w:r>
      <w:r>
        <w:t xml:space="preserve">.5:  Flow Chart of Random Forest Regressor </w:t>
      </w:r>
      <w:r>
        <w:fldChar w:fldCharType="begin"/>
      </w:r>
      <w:r w:rsidR="00C117C7">
        <w:instrText xml:space="preserve"> ADDIN ZOTERO_ITEM CSL_CITATION {"citationID":"s9KQR3Si","properties":{"formattedCitation":"(Research Gate no date)","plainCitation":"(Research Gate no date)","dontUpdate":true,"noteIndex":0},"citationItems":[{"id":205,"uris":["http://zotero.org/users/12264678/items/QLY95WK4"],"itemData":{"id":205,"type":"webpage","abstract":"Download scientific diagram | Fig. A10. Random Forest Regressor. The regressor used here is formed of 100 trees and the final estimations of the tissue parameters are obtained by averaging over the estimations of each individual decision tree. from publication: Machine learning based compartment models with permeability for white matter microstructure imaging | Some microstructure parameters, such as permeability, remain elusive because mathematical models that express their relationship to the MR signal accurately are intractable. Here, we propose to use computational models learned from simulations to estimate these parameters. We... | White Matter, Permeability and Microstructure | ResearchGate, the professional network for scientists.","container-title":"ResearchGate","language":"en","title":"Fig. A10. Random Forest Regressor. The regressor used here is formed of...","URL":"https://www.researchgate.net/figure/Fig-A10-Random-Forest-Regressor-The-regressor-used-here-is-formed-of-100-trees-and-the_fig3_313489088","accessed":{"date-parts":[["2024",1,2]]}},"label":"page","suppress-author":true,"prefix":"Research Gate"}],"schema":"https://github.com/citation-style-language/schema/raw/master/csl-citation.json"} </w:instrText>
      </w:r>
      <w:r>
        <w:fldChar w:fldCharType="separate"/>
      </w:r>
      <w:r w:rsidRPr="001A1CF4">
        <w:rPr>
          <w:rFonts w:cs="Arial"/>
        </w:rPr>
        <w:t>(Research Gat</w:t>
      </w:r>
      <w:r>
        <w:rPr>
          <w:rFonts w:cs="Arial"/>
        </w:rPr>
        <w:t>e</w:t>
      </w:r>
      <w:r w:rsidRPr="001A1CF4">
        <w:rPr>
          <w:rFonts w:cs="Arial"/>
        </w:rPr>
        <w:t>)</w:t>
      </w:r>
      <w:r>
        <w:fldChar w:fldCharType="end"/>
      </w:r>
    </w:p>
    <w:p w14:paraId="6A145601" w14:textId="77777777" w:rsidR="0075092F" w:rsidRDefault="0075092F" w:rsidP="0075092F">
      <w:pPr>
        <w:spacing w:line="360" w:lineRule="auto"/>
        <w:jc w:val="both"/>
      </w:pPr>
    </w:p>
    <w:p w14:paraId="5714F35B" w14:textId="66805055" w:rsidR="004E2F82" w:rsidRDefault="004E2F82" w:rsidP="00C732A9">
      <w:pPr>
        <w:spacing w:line="360" w:lineRule="auto"/>
        <w:jc w:val="both"/>
      </w:pPr>
      <w:r>
        <w:t xml:space="preserve">The important hyperparameters for random forest have also been clearly described in his research paper </w:t>
      </w:r>
      <w:r>
        <w:fldChar w:fldCharType="begin"/>
      </w:r>
      <w:r w:rsidR="00C117C7">
        <w:instrText xml:space="preserve"> ADDIN ZOTERO_ITEM CSL_CITATION {"citationID":"QW5ojhqI","properties":{"formattedCitation":"(Breiman, 2001)","plainCitation":"(Breiman, 2001)","noteIndex":0},"citationItems":[{"id":197,"uris":["http://zotero.org/users/12264678/items/69MFXIQF"],"itemData":{"id":197,"type":"article-journal","abstract":"Random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regression.","container-title":"Machine Learning","DOI":"10.1023/A:1010933404324","ISSN":"1573-0565","issue":"1","journalAbbreviation":"Machine Learning","language":"en","page":"5-32","source":"Springer Link","title":"Random Forests","URL":"https://doi.org/10.1023/A:1010933404324","volume":"45","author":[{"family":"Breiman","given":"Leo"}],"accessed":{"date-parts":[["2024",1,2]]},"issued":{"date-parts":[["2001",10,1]]}}}],"schema":"https://github.com/citation-style-language/schema/raw/master/csl-citation.json"} </w:instrText>
      </w:r>
      <w:r>
        <w:fldChar w:fldCharType="separate"/>
      </w:r>
      <w:r w:rsidRPr="00C732A9">
        <w:rPr>
          <w:rFonts w:cs="Arial"/>
        </w:rPr>
        <w:t>(Breiman, 2001)</w:t>
      </w:r>
      <w:r>
        <w:fldChar w:fldCharType="end"/>
      </w:r>
      <w:r>
        <w:t>.Below is the list of hyperparameters considered for my model with their possible values</w:t>
      </w:r>
      <w:r w:rsidRPr="00520AC8">
        <w:t>.</w:t>
      </w:r>
    </w:p>
    <w:tbl>
      <w:tblPr>
        <w:tblW w:w="9340" w:type="dxa"/>
        <w:tblInd w:w="113" w:type="dxa"/>
        <w:tblLook w:val="04A0" w:firstRow="1" w:lastRow="0" w:firstColumn="1" w:lastColumn="0" w:noHBand="0" w:noVBand="1"/>
      </w:tblPr>
      <w:tblGrid>
        <w:gridCol w:w="2480"/>
        <w:gridCol w:w="894"/>
        <w:gridCol w:w="1724"/>
        <w:gridCol w:w="4242"/>
      </w:tblGrid>
      <w:tr w:rsidR="004E2F82" w:rsidRPr="00E542EF" w14:paraId="7897008D" w14:textId="77777777" w:rsidTr="00EF6B7D">
        <w:trPr>
          <w:trHeight w:val="300"/>
        </w:trPr>
        <w:tc>
          <w:tcPr>
            <w:tcW w:w="2480" w:type="dxa"/>
            <w:tcBorders>
              <w:top w:val="single" w:sz="4" w:space="0" w:color="auto"/>
              <w:left w:val="single" w:sz="4" w:space="0" w:color="auto"/>
              <w:bottom w:val="single" w:sz="4" w:space="0" w:color="auto"/>
              <w:right w:val="single" w:sz="4" w:space="0" w:color="auto"/>
            </w:tcBorders>
            <w:shd w:val="clear" w:color="000000" w:fill="F8CBAD"/>
            <w:vAlign w:val="center"/>
            <w:hideMark/>
          </w:tcPr>
          <w:p w14:paraId="59C8C791" w14:textId="77777777" w:rsidR="004E2F82" w:rsidRPr="00E542EF" w:rsidRDefault="004E2F82" w:rsidP="00EF6B7D">
            <w:pPr>
              <w:spacing w:after="0" w:line="240" w:lineRule="auto"/>
              <w:jc w:val="center"/>
              <w:rPr>
                <w:rFonts w:eastAsia="Times New Roman" w:cs="Arial"/>
                <w:b/>
                <w:bCs/>
                <w:color w:val="000000"/>
                <w:szCs w:val="20"/>
                <w:lang w:val="en-GB" w:eastAsia="en-GB"/>
              </w:rPr>
            </w:pPr>
            <w:proofErr w:type="spellStart"/>
            <w:r w:rsidRPr="00E542EF">
              <w:rPr>
                <w:rFonts w:eastAsia="Times New Roman" w:cs="Arial"/>
                <w:b/>
                <w:bCs/>
                <w:color w:val="000000"/>
                <w:szCs w:val="20"/>
                <w:lang w:val="en-GB" w:eastAsia="en-GB"/>
              </w:rPr>
              <w:t>HyperParameter</w:t>
            </w:r>
            <w:proofErr w:type="spellEnd"/>
          </w:p>
        </w:tc>
        <w:tc>
          <w:tcPr>
            <w:tcW w:w="894" w:type="dxa"/>
            <w:tcBorders>
              <w:top w:val="single" w:sz="4" w:space="0" w:color="auto"/>
              <w:left w:val="nil"/>
              <w:bottom w:val="single" w:sz="4" w:space="0" w:color="auto"/>
              <w:right w:val="single" w:sz="4" w:space="0" w:color="auto"/>
            </w:tcBorders>
            <w:shd w:val="clear" w:color="000000" w:fill="F8CBAD"/>
            <w:vAlign w:val="center"/>
            <w:hideMark/>
          </w:tcPr>
          <w:p w14:paraId="069CF9E5"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Default</w:t>
            </w:r>
          </w:p>
        </w:tc>
        <w:tc>
          <w:tcPr>
            <w:tcW w:w="1724" w:type="dxa"/>
            <w:tcBorders>
              <w:top w:val="single" w:sz="4" w:space="0" w:color="auto"/>
              <w:left w:val="nil"/>
              <w:bottom w:val="single" w:sz="4" w:space="0" w:color="auto"/>
              <w:right w:val="single" w:sz="4" w:space="0" w:color="auto"/>
            </w:tcBorders>
            <w:shd w:val="clear" w:color="000000" w:fill="F8CBAD"/>
            <w:vAlign w:val="center"/>
            <w:hideMark/>
          </w:tcPr>
          <w:p w14:paraId="4F2B6F1A"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Range Applied</w:t>
            </w:r>
          </w:p>
        </w:tc>
        <w:tc>
          <w:tcPr>
            <w:tcW w:w="4242" w:type="dxa"/>
            <w:tcBorders>
              <w:top w:val="single" w:sz="4" w:space="0" w:color="auto"/>
              <w:left w:val="nil"/>
              <w:bottom w:val="single" w:sz="4" w:space="0" w:color="auto"/>
              <w:right w:val="single" w:sz="4" w:space="0" w:color="auto"/>
            </w:tcBorders>
            <w:shd w:val="clear" w:color="000000" w:fill="F8CBAD"/>
            <w:vAlign w:val="center"/>
            <w:hideMark/>
          </w:tcPr>
          <w:p w14:paraId="50521907" w14:textId="77777777" w:rsidR="004E2F82" w:rsidRPr="00E542EF" w:rsidRDefault="004E2F82" w:rsidP="00EF6B7D">
            <w:pPr>
              <w:spacing w:after="0" w:line="240" w:lineRule="auto"/>
              <w:jc w:val="center"/>
              <w:rPr>
                <w:rFonts w:eastAsia="Times New Roman" w:cs="Arial"/>
                <w:b/>
                <w:bCs/>
                <w:color w:val="000000"/>
                <w:szCs w:val="20"/>
                <w:lang w:val="en-GB" w:eastAsia="en-GB"/>
              </w:rPr>
            </w:pPr>
            <w:r w:rsidRPr="00E542EF">
              <w:rPr>
                <w:rFonts w:eastAsia="Times New Roman" w:cs="Arial"/>
                <w:b/>
                <w:bCs/>
                <w:color w:val="000000"/>
                <w:szCs w:val="20"/>
                <w:lang w:val="en-GB" w:eastAsia="en-GB"/>
              </w:rPr>
              <w:t>Description</w:t>
            </w:r>
          </w:p>
        </w:tc>
      </w:tr>
      <w:tr w:rsidR="004E2F82" w:rsidRPr="00E542EF" w14:paraId="2736FF7B" w14:textId="77777777" w:rsidTr="00EF6B7D">
        <w:trPr>
          <w:trHeight w:val="30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53FD0759"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proofErr w:type="spellStart"/>
            <w:r w:rsidRPr="00E542EF">
              <w:rPr>
                <w:rFonts w:eastAsia="Times New Roman" w:cs="Arial"/>
                <w:color w:val="548DD4" w:themeColor="text2" w:themeTint="99"/>
                <w:szCs w:val="20"/>
                <w:lang w:val="en-GB" w:eastAsia="en-GB"/>
              </w:rPr>
              <w:t>n_estimators</w:t>
            </w:r>
            <w:proofErr w:type="spellEnd"/>
          </w:p>
        </w:tc>
        <w:tc>
          <w:tcPr>
            <w:tcW w:w="894" w:type="dxa"/>
            <w:tcBorders>
              <w:top w:val="nil"/>
              <w:left w:val="nil"/>
              <w:bottom w:val="single" w:sz="4" w:space="0" w:color="auto"/>
              <w:right w:val="single" w:sz="4" w:space="0" w:color="auto"/>
            </w:tcBorders>
            <w:shd w:val="clear" w:color="auto" w:fill="auto"/>
            <w:noWrap/>
            <w:vAlign w:val="center"/>
            <w:hideMark/>
          </w:tcPr>
          <w:p w14:paraId="2D0FD15A"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100</w:t>
            </w:r>
          </w:p>
        </w:tc>
        <w:tc>
          <w:tcPr>
            <w:tcW w:w="1724" w:type="dxa"/>
            <w:tcBorders>
              <w:top w:val="nil"/>
              <w:left w:val="nil"/>
              <w:bottom w:val="single" w:sz="4" w:space="0" w:color="auto"/>
              <w:right w:val="single" w:sz="4" w:space="0" w:color="auto"/>
            </w:tcBorders>
            <w:shd w:val="clear" w:color="auto" w:fill="auto"/>
            <w:noWrap/>
            <w:vAlign w:val="center"/>
            <w:hideMark/>
          </w:tcPr>
          <w:p w14:paraId="52DF3260"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[100, 200, 300]</w:t>
            </w:r>
          </w:p>
        </w:tc>
        <w:tc>
          <w:tcPr>
            <w:tcW w:w="4242" w:type="dxa"/>
            <w:tcBorders>
              <w:top w:val="nil"/>
              <w:left w:val="nil"/>
              <w:bottom w:val="single" w:sz="4" w:space="0" w:color="auto"/>
              <w:right w:val="single" w:sz="4" w:space="0" w:color="auto"/>
            </w:tcBorders>
            <w:shd w:val="clear" w:color="auto" w:fill="auto"/>
            <w:vAlign w:val="center"/>
            <w:hideMark/>
          </w:tcPr>
          <w:p w14:paraId="579C6E0E" w14:textId="77777777" w:rsidR="004E2F82" w:rsidRPr="00E542EF" w:rsidRDefault="004E2F82" w:rsidP="00EF6B7D">
            <w:pPr>
              <w:spacing w:after="0" w:line="240" w:lineRule="auto"/>
              <w:rPr>
                <w:rFonts w:eastAsia="Times New Roman" w:cs="Arial"/>
                <w:color w:val="000000"/>
                <w:szCs w:val="20"/>
                <w:lang w:val="en-GB" w:eastAsia="en-GB"/>
              </w:rPr>
            </w:pPr>
            <w:r w:rsidRPr="00E542EF">
              <w:rPr>
                <w:rFonts w:eastAsia="Times New Roman" w:cs="Arial"/>
                <w:color w:val="000000"/>
                <w:szCs w:val="20"/>
                <w:lang w:val="en-GB" w:eastAsia="en-GB"/>
              </w:rPr>
              <w:t>It represents the number of trees in the forest</w:t>
            </w:r>
          </w:p>
        </w:tc>
      </w:tr>
      <w:tr w:rsidR="004E2F82" w:rsidRPr="00E542EF" w14:paraId="1C924F42" w14:textId="77777777" w:rsidTr="00EF6B7D">
        <w:trPr>
          <w:trHeight w:val="765"/>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03F3D6D9"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proofErr w:type="spellStart"/>
            <w:r w:rsidRPr="00E542EF">
              <w:rPr>
                <w:rFonts w:eastAsia="Times New Roman" w:cs="Arial"/>
                <w:color w:val="548DD4" w:themeColor="text2" w:themeTint="99"/>
                <w:szCs w:val="20"/>
                <w:lang w:val="en-GB" w:eastAsia="en-GB"/>
              </w:rPr>
              <w:t>max_depth</w:t>
            </w:r>
            <w:proofErr w:type="spellEnd"/>
          </w:p>
        </w:tc>
        <w:tc>
          <w:tcPr>
            <w:tcW w:w="894" w:type="dxa"/>
            <w:tcBorders>
              <w:top w:val="nil"/>
              <w:left w:val="nil"/>
              <w:bottom w:val="single" w:sz="4" w:space="0" w:color="auto"/>
              <w:right w:val="single" w:sz="4" w:space="0" w:color="auto"/>
            </w:tcBorders>
            <w:shd w:val="clear" w:color="auto" w:fill="auto"/>
            <w:noWrap/>
            <w:vAlign w:val="center"/>
            <w:hideMark/>
          </w:tcPr>
          <w:p w14:paraId="3C85E90C"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None</w:t>
            </w:r>
          </w:p>
        </w:tc>
        <w:tc>
          <w:tcPr>
            <w:tcW w:w="1724" w:type="dxa"/>
            <w:tcBorders>
              <w:top w:val="nil"/>
              <w:left w:val="nil"/>
              <w:bottom w:val="single" w:sz="4" w:space="0" w:color="auto"/>
              <w:right w:val="single" w:sz="4" w:space="0" w:color="auto"/>
            </w:tcBorders>
            <w:shd w:val="clear" w:color="auto" w:fill="auto"/>
            <w:noWrap/>
            <w:vAlign w:val="center"/>
            <w:hideMark/>
          </w:tcPr>
          <w:p w14:paraId="784A3D42"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None</w:t>
            </w:r>
          </w:p>
        </w:tc>
        <w:tc>
          <w:tcPr>
            <w:tcW w:w="4242" w:type="dxa"/>
            <w:tcBorders>
              <w:top w:val="nil"/>
              <w:left w:val="nil"/>
              <w:bottom w:val="single" w:sz="4" w:space="0" w:color="auto"/>
              <w:right w:val="single" w:sz="4" w:space="0" w:color="auto"/>
            </w:tcBorders>
            <w:shd w:val="clear" w:color="auto" w:fill="auto"/>
            <w:vAlign w:val="center"/>
            <w:hideMark/>
          </w:tcPr>
          <w:p w14:paraId="531D0D41" w14:textId="77777777" w:rsidR="004E2F82" w:rsidRPr="00E542EF" w:rsidRDefault="004E2F82" w:rsidP="00EF6B7D">
            <w:pPr>
              <w:spacing w:after="0" w:line="240" w:lineRule="auto"/>
              <w:rPr>
                <w:rFonts w:eastAsia="Times New Roman" w:cs="Arial"/>
                <w:color w:val="000000"/>
                <w:szCs w:val="20"/>
                <w:lang w:val="en-GB" w:eastAsia="en-GB"/>
              </w:rPr>
            </w:pPr>
            <w:r w:rsidRPr="00E542EF">
              <w:rPr>
                <w:rFonts w:eastAsia="Times New Roman" w:cs="Arial"/>
                <w:color w:val="000000"/>
                <w:szCs w:val="20"/>
                <w:lang w:val="en-GB" w:eastAsia="en-GB"/>
              </w:rPr>
              <w:t xml:space="preserve">There is no specific default value set for </w:t>
            </w:r>
            <w:proofErr w:type="spellStart"/>
            <w:r w:rsidRPr="00E542EF">
              <w:rPr>
                <w:rFonts w:eastAsia="Times New Roman" w:cs="Arial"/>
                <w:color w:val="000000"/>
                <w:szCs w:val="20"/>
                <w:lang w:val="en-GB" w:eastAsia="en-GB"/>
              </w:rPr>
              <w:t>max_depth</w:t>
            </w:r>
            <w:proofErr w:type="spellEnd"/>
            <w:r w:rsidRPr="00E542EF">
              <w:rPr>
                <w:rFonts w:eastAsia="Times New Roman" w:cs="Arial"/>
                <w:color w:val="000000"/>
                <w:szCs w:val="20"/>
                <w:lang w:val="en-GB" w:eastAsia="en-GB"/>
              </w:rPr>
              <w:t>. By default, trees in the Random Forest grow until all leaves are pure.</w:t>
            </w:r>
          </w:p>
        </w:tc>
      </w:tr>
      <w:tr w:rsidR="004E2F82" w:rsidRPr="00E542EF" w14:paraId="605971E4" w14:textId="77777777" w:rsidTr="00EF6B7D">
        <w:trPr>
          <w:trHeight w:val="51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33F745E2"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proofErr w:type="spellStart"/>
            <w:r w:rsidRPr="00E542EF">
              <w:rPr>
                <w:rFonts w:eastAsia="Times New Roman" w:cs="Arial"/>
                <w:color w:val="548DD4" w:themeColor="text2" w:themeTint="99"/>
                <w:szCs w:val="20"/>
                <w:lang w:val="en-GB" w:eastAsia="en-GB"/>
              </w:rPr>
              <w:t>min_samples_split</w:t>
            </w:r>
            <w:proofErr w:type="spellEnd"/>
          </w:p>
        </w:tc>
        <w:tc>
          <w:tcPr>
            <w:tcW w:w="894" w:type="dxa"/>
            <w:tcBorders>
              <w:top w:val="nil"/>
              <w:left w:val="nil"/>
              <w:bottom w:val="single" w:sz="4" w:space="0" w:color="auto"/>
              <w:right w:val="single" w:sz="4" w:space="0" w:color="auto"/>
            </w:tcBorders>
            <w:shd w:val="clear" w:color="auto" w:fill="auto"/>
            <w:noWrap/>
            <w:vAlign w:val="center"/>
            <w:hideMark/>
          </w:tcPr>
          <w:p w14:paraId="3040BDB4"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2</w:t>
            </w:r>
          </w:p>
        </w:tc>
        <w:tc>
          <w:tcPr>
            <w:tcW w:w="1724" w:type="dxa"/>
            <w:tcBorders>
              <w:top w:val="nil"/>
              <w:left w:val="nil"/>
              <w:bottom w:val="single" w:sz="4" w:space="0" w:color="auto"/>
              <w:right w:val="single" w:sz="4" w:space="0" w:color="auto"/>
            </w:tcBorders>
            <w:shd w:val="clear" w:color="auto" w:fill="auto"/>
            <w:noWrap/>
            <w:vAlign w:val="center"/>
            <w:hideMark/>
          </w:tcPr>
          <w:p w14:paraId="3EBA6A9F"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[2, 5, 10]</w:t>
            </w:r>
          </w:p>
        </w:tc>
        <w:tc>
          <w:tcPr>
            <w:tcW w:w="4242" w:type="dxa"/>
            <w:tcBorders>
              <w:top w:val="nil"/>
              <w:left w:val="nil"/>
              <w:bottom w:val="single" w:sz="4" w:space="0" w:color="auto"/>
              <w:right w:val="single" w:sz="4" w:space="0" w:color="auto"/>
            </w:tcBorders>
            <w:shd w:val="clear" w:color="auto" w:fill="auto"/>
            <w:vAlign w:val="center"/>
            <w:hideMark/>
          </w:tcPr>
          <w:p w14:paraId="10993380" w14:textId="77777777" w:rsidR="004E2F82" w:rsidRPr="00E542EF" w:rsidRDefault="004E2F82" w:rsidP="00EF6B7D">
            <w:pPr>
              <w:spacing w:after="0" w:line="240" w:lineRule="auto"/>
              <w:rPr>
                <w:rFonts w:eastAsia="Times New Roman" w:cs="Arial"/>
                <w:color w:val="000000"/>
                <w:szCs w:val="20"/>
                <w:lang w:val="en-GB" w:eastAsia="en-GB"/>
              </w:rPr>
            </w:pPr>
            <w:r>
              <w:rPr>
                <w:rFonts w:eastAsia="Times New Roman" w:cs="Arial"/>
                <w:color w:val="000000"/>
                <w:szCs w:val="20"/>
                <w:lang w:val="en-GB" w:eastAsia="en-GB"/>
              </w:rPr>
              <w:t>M</w:t>
            </w:r>
            <w:r w:rsidRPr="00E542EF">
              <w:rPr>
                <w:rFonts w:eastAsia="Times New Roman" w:cs="Arial"/>
                <w:color w:val="000000"/>
                <w:szCs w:val="20"/>
                <w:lang w:val="en-GB" w:eastAsia="en-GB"/>
              </w:rPr>
              <w:t>inimum number of samples required to split an internal node.</w:t>
            </w:r>
          </w:p>
        </w:tc>
      </w:tr>
      <w:tr w:rsidR="004E2F82" w:rsidRPr="00E542EF" w14:paraId="34B1B630" w14:textId="77777777" w:rsidTr="00EF6B7D">
        <w:trPr>
          <w:trHeight w:val="510"/>
        </w:trPr>
        <w:tc>
          <w:tcPr>
            <w:tcW w:w="2480" w:type="dxa"/>
            <w:tcBorders>
              <w:top w:val="nil"/>
              <w:left w:val="single" w:sz="4" w:space="0" w:color="auto"/>
              <w:bottom w:val="single" w:sz="4" w:space="0" w:color="auto"/>
              <w:right w:val="single" w:sz="4" w:space="0" w:color="auto"/>
            </w:tcBorders>
            <w:shd w:val="clear" w:color="auto" w:fill="auto"/>
            <w:noWrap/>
            <w:vAlign w:val="center"/>
            <w:hideMark/>
          </w:tcPr>
          <w:p w14:paraId="6273211A" w14:textId="77777777" w:rsidR="004E2F82" w:rsidRPr="00E542EF" w:rsidRDefault="004E2F82" w:rsidP="00EF6B7D">
            <w:pPr>
              <w:spacing w:after="0" w:line="240" w:lineRule="auto"/>
              <w:jc w:val="center"/>
              <w:rPr>
                <w:rFonts w:eastAsia="Times New Roman" w:cs="Arial"/>
                <w:color w:val="548DD4" w:themeColor="text2" w:themeTint="99"/>
                <w:szCs w:val="20"/>
                <w:lang w:val="en-GB" w:eastAsia="en-GB"/>
              </w:rPr>
            </w:pPr>
            <w:proofErr w:type="spellStart"/>
            <w:r w:rsidRPr="00E542EF">
              <w:rPr>
                <w:rFonts w:eastAsia="Times New Roman" w:cs="Arial"/>
                <w:color w:val="548DD4" w:themeColor="text2" w:themeTint="99"/>
                <w:szCs w:val="20"/>
                <w:lang w:val="en-GB" w:eastAsia="en-GB"/>
              </w:rPr>
              <w:t>min_samples_leaf</w:t>
            </w:r>
            <w:proofErr w:type="spellEnd"/>
          </w:p>
        </w:tc>
        <w:tc>
          <w:tcPr>
            <w:tcW w:w="894" w:type="dxa"/>
            <w:tcBorders>
              <w:top w:val="nil"/>
              <w:left w:val="nil"/>
              <w:bottom w:val="single" w:sz="4" w:space="0" w:color="auto"/>
              <w:right w:val="single" w:sz="4" w:space="0" w:color="auto"/>
            </w:tcBorders>
            <w:shd w:val="clear" w:color="auto" w:fill="auto"/>
            <w:noWrap/>
            <w:vAlign w:val="center"/>
            <w:hideMark/>
          </w:tcPr>
          <w:p w14:paraId="75C9C426"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w:t>
            </w:r>
          </w:p>
        </w:tc>
        <w:tc>
          <w:tcPr>
            <w:tcW w:w="1724" w:type="dxa"/>
            <w:tcBorders>
              <w:top w:val="nil"/>
              <w:left w:val="nil"/>
              <w:bottom w:val="single" w:sz="4" w:space="0" w:color="auto"/>
              <w:right w:val="single" w:sz="4" w:space="0" w:color="auto"/>
            </w:tcBorders>
            <w:shd w:val="clear" w:color="auto" w:fill="auto"/>
            <w:noWrap/>
            <w:vAlign w:val="center"/>
            <w:hideMark/>
          </w:tcPr>
          <w:p w14:paraId="5876E09C" w14:textId="77777777" w:rsidR="004E2F82" w:rsidRPr="00E542EF" w:rsidRDefault="004E2F82" w:rsidP="00EF6B7D">
            <w:pPr>
              <w:spacing w:after="0" w:line="240" w:lineRule="auto"/>
              <w:jc w:val="center"/>
              <w:rPr>
                <w:rFonts w:eastAsia="Times New Roman" w:cs="Arial"/>
                <w:color w:val="000000"/>
                <w:szCs w:val="20"/>
                <w:lang w:val="en-GB" w:eastAsia="en-GB"/>
              </w:rPr>
            </w:pPr>
            <w:r w:rsidRPr="00E542EF">
              <w:rPr>
                <w:rFonts w:eastAsia="Times New Roman" w:cs="Arial"/>
                <w:color w:val="000000"/>
                <w:szCs w:val="20"/>
                <w:lang w:val="en-GB" w:eastAsia="en-GB"/>
              </w:rPr>
              <w:t>[1, 2, 4]</w:t>
            </w:r>
          </w:p>
        </w:tc>
        <w:tc>
          <w:tcPr>
            <w:tcW w:w="4242" w:type="dxa"/>
            <w:tcBorders>
              <w:top w:val="nil"/>
              <w:left w:val="nil"/>
              <w:bottom w:val="single" w:sz="4" w:space="0" w:color="auto"/>
              <w:right w:val="single" w:sz="4" w:space="0" w:color="auto"/>
            </w:tcBorders>
            <w:shd w:val="clear" w:color="auto" w:fill="auto"/>
            <w:vAlign w:val="center"/>
            <w:hideMark/>
          </w:tcPr>
          <w:p w14:paraId="6393B5C8" w14:textId="77777777" w:rsidR="004E2F82" w:rsidRPr="00E542EF" w:rsidRDefault="004E2F82" w:rsidP="00EF6B7D">
            <w:pPr>
              <w:spacing w:after="0" w:line="240" w:lineRule="auto"/>
              <w:rPr>
                <w:rFonts w:eastAsia="Times New Roman" w:cs="Arial"/>
                <w:color w:val="000000"/>
                <w:szCs w:val="20"/>
                <w:lang w:val="en-GB" w:eastAsia="en-GB"/>
              </w:rPr>
            </w:pPr>
            <w:r>
              <w:rPr>
                <w:rFonts w:eastAsia="Times New Roman" w:cs="Arial"/>
                <w:color w:val="000000"/>
                <w:szCs w:val="20"/>
                <w:lang w:val="en-GB" w:eastAsia="en-GB"/>
              </w:rPr>
              <w:t>M</w:t>
            </w:r>
            <w:r w:rsidRPr="00E542EF">
              <w:rPr>
                <w:rFonts w:eastAsia="Times New Roman" w:cs="Arial"/>
                <w:color w:val="000000"/>
                <w:szCs w:val="20"/>
                <w:lang w:val="en-GB" w:eastAsia="en-GB"/>
              </w:rPr>
              <w:t>inimum number of samples required to be at a leaf node.</w:t>
            </w:r>
          </w:p>
        </w:tc>
      </w:tr>
    </w:tbl>
    <w:p w14:paraId="4F0567D7" w14:textId="77777777" w:rsidR="004E2F82" w:rsidRDefault="004E2F82" w:rsidP="004E2F82">
      <w:pPr>
        <w:spacing w:line="360" w:lineRule="auto"/>
        <w:jc w:val="both"/>
      </w:pPr>
    </w:p>
    <w:p w14:paraId="41A8DC18" w14:textId="5BE41A59" w:rsidR="00A833EF" w:rsidRDefault="00A833EF" w:rsidP="00D005E5">
      <w:pPr>
        <w:spacing w:line="360" w:lineRule="auto"/>
        <w:jc w:val="center"/>
      </w:pPr>
      <w:r>
        <w:t>Table 9.</w:t>
      </w:r>
      <w:r w:rsidR="00D005E5">
        <w:t>3: Random Forest Hyperparameters</w:t>
      </w:r>
    </w:p>
    <w:p w14:paraId="6E7C2BF0" w14:textId="49093E2C" w:rsidR="00A65E5A" w:rsidRDefault="00A65E5A" w:rsidP="00427168"/>
    <w:p w14:paraId="7B36B194" w14:textId="77777777" w:rsidR="00E336C6" w:rsidRDefault="00E336C6" w:rsidP="00427168"/>
    <w:p w14:paraId="01E85DB8" w14:textId="26886725" w:rsidR="00610A56" w:rsidRDefault="007C0668" w:rsidP="00503E4A">
      <w:pPr>
        <w:pStyle w:val="Heading2"/>
      </w:pPr>
      <w:bookmarkStart w:id="47" w:name="_Toc155860054"/>
      <w:r>
        <w:lastRenderedPageBreak/>
        <w:t xml:space="preserve">Support Vector </w:t>
      </w:r>
      <w:r w:rsidR="007964C7">
        <w:t>Machine</w:t>
      </w:r>
      <w:bookmarkEnd w:id="47"/>
    </w:p>
    <w:p w14:paraId="309F2CF8" w14:textId="77777777" w:rsidR="00CB041D" w:rsidRDefault="00CB041D" w:rsidP="00CB041D"/>
    <w:p w14:paraId="7B12871B" w14:textId="7C053DE3" w:rsidR="00CB041D" w:rsidRDefault="00890822" w:rsidP="00134772">
      <w:pPr>
        <w:spacing w:line="360" w:lineRule="auto"/>
        <w:jc w:val="both"/>
      </w:pPr>
      <w:r w:rsidRPr="0014159E">
        <w:t xml:space="preserve">Support Vector Machine (SVM) was initially proposed by </w:t>
      </w:r>
      <w:r w:rsidR="00DB79ED" w:rsidRPr="0014159E">
        <w:fldChar w:fldCharType="begin"/>
      </w:r>
      <w:r w:rsidR="009D0613">
        <w:instrText xml:space="preserve"> ADDIN ZOTERO_ITEM CSL_CITATION {"citationID":"xIhvR8SP","properties":{"formattedCitation":"(Cortes and Vapnik, 1995)","plainCitation":"(Cortes and Vapnik, 1995)","noteIndex":0},"citationItems":[{"id":"Wwz7KG0x/VqC0oEuS","uris":["http://zotero.org/users/local/Xr24pgXV/items/LNFJUMWT"],"itemData":{"id":1,"type":"article-journal","abstract":"Thesupport-vector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data.","container-title":"Machine Learning","DOI":"10.1007/BF00994018","ISSN":"1573-0565","issue":"3","journalAbbreviation":"Mach Learn","language":"en","page":"273-297","source":"Springer Link","title":"Support-vector networks","URL":"https://doi.org/10.1007/BF00994018","volume":"20","author":[{"family":"Cortes","given":"Corinna"},{"family":"Vapnik","given":"Vladimir"}],"accessed":{"date-parts":[["2024",1,2]]},"issued":{"date-parts":[["1995",9,1]]}}}],"schema":"https://github.com/citation-style-language/schema/raw/master/csl-citation.json"} </w:instrText>
      </w:r>
      <w:r w:rsidR="00DB79ED" w:rsidRPr="0014159E">
        <w:fldChar w:fldCharType="separate"/>
      </w:r>
      <w:r w:rsidR="00DB79ED" w:rsidRPr="0014159E">
        <w:t>(Cortes and Vapnik, 1995)</w:t>
      </w:r>
      <w:r w:rsidR="00DB79ED" w:rsidRPr="0014159E">
        <w:fldChar w:fldCharType="end"/>
      </w:r>
      <w:r w:rsidR="00BA2162" w:rsidRPr="0014159E">
        <w:t xml:space="preserve"> </w:t>
      </w:r>
      <w:r w:rsidR="000B37C4" w:rsidRPr="0014159E">
        <w:t xml:space="preserve">is a powerful machine </w:t>
      </w:r>
      <w:r w:rsidR="00D37A2A" w:rsidRPr="0014159E">
        <w:t>supervised machine learning algorithm</w:t>
      </w:r>
      <w:r w:rsidR="00BA2162" w:rsidRPr="0014159E">
        <w:t xml:space="preserve"> and</w:t>
      </w:r>
      <w:r w:rsidR="00D37A2A" w:rsidRPr="0014159E">
        <w:t xml:space="preserve"> </w:t>
      </w:r>
      <w:r w:rsidR="00BA2162" w:rsidRPr="0014159E">
        <w:t>is</w:t>
      </w:r>
      <w:r w:rsidR="00D37A2A" w:rsidRPr="0014159E">
        <w:t xml:space="preserve"> used for both classification and regression </w:t>
      </w:r>
      <w:r w:rsidR="00805E71" w:rsidRPr="0014159E">
        <w:t>tasks. The</w:t>
      </w:r>
      <w:r w:rsidR="00D37A2A" w:rsidRPr="0014159E">
        <w:t xml:space="preserve"> support vector </w:t>
      </w:r>
      <w:r w:rsidR="003416F2" w:rsidRPr="0014159E">
        <w:t xml:space="preserve">has been applied to various regression problems </w:t>
      </w:r>
      <w:r w:rsidR="00805E71" w:rsidRPr="0014159E">
        <w:t xml:space="preserve">across various domains such </w:t>
      </w:r>
      <w:r w:rsidR="00A31EC0" w:rsidRPr="0014159E">
        <w:t xml:space="preserve">as </w:t>
      </w:r>
      <w:r w:rsidR="00805E71" w:rsidRPr="0014159E">
        <w:t>fault diagnosis</w:t>
      </w:r>
      <w:r w:rsidR="009B3762" w:rsidRPr="0014159E">
        <w:fldChar w:fldCharType="begin"/>
      </w:r>
      <w:r w:rsidR="009D0613">
        <w:instrText xml:space="preserve"> ADDIN ZOTERO_ITEM CSL_CITATION {"citationID":"IEzit33c","properties":{"formattedCitation":"(Aliramezani, Norouzi and Koch, 2020)","plainCitation":"(Aliramezani, Norouzi and Koch, 2020)","noteIndex":0},"citationItems":[{"id":"Wwz7KG0x/ET6sqsHT","uris":["http://zotero.org/users/local/Xr24pgXV/items/W9KMISUA"],"itemData":{"id":3,"type":"article-journal","abstract":"A control oriented diesel engine NO x emission and Break Mean Effective Pressure (BMEP) model is developed using Support Vector Machine (SVM). Steady state experimental data from a medium duty diesel engine is used to develop BMEP and NO x emission model using Support Vector Machine (SVM). The engine speed, the amount of injected fuel and the injection rail pressure are used as input variables to predict the steady state engine NO x emission and BMEP. The steady state model results were then implemented in the control oriented model. A fast response electrochemical NO x sensor is used to experimentally study the engine transient NO x emission and to verify the transient response of the control oriented model. The results show that the SVM algorithm is capable of accurately learning the engine BMEP and NO x which improves the accuracy of the control oriented model compared to a conventional regression algorithm (trust-region) used in the literature. The control oriented model results closely match the experiments in both transient and steady state conditions with a root mean square error of 0.26 (bar) and 10 (ppm) for BMEP and NO x respectively.","container-title":"IFAC Proceedings Volumes (IFAC Papers-OnLine)","DOI":"10.1016/j.ifacol.2020.12.916","journalAbbreviation":"IFAC Proceedings Volumes (IFAC Papers-OnLine)","page":"13976-13981","source":"ResearchGate","title":"Support vector machine for a diesel engine performance and NO x emission control-oriented model","volume":"53","author":[{"family":"Aliramezani","given":"Masoud"},{"family":"Norouzi","given":"Armin"},{"family":"Koch","given":"Charles"}],"issued":{"date-parts":[["2020",7,11]]}}}],"schema":"https://github.com/citation-style-language/schema/raw/master/csl-citation.json"} </w:instrText>
      </w:r>
      <w:r w:rsidR="009B3762" w:rsidRPr="0014159E">
        <w:fldChar w:fldCharType="separate"/>
      </w:r>
      <w:r w:rsidR="009B3762" w:rsidRPr="0014159E">
        <w:t>(</w:t>
      </w:r>
      <w:proofErr w:type="spellStart"/>
      <w:r w:rsidR="009B3762" w:rsidRPr="0014159E">
        <w:t>Aliramezani</w:t>
      </w:r>
      <w:proofErr w:type="spellEnd"/>
      <w:r w:rsidR="009B3762" w:rsidRPr="0014159E">
        <w:t>, Norouzi and Koch, 2020)</w:t>
      </w:r>
      <w:r w:rsidR="009B3762" w:rsidRPr="0014159E">
        <w:fldChar w:fldCharType="end"/>
      </w:r>
      <w:r w:rsidR="00805E71" w:rsidRPr="0014159E">
        <w:t>, and image processing</w:t>
      </w:r>
      <w:r w:rsidR="0089759D" w:rsidRPr="0014159E">
        <w:fldChar w:fldCharType="begin"/>
      </w:r>
      <w:r w:rsidR="009D0613">
        <w:instrText xml:space="preserve"> ADDIN ZOTERO_ITEM CSL_CITATION {"citationID":"YxcFqWVJ","properties":{"formattedCitation":"(Guo et al., 2023)","plainCitation":"(Guo et al., 2023)","noteIndex":0},"citationItems":[{"id":"Wwz7KG0x/rQswqfay","uris":["http://zotero.org/users/local/Xr24pgXV/items/9KNARXTL"],"itemData":{"id":6,"type":"chapter","abstract":"Information about the nitrogen dynamic in wheat is important for improving in-season crop precision nutrient management and cultivated land sustainability. To develop unmanned aerial vehicle (UAV)-based spectral models for an accurate and effective assessment of the plant nitrogen content in the key stages (jointing, booting, and filling) of wheat growth, winter wheat experiment plots in Henan Province, China, were used in this study. Based on the K6 multichannel imager, 5-band (Red, Green, Blue, Red edge, and Near-infrared (Nir)) multispectral images were obtained from a UAV system and used to calculate 20 vegetation indices and 40 texture features from different band combinations. Combining the sensitive spectral features and texture features of the nitrogen content of winter wheat plants, BP neural network (BP), random forest (RF), Adaboost, and support vector machine (SVR) machine learning methods were used to construct plant nitrogen content models, and compared for the model performance and transferability. The results showed that the characteristics of different spectral features were different, but most of them had a partial normal distribution. Compared with spectral features, the distribution of texture features was more discrete. Based on Pearson’s correlation analysis, 51 spectral and texture features were selected to build four machine learning models. The estimates of plant nitrogen by the RF and Adaboost methods were relatively concentrated, mostly close to the 1:1 line; while the estimates of plant nitrogen from the BP and SVR methods were relatively scattered. The RF method was the best, with coefficient of determination (R2), root mean square error (RMSE), and mean absolute error (MAE) of 0.811, 4.163, and 2.947 g/m2, respectively; the SVR method was the worst, with R2, RMSE, and MAE of 0.663, 5.348, and 3.956 g/m2, respectively. All models showed strong transferability, especially the RF and Adaboost methods, in predicting winter wheat nitrogen content under rainfed and irrigation water management.","note":"DOI: 10.5772/intechopen.1002212","source":"ResearchGate","title":"Comparison and Transferability of Nitrogen Content Prediction Model-Based in winter wheat from UAV Multispectral Image Data","author":[{"family":"Guo","given":"Yan"},{"family":"He","given":"Jia"},{"family":"Huang","given":"Jingyi"},{"family":"Yang","given":"Xiuzhong"},{"family":"Shi","given":"Zhou"},{"family":"Wang","given":"Laigang"},{"family":"Zheng","given":"Guoqing"}],"issued":{"date-parts":[["2023",7,18]]}}}],"schema":"https://github.com/citation-style-language/schema/raw/master/csl-citation.json"} </w:instrText>
      </w:r>
      <w:r w:rsidR="0089759D" w:rsidRPr="0014159E">
        <w:fldChar w:fldCharType="separate"/>
      </w:r>
      <w:r w:rsidR="0089759D" w:rsidRPr="0014159E">
        <w:t>(Guo et al., 2023)</w:t>
      </w:r>
      <w:r w:rsidR="0089759D" w:rsidRPr="0014159E">
        <w:fldChar w:fldCharType="end"/>
      </w:r>
      <w:r w:rsidR="00805E71" w:rsidRPr="0014159E">
        <w:t>.</w:t>
      </w:r>
      <w:r w:rsidR="00CB041D">
        <w:t>Support Vector Machine Regression (SVR) operates by transforming data into a high-dimensional feature space through a nonlinear mapping, where the relationships between independent and dependent variables demonstrate linear regression traits</w:t>
      </w:r>
      <w:r w:rsidR="0014159E">
        <w:t xml:space="preserve"> </w:t>
      </w:r>
      <w:r w:rsidR="001B060A">
        <w:fldChar w:fldCharType="begin"/>
      </w:r>
      <w:r w:rsidR="009D0613">
        <w:instrText xml:space="preserve"> ADDIN ZOTERO_ITEM CSL_CITATION {"citationID":"SOgkmmLt","properties":{"formattedCitation":"(Guo et al., 2023)","plainCitation":"(Guo et al., 2023)","noteIndex":0},"citationItems":[{"id":"Wwz7KG0x/rQswqfay","uris":["http://zotero.org/users/local/Xr24pgXV/items/9KNARXTL"],"itemData":{"id":6,"type":"chapter","abstract":"Information about the nitrogen dynamic in wheat is important for improving in-season crop precision nutrient management and cultivated land sustainability. To develop unmanned aerial vehicle (UAV)-based spectral models for an accurate and effective assessment of the plant nitrogen content in the key stages (jointing, booting, and filling) of wheat growth, winter wheat experiment plots in Henan Province, China, were used in this study. Based on the K6 multichannel imager, 5-band (Red, Green, Blue, Red edge, and Near-infrared (Nir)) multispectral images were obtained from a UAV system and used to calculate 20 vegetation indices and 40 texture features from different band combinations. Combining the sensitive spectral features and texture features of the nitrogen content of winter wheat plants, BP neural network (BP), random forest (RF), Adaboost, and support vector machine (SVR) machine learning methods were used to construct plant nitrogen content models, and compared for the model performance and transferability. The results showed that the characteristics of different spectral features were different, but most of them had a partial normal distribution. Compared with spectral features, the distribution of texture features was more discrete. Based on Pearson’s correlation analysis, 51 spectral and texture features were selected to build four machine learning models. The estimates of plant nitrogen by the RF and Adaboost methods were relatively concentrated, mostly close to the 1:1 line; while the estimates of plant nitrogen from the BP and SVR methods were relatively scattered. The RF method was the best, with coefficient of determination (R2), root mean square error (RMSE), and mean absolute error (MAE) of 0.811, 4.163, and 2.947 g/m2, respectively; the SVR method was the worst, with R2, RMSE, and MAE of 0.663, 5.348, and 3.956 g/m2, respectively. All models showed strong transferability, especially the RF and Adaboost methods, in predicting winter wheat nitrogen content under rainfed and irrigation water management.","note":"DOI: 10.5772/intechopen.1002212","source":"ResearchGate","title":"Comparison and Transferability of Nitrogen Content Prediction Model-Based in winter wheat from UAV Multispectral Image Data","author":[{"family":"Guo","given":"Yan"},{"family":"He","given":"Jia"},{"family":"Huang","given":"Jingyi"},{"family":"Yang","given":"Xiuzhong"},{"family":"Shi","given":"Zhou"},{"family":"Wang","given":"Laigang"},{"family":"Zheng","given":"Guoqing"}],"issued":{"date-parts":[["2023",7,18]]}}}],"schema":"https://github.com/citation-style-language/schema/raw/master/csl-citation.json"} </w:instrText>
      </w:r>
      <w:r w:rsidR="001B060A">
        <w:fldChar w:fldCharType="separate"/>
      </w:r>
      <w:r w:rsidR="001B060A" w:rsidRPr="001B060A">
        <w:rPr>
          <w:rFonts w:cs="Arial"/>
        </w:rPr>
        <w:t>(Guo et al., 2023)</w:t>
      </w:r>
      <w:r w:rsidR="001B060A">
        <w:fldChar w:fldCharType="end"/>
      </w:r>
      <w:r w:rsidR="00CB041D">
        <w:t xml:space="preserve">. This transformed feature space is used for fitting purposes before being reverted to the original space. The model learns an 'f(x)' that aims to be as close as possible to 'y', using 'w' and 'b' as adjustable parameters. The SVR approach introduces a loss function with a tolerance threshold 'ε', calculating loss when the absolute difference between 'f(x)' and 'y' exceeds 'ε'. This is </w:t>
      </w:r>
      <w:r w:rsidR="00B738CD">
        <w:t>like</w:t>
      </w:r>
      <w:r w:rsidR="00CB041D">
        <w:t xml:space="preserve"> constructing an interval band centered on 'f(x)' and considering training samples falling within this band as correctly predicted.</w:t>
      </w:r>
    </w:p>
    <w:p w14:paraId="28D82F1C" w14:textId="23B00F90" w:rsidR="000D1DF8" w:rsidRDefault="000D1DF8" w:rsidP="00045800">
      <w:pPr>
        <w:jc w:val="center"/>
      </w:pPr>
      <w:r>
        <w:rPr>
          <w:noProof/>
        </w:rPr>
        <w:drawing>
          <wp:inline distT="0" distB="0" distL="0" distR="0" wp14:anchorId="346B33CA" wp14:editId="2C7868E9">
            <wp:extent cx="3609975" cy="2279376"/>
            <wp:effectExtent l="0" t="0" r="0" b="0"/>
            <wp:docPr id="2" name="Picture 2" descr="A diagram of a line with point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line with points and arrows&#10;&#10;Description automatically generated"/>
                    <pic:cNvPicPr/>
                  </pic:nvPicPr>
                  <pic:blipFill>
                    <a:blip r:embed="rId94"/>
                    <a:stretch>
                      <a:fillRect/>
                    </a:stretch>
                  </pic:blipFill>
                  <pic:spPr>
                    <a:xfrm>
                      <a:off x="0" y="0"/>
                      <a:ext cx="3620490" cy="2286015"/>
                    </a:xfrm>
                    <a:prstGeom prst="rect">
                      <a:avLst/>
                    </a:prstGeom>
                  </pic:spPr>
                </pic:pic>
              </a:graphicData>
            </a:graphic>
          </wp:inline>
        </w:drawing>
      </w:r>
    </w:p>
    <w:p w14:paraId="1BA9AC49" w14:textId="056308DF" w:rsidR="009A53D2" w:rsidRDefault="009C15FA" w:rsidP="00530ED1">
      <w:pPr>
        <w:jc w:val="center"/>
      </w:pPr>
      <w:r>
        <w:t>Fig</w:t>
      </w:r>
      <w:r w:rsidR="007A6A1F">
        <w:t>ure</w:t>
      </w:r>
      <w:r w:rsidR="00B5540C">
        <w:t xml:space="preserve"> 9</w:t>
      </w:r>
      <w:r w:rsidR="007A6A1F">
        <w:t xml:space="preserve">.6: </w:t>
      </w:r>
      <w:r w:rsidR="00530ED1">
        <w:t xml:space="preserve"> Schematic</w:t>
      </w:r>
      <w:r w:rsidR="00D104E9">
        <w:t xml:space="preserve"> Illustration</w:t>
      </w:r>
      <w:r>
        <w:t xml:space="preserve"> </w:t>
      </w:r>
      <w:r w:rsidR="00E56C42">
        <w:t>SVM for Regression</w:t>
      </w:r>
    </w:p>
    <w:p w14:paraId="33028B47" w14:textId="219EE1C2" w:rsidR="00DC563D" w:rsidRDefault="00045800" w:rsidP="00D12FA3">
      <w:pPr>
        <w:spacing w:line="360" w:lineRule="auto"/>
        <w:jc w:val="both"/>
      </w:pPr>
      <w:r>
        <w:t>The</w:t>
      </w:r>
      <w:r w:rsidR="00CB041D">
        <w:t xml:space="preserve"> choice of kernel functions and their parameters, such as the regularization parameter 'C', RBF kernel width 'γ', and threshold value 'ε', significantly affects model accuracy</w:t>
      </w:r>
      <w:r w:rsidR="0014159E">
        <w:t xml:space="preserve"> </w:t>
      </w:r>
      <w:r w:rsidR="004A67A3">
        <w:fldChar w:fldCharType="begin"/>
      </w:r>
      <w:r w:rsidR="009D0613">
        <w:instrText xml:space="preserve"> ADDIN ZOTERO_ITEM CSL_CITATION {"citationID":"TWGXqifj","properties":{"formattedCitation":"(Ergun et al., 2010)","plainCitation":"(Ergun et al., 2010)","noteIndex":0},"citationItems":[{"id":"Wwz7KG0x/H0g5jrgz","uris":["http://zotero.org/users/local/Xr24pgXV/items/4758R3AS"],"itemData":{"id":9,"type":"article-journal","abstract":"The use of non-metric digital cameras in close-range photogrammetric applications and machine vision has become a popular research agenda. Being an essential component of photogrammetric evaluation, camera calibration is a crucial stage for non-metric cameras. Therefore, accurate camera calibration and orientation procedures have become prerequisites for the extraction of precise and reliable 3D metric information from images. The lack of accurate inner orientation parameters can lead to unreliable results in the photogrammetric process. A camera can be well defined with its principal distance, principal point offset and lens distortion parameters. Different camera models have been formulated and used in close-range photogrammetry, but generally sensor orientation and calibration is performed with a perspective geometrical model by means of the bundle adjustment. In this study, support vector machines (SVMs) using radial basis function kernel is employed to model the distortions measured for Olympus Aspherical Zoom lens Olympus E10 camera system that are later used in the geometric calibration process. It is intended to introduce an alternative approach for the on-the-job photogrammetric calibration stage. Experimental results for DSLR camera with three focal length settings (9, 18 and 36 mm) were estimated using bundle adjustment with additional parameters, and analyses were conducted based on object point discrepancies and standard errors. Results show the robustness of the SVMs approach on the correction of image coordinates by modelling total distortions on-the-job calibration process using limited number of images.","container-title":"Optics express","DOI":"10.1364/OE.18.001927","journalAbbreviation":"Optics express","page":"1927-1936","source":"ResearchGate","title":"Data filtering with support vector machines in geometric camera calibration","volume":"18","author":[{"family":"Ergun","given":"Bahadir"},{"family":"Kavzoglu","given":"Taskin"},{"family":"Colkesen","given":"Ismail"},{"family":"Şahin","given":"Cumhur"}],"issued":{"date-parts":[["2010",2,1]]}}}],"schema":"https://github.com/citation-style-language/schema/raw/master/csl-citation.json"} </w:instrText>
      </w:r>
      <w:r w:rsidR="004A67A3">
        <w:fldChar w:fldCharType="separate"/>
      </w:r>
      <w:r w:rsidR="004A67A3" w:rsidRPr="004A67A3">
        <w:rPr>
          <w:rFonts w:cs="Arial"/>
        </w:rPr>
        <w:t>(Ergun et al., 2010)</w:t>
      </w:r>
      <w:r w:rsidR="004A67A3">
        <w:fldChar w:fldCharType="end"/>
      </w:r>
      <w:r w:rsidR="00CB041D">
        <w:t xml:space="preserve">. Thus, determining the optimal values for these parameters becomes pivotal and often involves methods like grid search using </w:t>
      </w:r>
      <w:r w:rsidR="00854E15">
        <w:t xml:space="preserve">time series </w:t>
      </w:r>
      <w:r w:rsidR="00CB041D">
        <w:t>cross-validation approaches. This allows the selection of parameter values offering the highest cross-validation accuracy, ensuring robust and effective SVR modeling.</w:t>
      </w:r>
    </w:p>
    <w:p w14:paraId="568BF6FF" w14:textId="77777777" w:rsidR="0002670D" w:rsidRDefault="0002670D" w:rsidP="00D12FA3">
      <w:pPr>
        <w:spacing w:line="360" w:lineRule="auto"/>
        <w:jc w:val="both"/>
      </w:pPr>
    </w:p>
    <w:p w14:paraId="2D9E64D5" w14:textId="77777777" w:rsidR="00A77BC1" w:rsidRDefault="00A77BC1" w:rsidP="00D12FA3">
      <w:pPr>
        <w:spacing w:line="360" w:lineRule="auto"/>
        <w:jc w:val="both"/>
      </w:pPr>
    </w:p>
    <w:p w14:paraId="44ECF7DD" w14:textId="77777777" w:rsidR="00A77BC1" w:rsidRDefault="00A77BC1" w:rsidP="00D12FA3">
      <w:pPr>
        <w:spacing w:line="360" w:lineRule="auto"/>
        <w:jc w:val="both"/>
      </w:pPr>
    </w:p>
    <w:tbl>
      <w:tblPr>
        <w:tblW w:w="85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0"/>
        <w:gridCol w:w="960"/>
        <w:gridCol w:w="2879"/>
        <w:gridCol w:w="2977"/>
      </w:tblGrid>
      <w:tr w:rsidR="00590F7E" w:rsidRPr="00590F7E" w14:paraId="3ACF47B1" w14:textId="77777777" w:rsidTr="000C6B86">
        <w:trPr>
          <w:trHeight w:val="300"/>
          <w:jc w:val="center"/>
        </w:trPr>
        <w:tc>
          <w:tcPr>
            <w:tcW w:w="1780" w:type="dxa"/>
            <w:shd w:val="clear" w:color="000000" w:fill="F8CBAD"/>
            <w:vAlign w:val="center"/>
            <w:hideMark/>
          </w:tcPr>
          <w:p w14:paraId="56F93DD9" w14:textId="77777777" w:rsidR="00590F7E" w:rsidRPr="00590F7E" w:rsidRDefault="00590F7E" w:rsidP="00590F7E">
            <w:pPr>
              <w:spacing w:after="0" w:line="240" w:lineRule="auto"/>
              <w:jc w:val="center"/>
              <w:rPr>
                <w:rFonts w:eastAsia="Times New Roman" w:cs="Arial"/>
                <w:b/>
                <w:bCs/>
                <w:color w:val="000000"/>
                <w:szCs w:val="20"/>
                <w:lang w:val="en-GB" w:eastAsia="en-GB"/>
              </w:rPr>
            </w:pPr>
            <w:proofErr w:type="spellStart"/>
            <w:r w:rsidRPr="00590F7E">
              <w:rPr>
                <w:rFonts w:eastAsia="Times New Roman" w:cs="Arial"/>
                <w:b/>
                <w:bCs/>
                <w:color w:val="000000"/>
                <w:szCs w:val="20"/>
                <w:lang w:val="en-GB" w:eastAsia="en-GB"/>
              </w:rPr>
              <w:lastRenderedPageBreak/>
              <w:t>HyperParameter</w:t>
            </w:r>
            <w:proofErr w:type="spellEnd"/>
          </w:p>
        </w:tc>
        <w:tc>
          <w:tcPr>
            <w:tcW w:w="960" w:type="dxa"/>
            <w:shd w:val="clear" w:color="000000" w:fill="F8CBAD"/>
            <w:vAlign w:val="center"/>
            <w:hideMark/>
          </w:tcPr>
          <w:p w14:paraId="32C69B87"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Default</w:t>
            </w:r>
          </w:p>
        </w:tc>
        <w:tc>
          <w:tcPr>
            <w:tcW w:w="2879" w:type="dxa"/>
            <w:shd w:val="clear" w:color="000000" w:fill="F8CBAD"/>
            <w:vAlign w:val="center"/>
            <w:hideMark/>
          </w:tcPr>
          <w:p w14:paraId="084960E3"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Range Applied</w:t>
            </w:r>
          </w:p>
        </w:tc>
        <w:tc>
          <w:tcPr>
            <w:tcW w:w="2977" w:type="dxa"/>
            <w:shd w:val="clear" w:color="000000" w:fill="F8CBAD"/>
            <w:vAlign w:val="center"/>
            <w:hideMark/>
          </w:tcPr>
          <w:p w14:paraId="0216ABF3" w14:textId="77777777" w:rsidR="00590F7E" w:rsidRPr="00590F7E" w:rsidRDefault="00590F7E" w:rsidP="00590F7E">
            <w:pPr>
              <w:spacing w:after="0" w:line="240" w:lineRule="auto"/>
              <w:jc w:val="center"/>
              <w:rPr>
                <w:rFonts w:eastAsia="Times New Roman" w:cs="Arial"/>
                <w:b/>
                <w:bCs/>
                <w:color w:val="000000"/>
                <w:szCs w:val="20"/>
                <w:lang w:val="en-GB" w:eastAsia="en-GB"/>
              </w:rPr>
            </w:pPr>
            <w:r w:rsidRPr="00590F7E">
              <w:rPr>
                <w:rFonts w:eastAsia="Times New Roman" w:cs="Arial"/>
                <w:b/>
                <w:bCs/>
                <w:color w:val="000000"/>
                <w:szCs w:val="20"/>
                <w:lang w:val="en-GB" w:eastAsia="en-GB"/>
              </w:rPr>
              <w:t>Description</w:t>
            </w:r>
          </w:p>
        </w:tc>
      </w:tr>
      <w:tr w:rsidR="00590F7E" w:rsidRPr="00590F7E" w14:paraId="0ADC2625" w14:textId="77777777" w:rsidTr="000C6B86">
        <w:trPr>
          <w:trHeight w:val="1275"/>
          <w:jc w:val="center"/>
        </w:trPr>
        <w:tc>
          <w:tcPr>
            <w:tcW w:w="1780" w:type="dxa"/>
            <w:shd w:val="clear" w:color="auto" w:fill="auto"/>
            <w:noWrap/>
            <w:vAlign w:val="center"/>
            <w:hideMark/>
          </w:tcPr>
          <w:p w14:paraId="3CFE36E8"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C</w:t>
            </w:r>
          </w:p>
        </w:tc>
        <w:tc>
          <w:tcPr>
            <w:tcW w:w="960" w:type="dxa"/>
            <w:shd w:val="clear" w:color="auto" w:fill="auto"/>
            <w:noWrap/>
            <w:vAlign w:val="center"/>
            <w:hideMark/>
          </w:tcPr>
          <w:p w14:paraId="7F8D3872" w14:textId="77777777" w:rsidR="00590F7E" w:rsidRPr="00590F7E" w:rsidRDefault="00590F7E" w:rsidP="00590F7E">
            <w:pPr>
              <w:spacing w:after="0" w:line="240" w:lineRule="auto"/>
              <w:jc w:val="center"/>
              <w:rPr>
                <w:rFonts w:eastAsia="Times New Roman" w:cs="Arial"/>
                <w:color w:val="111827"/>
                <w:szCs w:val="20"/>
                <w:lang w:val="en-GB" w:eastAsia="en-GB"/>
              </w:rPr>
            </w:pPr>
            <w:r w:rsidRPr="00590F7E">
              <w:rPr>
                <w:rFonts w:eastAsia="Times New Roman" w:cs="Arial"/>
                <w:color w:val="111827"/>
                <w:szCs w:val="20"/>
                <w:lang w:val="en-GB" w:eastAsia="en-GB"/>
              </w:rPr>
              <w:t>1</w:t>
            </w:r>
          </w:p>
        </w:tc>
        <w:tc>
          <w:tcPr>
            <w:tcW w:w="2879" w:type="dxa"/>
            <w:shd w:val="clear" w:color="auto" w:fill="auto"/>
            <w:noWrap/>
            <w:vAlign w:val="center"/>
            <w:hideMark/>
          </w:tcPr>
          <w:p w14:paraId="67BB6945" w14:textId="77777777"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[0.1, 1.0, 10.0]</w:t>
            </w:r>
          </w:p>
        </w:tc>
        <w:tc>
          <w:tcPr>
            <w:tcW w:w="2977" w:type="dxa"/>
            <w:shd w:val="clear" w:color="auto" w:fill="auto"/>
            <w:vAlign w:val="center"/>
            <w:hideMark/>
          </w:tcPr>
          <w:p w14:paraId="1BC25FA6" w14:textId="583C1B3D" w:rsidR="00590F7E" w:rsidRPr="00590F7E" w:rsidRDefault="000C6B86" w:rsidP="000C6B86">
            <w:pPr>
              <w:spacing w:after="0" w:line="240" w:lineRule="auto"/>
              <w:jc w:val="both"/>
              <w:rPr>
                <w:rFonts w:eastAsia="Times New Roman" w:cs="Arial"/>
                <w:szCs w:val="20"/>
                <w:lang w:val="en-GB" w:eastAsia="en-GB"/>
              </w:rPr>
            </w:pPr>
            <w:r w:rsidRPr="005744BE">
              <w:rPr>
                <w:rFonts w:eastAsia="Times New Roman" w:cs="Arial"/>
                <w:szCs w:val="20"/>
                <w:lang w:val="en-GB" w:eastAsia="en-GB"/>
              </w:rPr>
              <w:t>R</w:t>
            </w:r>
            <w:r w:rsidR="00590F7E" w:rsidRPr="00590F7E">
              <w:rPr>
                <w:rFonts w:eastAsia="Times New Roman" w:cs="Arial"/>
                <w:szCs w:val="20"/>
                <w:lang w:val="en-GB" w:eastAsia="en-GB"/>
              </w:rPr>
              <w:t>egularization parameter that controls the trade-off between maximizing the margin and minimizing the error</w:t>
            </w:r>
          </w:p>
        </w:tc>
      </w:tr>
      <w:tr w:rsidR="00590F7E" w:rsidRPr="00590F7E" w14:paraId="49AB7FFB" w14:textId="77777777" w:rsidTr="000C6B86">
        <w:trPr>
          <w:trHeight w:val="1689"/>
          <w:jc w:val="center"/>
        </w:trPr>
        <w:tc>
          <w:tcPr>
            <w:tcW w:w="1780" w:type="dxa"/>
            <w:shd w:val="clear" w:color="auto" w:fill="auto"/>
            <w:noWrap/>
            <w:vAlign w:val="center"/>
            <w:hideMark/>
          </w:tcPr>
          <w:p w14:paraId="3AB00DD1"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Gamma</w:t>
            </w:r>
          </w:p>
        </w:tc>
        <w:tc>
          <w:tcPr>
            <w:tcW w:w="960" w:type="dxa"/>
            <w:shd w:val="clear" w:color="auto" w:fill="auto"/>
            <w:noWrap/>
            <w:vAlign w:val="center"/>
            <w:hideMark/>
          </w:tcPr>
          <w:p w14:paraId="0F0EE37F" w14:textId="77777777" w:rsidR="00590F7E" w:rsidRPr="00590F7E" w:rsidRDefault="00590F7E" w:rsidP="00590F7E">
            <w:pPr>
              <w:spacing w:after="0" w:line="240" w:lineRule="auto"/>
              <w:jc w:val="center"/>
              <w:rPr>
                <w:rFonts w:eastAsia="Times New Roman" w:cs="Arial"/>
                <w:color w:val="111827"/>
                <w:szCs w:val="20"/>
                <w:lang w:val="en-GB" w:eastAsia="en-GB"/>
              </w:rPr>
            </w:pPr>
            <w:r w:rsidRPr="00590F7E">
              <w:rPr>
                <w:rFonts w:eastAsia="Times New Roman" w:cs="Arial"/>
                <w:color w:val="111827"/>
                <w:szCs w:val="20"/>
                <w:lang w:val="en-GB" w:eastAsia="en-GB"/>
              </w:rPr>
              <w:t>scale</w:t>
            </w:r>
          </w:p>
        </w:tc>
        <w:tc>
          <w:tcPr>
            <w:tcW w:w="2879" w:type="dxa"/>
            <w:shd w:val="clear" w:color="auto" w:fill="auto"/>
            <w:noWrap/>
            <w:vAlign w:val="center"/>
            <w:hideMark/>
          </w:tcPr>
          <w:p w14:paraId="493A2713" w14:textId="77777777"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[0.1, 1.0, 'scale', 'auto']</w:t>
            </w:r>
          </w:p>
        </w:tc>
        <w:tc>
          <w:tcPr>
            <w:tcW w:w="2977" w:type="dxa"/>
            <w:shd w:val="clear" w:color="auto" w:fill="auto"/>
            <w:vAlign w:val="center"/>
            <w:hideMark/>
          </w:tcPr>
          <w:p w14:paraId="56F9D69F" w14:textId="77777777" w:rsidR="00590F7E" w:rsidRPr="00590F7E" w:rsidRDefault="00590F7E" w:rsidP="00590F7E">
            <w:pPr>
              <w:spacing w:after="0" w:line="240" w:lineRule="auto"/>
              <w:jc w:val="both"/>
              <w:rPr>
                <w:rFonts w:eastAsia="Times New Roman" w:cs="Arial"/>
                <w:szCs w:val="20"/>
                <w:lang w:val="en-GB" w:eastAsia="en-GB"/>
              </w:rPr>
            </w:pPr>
            <w:r w:rsidRPr="00590F7E">
              <w:rPr>
                <w:rFonts w:eastAsia="Times New Roman" w:cs="Arial"/>
                <w:szCs w:val="20"/>
                <w:lang w:val="en-GB" w:eastAsia="en-GB"/>
              </w:rPr>
              <w:t>Higher gamma values would consider only nearby points, whereas lower values consider points further away, impacting the model's flexibility.</w:t>
            </w:r>
          </w:p>
        </w:tc>
      </w:tr>
      <w:tr w:rsidR="00590F7E" w:rsidRPr="00590F7E" w14:paraId="1D66C121" w14:textId="77777777" w:rsidTr="000C6B86">
        <w:trPr>
          <w:trHeight w:val="693"/>
          <w:jc w:val="center"/>
        </w:trPr>
        <w:tc>
          <w:tcPr>
            <w:tcW w:w="1780" w:type="dxa"/>
            <w:shd w:val="clear" w:color="auto" w:fill="auto"/>
            <w:noWrap/>
            <w:vAlign w:val="center"/>
            <w:hideMark/>
          </w:tcPr>
          <w:p w14:paraId="5359A171" w14:textId="77777777" w:rsidR="00590F7E" w:rsidRPr="00590F7E" w:rsidRDefault="00590F7E" w:rsidP="00590F7E">
            <w:pPr>
              <w:spacing w:after="0" w:line="240" w:lineRule="auto"/>
              <w:jc w:val="center"/>
              <w:rPr>
                <w:rFonts w:eastAsia="Times New Roman" w:cs="Arial"/>
                <w:color w:val="548DD4" w:themeColor="text2" w:themeTint="99"/>
                <w:szCs w:val="20"/>
                <w:lang w:val="en-GB" w:eastAsia="en-GB"/>
              </w:rPr>
            </w:pPr>
            <w:r w:rsidRPr="00590F7E">
              <w:rPr>
                <w:rFonts w:eastAsia="Times New Roman" w:cs="Arial"/>
                <w:color w:val="548DD4" w:themeColor="text2" w:themeTint="99"/>
                <w:szCs w:val="20"/>
                <w:lang w:val="en-GB" w:eastAsia="en-GB"/>
              </w:rPr>
              <w:t>Kernel</w:t>
            </w:r>
          </w:p>
        </w:tc>
        <w:tc>
          <w:tcPr>
            <w:tcW w:w="960" w:type="dxa"/>
            <w:shd w:val="clear" w:color="auto" w:fill="auto"/>
            <w:noWrap/>
            <w:vAlign w:val="center"/>
            <w:hideMark/>
          </w:tcPr>
          <w:p w14:paraId="30933D0D" w14:textId="77777777" w:rsidR="00590F7E" w:rsidRPr="00590F7E" w:rsidRDefault="00590F7E" w:rsidP="00590F7E">
            <w:pPr>
              <w:spacing w:after="0" w:line="240" w:lineRule="auto"/>
              <w:jc w:val="center"/>
              <w:rPr>
                <w:rFonts w:eastAsia="Times New Roman" w:cs="Arial"/>
                <w:color w:val="111827"/>
                <w:szCs w:val="20"/>
                <w:lang w:val="en-GB" w:eastAsia="en-GB"/>
              </w:rPr>
            </w:pPr>
            <w:proofErr w:type="spellStart"/>
            <w:r w:rsidRPr="00590F7E">
              <w:rPr>
                <w:rFonts w:eastAsia="Times New Roman" w:cs="Arial"/>
                <w:color w:val="111827"/>
                <w:szCs w:val="20"/>
                <w:lang w:val="en-GB" w:eastAsia="en-GB"/>
              </w:rPr>
              <w:t>rbf</w:t>
            </w:r>
            <w:proofErr w:type="spellEnd"/>
          </w:p>
        </w:tc>
        <w:tc>
          <w:tcPr>
            <w:tcW w:w="2879" w:type="dxa"/>
            <w:shd w:val="clear" w:color="auto" w:fill="auto"/>
            <w:noWrap/>
            <w:vAlign w:val="center"/>
            <w:hideMark/>
          </w:tcPr>
          <w:p w14:paraId="1B99DCC3" w14:textId="680161EF" w:rsidR="00590F7E" w:rsidRPr="00590F7E" w:rsidRDefault="00590F7E" w:rsidP="00590F7E">
            <w:pPr>
              <w:spacing w:after="0" w:line="240" w:lineRule="auto"/>
              <w:jc w:val="center"/>
              <w:rPr>
                <w:rFonts w:eastAsia="Times New Roman" w:cs="Arial"/>
                <w:szCs w:val="20"/>
                <w:lang w:val="en-GB" w:eastAsia="en-GB"/>
              </w:rPr>
            </w:pPr>
            <w:r w:rsidRPr="00590F7E">
              <w:rPr>
                <w:rFonts w:eastAsia="Times New Roman" w:cs="Arial"/>
                <w:szCs w:val="20"/>
                <w:lang w:val="en-GB" w:eastAsia="en-GB"/>
              </w:rPr>
              <w:t>['linear', '</w:t>
            </w:r>
            <w:proofErr w:type="spellStart"/>
            <w:r w:rsidRPr="00590F7E">
              <w:rPr>
                <w:rFonts w:eastAsia="Times New Roman" w:cs="Arial"/>
                <w:szCs w:val="20"/>
                <w:lang w:val="en-GB" w:eastAsia="en-GB"/>
              </w:rPr>
              <w:t>rbf</w:t>
            </w:r>
            <w:proofErr w:type="spellEnd"/>
            <w:r w:rsidRPr="00590F7E">
              <w:rPr>
                <w:rFonts w:eastAsia="Times New Roman" w:cs="Arial"/>
                <w:szCs w:val="20"/>
                <w:lang w:val="en-GB" w:eastAsia="en-GB"/>
              </w:rPr>
              <w:t>', ‘</w:t>
            </w:r>
            <w:proofErr w:type="spellStart"/>
            <w:r w:rsidRPr="00590F7E">
              <w:rPr>
                <w:rFonts w:eastAsia="Times New Roman" w:cs="Arial"/>
                <w:szCs w:val="20"/>
                <w:lang w:val="en-GB" w:eastAsia="en-GB"/>
              </w:rPr>
              <w:t>poly</w:t>
            </w:r>
            <w:proofErr w:type="gramStart"/>
            <w:r w:rsidRPr="00590F7E">
              <w:rPr>
                <w:rFonts w:eastAsia="Times New Roman" w:cs="Arial"/>
                <w:szCs w:val="20"/>
                <w:lang w:val="en-GB" w:eastAsia="en-GB"/>
              </w:rPr>
              <w:t>’,‘</w:t>
            </w:r>
            <w:proofErr w:type="gramEnd"/>
            <w:r w:rsidRPr="00590F7E">
              <w:rPr>
                <w:rFonts w:eastAsia="Times New Roman" w:cs="Arial"/>
                <w:szCs w:val="20"/>
                <w:lang w:val="en-GB" w:eastAsia="en-GB"/>
              </w:rPr>
              <w:t>sigmoid</w:t>
            </w:r>
            <w:proofErr w:type="spellEnd"/>
            <w:r w:rsidRPr="00590F7E">
              <w:rPr>
                <w:rFonts w:eastAsia="Times New Roman" w:cs="Arial"/>
                <w:szCs w:val="20"/>
                <w:lang w:val="en-GB" w:eastAsia="en-GB"/>
              </w:rPr>
              <w:t>’]</w:t>
            </w:r>
          </w:p>
        </w:tc>
        <w:tc>
          <w:tcPr>
            <w:tcW w:w="2977" w:type="dxa"/>
            <w:shd w:val="clear" w:color="auto" w:fill="auto"/>
            <w:vAlign w:val="center"/>
            <w:hideMark/>
          </w:tcPr>
          <w:p w14:paraId="78B6F1CA" w14:textId="77777777" w:rsidR="00590F7E" w:rsidRPr="00590F7E" w:rsidRDefault="00590F7E" w:rsidP="00590F7E">
            <w:pPr>
              <w:spacing w:after="0" w:line="240" w:lineRule="auto"/>
              <w:jc w:val="both"/>
              <w:rPr>
                <w:rFonts w:eastAsia="Times New Roman" w:cs="Arial"/>
                <w:szCs w:val="20"/>
                <w:lang w:val="en-GB" w:eastAsia="en-GB"/>
              </w:rPr>
            </w:pPr>
            <w:r w:rsidRPr="00590F7E">
              <w:rPr>
                <w:rFonts w:eastAsia="Times New Roman" w:cs="Arial"/>
                <w:szCs w:val="20"/>
                <w:lang w:val="en-GB" w:eastAsia="en-GB"/>
              </w:rPr>
              <w:t>The kernel type to be used in the algorithm</w:t>
            </w:r>
          </w:p>
        </w:tc>
      </w:tr>
    </w:tbl>
    <w:p w14:paraId="076F6F52" w14:textId="77777777" w:rsidR="00C732A9" w:rsidRDefault="00C732A9" w:rsidP="00610A56"/>
    <w:p w14:paraId="181D9DDC" w14:textId="2020DBD3" w:rsidR="00A77BC1" w:rsidRDefault="00A77BC1" w:rsidP="00A77BC1">
      <w:pPr>
        <w:jc w:val="center"/>
      </w:pPr>
      <w:r>
        <w:t>Table 9.4 : SVM Hyperparameters</w:t>
      </w:r>
    </w:p>
    <w:p w14:paraId="6EB58CE7" w14:textId="77777777" w:rsidR="00DB41F3" w:rsidRPr="00DB41F3" w:rsidRDefault="00DB41F3" w:rsidP="00DB41F3"/>
    <w:p w14:paraId="5B772C61" w14:textId="6262A913" w:rsidR="00581D29" w:rsidRDefault="00581D29" w:rsidP="00503E4A">
      <w:pPr>
        <w:pStyle w:val="Heading2"/>
      </w:pPr>
      <w:bookmarkStart w:id="48" w:name="_Toc155860055"/>
      <w:r>
        <w:t xml:space="preserve">LSTM </w:t>
      </w:r>
      <w:r w:rsidR="00B64A82">
        <w:t>(DEEP Learning)</w:t>
      </w:r>
      <w:bookmarkEnd w:id="48"/>
    </w:p>
    <w:p w14:paraId="4AC93F30" w14:textId="77777777" w:rsidR="00B5540C" w:rsidRPr="00B5540C" w:rsidRDefault="00B5540C" w:rsidP="00B5540C"/>
    <w:p w14:paraId="7645A298" w14:textId="77777777" w:rsidR="00DB41F3" w:rsidRPr="00DB41F3" w:rsidRDefault="00DB41F3" w:rsidP="00DB41F3">
      <w:pPr>
        <w:spacing w:after="0"/>
      </w:pPr>
    </w:p>
    <w:p w14:paraId="7FD5DCF0" w14:textId="5B272DF8" w:rsidR="00CE3327" w:rsidRDefault="003A7C04" w:rsidP="00D76668">
      <w:pPr>
        <w:spacing w:line="360" w:lineRule="auto"/>
        <w:jc w:val="both"/>
      </w:pPr>
      <w:r w:rsidRPr="005C3CB4">
        <w:t>LSTM falls under the category of Recurrent Neural Networks (RNN).</w:t>
      </w:r>
      <w:r w:rsidR="002E6791" w:rsidRPr="005C3CB4">
        <w:t xml:space="preserve"> The main feature of LSTM is its</w:t>
      </w:r>
      <w:r w:rsidR="0087220F" w:rsidRPr="005C3CB4">
        <w:t xml:space="preserve"> distinctive capability to retain memory over extended durations, owing to their unique memory cell</w:t>
      </w:r>
      <w:r w:rsidR="00F32393" w:rsidRPr="005C3CB4">
        <w:t>. These cells maintain memory states, facilitated by gates regulating data flow</w:t>
      </w:r>
      <w:r w:rsidR="00943005">
        <w:fldChar w:fldCharType="begin"/>
      </w:r>
      <w:r w:rsidR="009D0613">
        <w:instrText xml:space="preserve"> ADDIN ZOTERO_ITEM CSL_CITATION {"citationID":"mFQ5tV1k","properties":{"formattedCitation":"(Lindemann et al., 2021)","plainCitation":"(Lindemann et al., 2021)","noteIndex":0},"citationItems":[{"id":"Wwz7KG0x/9hT8flkg","uris":["http://zotero.org/users/local/lgqX1qTP/items/AT9M8GXP"],"itemData":{"id":3,"type":"article-journal","abstract":"Recurrent neural networks and exceedingly Long short-term memory (LSTM) have been investigated intensively in recent years due to their ability to model and predict nonlinear time-variant system dynamics. The present paper delivers a comprehensive overview of existing LSTM cell derivatives and network architectures for time series prediction. A categorization in LSTM with optimized cell state representations and LSTM with interacting cell states is proposed. The investigated approaches are evaluated against defined requirements being relevant for an accurate time series prediction. These include short-term and long-term memory behavior, the ability for multimodal and multi-step ahead predictions and the according error propagation. Sequence-to-sequence networks with partially conditioning outperform the other approaches, such as bidirectional or associative networks, and are best suited to fulfill the requirements.","collection-title":"14th CIRP Conference on Intelligent Computation in Manufacturing Engineering, 15-17 July 2020","container-title":"Procedia CIRP","DOI":"10.1016/j.procir.2021.03.088","ISSN":"2212-8271","journalAbbreviation":"Procedia CIRP","page":"650-655","source":"ScienceDirect","title":"A survey on long short-term memory networks for time series prediction","volume":"99","author":[{"family":"Lindemann","given":"Benjamin"},{"family":"Müller","given":"Timo"},{"family":"Vietz","given":"Hannes"},{"family":"Jazdi","given":"Nasser"},{"family":"Weyrich","given":"Michael"}],"issued":{"date-parts":[["2021",1,1]]}}}],"schema":"https://github.com/citation-style-language/schema/raw/master/csl-citation.json"} </w:instrText>
      </w:r>
      <w:r w:rsidR="00943005">
        <w:fldChar w:fldCharType="separate"/>
      </w:r>
      <w:r w:rsidR="00943005" w:rsidRPr="00943005">
        <w:rPr>
          <w:rFonts w:cs="Arial"/>
        </w:rPr>
        <w:t>(Lindemann et al., 2021)</w:t>
      </w:r>
      <w:r w:rsidR="00943005">
        <w:fldChar w:fldCharType="end"/>
      </w:r>
      <w:r w:rsidR="00F32393" w:rsidRPr="005C3CB4">
        <w:t xml:space="preserve">. They effectively modify previous state information based on gate unit </w:t>
      </w:r>
      <w:r w:rsidR="00270765" w:rsidRPr="005C3CB4">
        <w:t xml:space="preserve">significance. In simple words, the model </w:t>
      </w:r>
      <w:r w:rsidR="006D3787" w:rsidRPr="005C3CB4">
        <w:t>remembers</w:t>
      </w:r>
      <w:r w:rsidR="00270765" w:rsidRPr="005C3CB4">
        <w:t xml:space="preserve"> the previous information and </w:t>
      </w:r>
      <w:r w:rsidR="004830F9" w:rsidRPr="005C3CB4">
        <w:t>uses</w:t>
      </w:r>
      <w:r w:rsidR="00270765" w:rsidRPr="005C3CB4">
        <w:t xml:space="preserve"> it for processing the current input.</w:t>
      </w:r>
      <w:r w:rsidR="00D9726F">
        <w:t xml:space="preserve"> </w:t>
      </w:r>
      <w:r w:rsidR="00065ACD" w:rsidRPr="00065ACD">
        <w:t>LSTM architecture co</w:t>
      </w:r>
      <w:r w:rsidR="00A03BF5">
        <w:t>nsists of</w:t>
      </w:r>
      <w:r w:rsidR="00065ACD" w:rsidRPr="00065ACD">
        <w:t xml:space="preserve"> a single unit </w:t>
      </w:r>
      <w:r w:rsidR="00CB36BB">
        <w:t>known as</w:t>
      </w:r>
      <w:r w:rsidR="00065ACD" w:rsidRPr="00065ACD">
        <w:t xml:space="preserve"> memory unit or LSTM unit. </w:t>
      </w:r>
      <w:r w:rsidR="009D209A">
        <w:t>Each</w:t>
      </w:r>
      <w:r w:rsidR="00065ACD" w:rsidRPr="00065ACD">
        <w:t xml:space="preserve"> unit consists of four distinct feedforward neural networks each containing an input layer and an output layer. Within these neural networks </w:t>
      </w:r>
      <w:r w:rsidR="00462486">
        <w:t xml:space="preserve">input </w:t>
      </w:r>
      <w:r w:rsidR="005B0EE0">
        <w:t>neurons are connected to all</w:t>
      </w:r>
      <w:r w:rsidR="00065ACD" w:rsidRPr="00065ACD">
        <w:t xml:space="preserve"> output neurons </w:t>
      </w:r>
      <w:r w:rsidR="005B0EE0">
        <w:t xml:space="preserve">which results </w:t>
      </w:r>
      <w:r w:rsidR="00065ACD" w:rsidRPr="00065ACD">
        <w:t xml:space="preserve">in four fully connected layers within the LSTM </w:t>
      </w:r>
      <w:r w:rsidR="00BB7AE9" w:rsidRPr="00065ACD">
        <w:t>unit.</w:t>
      </w:r>
      <w:r w:rsidR="00BB7AE9">
        <w:t xml:space="preserve"> Among</w:t>
      </w:r>
      <w:r w:rsidR="00104601">
        <w:t xml:space="preserve"> these four, three networks</w:t>
      </w:r>
      <w:r w:rsidR="00CE3327" w:rsidRPr="00CE3327">
        <w:t xml:space="preserve"> are dedicated to information selection</w:t>
      </w:r>
      <w:r w:rsidR="00104601">
        <w:t xml:space="preserve"> </w:t>
      </w:r>
      <w:r w:rsidR="00105B9A">
        <w:t xml:space="preserve">named as </w:t>
      </w:r>
      <w:r w:rsidR="00CE3327" w:rsidRPr="00CE3327">
        <w:t>the forget gate, the input gate, and the output gate. These gates facilitate essential memory operatio</w:t>
      </w:r>
      <w:r w:rsidR="00105B9A">
        <w:t xml:space="preserve">ns such as </w:t>
      </w:r>
      <w:r w:rsidR="00CE3327" w:rsidRPr="00CE3327">
        <w:t>removing information from memory (forget gate)</w:t>
      </w:r>
      <w:r w:rsidR="00105B9A">
        <w:t xml:space="preserve">, </w:t>
      </w:r>
      <w:r w:rsidR="00CE3327" w:rsidRPr="00CE3327">
        <w:t>adding new information to memory (input gate), and utilizing stored information (output gate</w:t>
      </w:r>
      <w:r w:rsidR="00BB7AE9" w:rsidRPr="00CE3327">
        <w:t>). The</w:t>
      </w:r>
      <w:r w:rsidR="00CE3327" w:rsidRPr="00CE3327">
        <w:t xml:space="preserve"> fourth neural network</w:t>
      </w:r>
      <w:r w:rsidR="00105B9A">
        <w:t xml:space="preserve"> is</w:t>
      </w:r>
      <w:r w:rsidR="00CE3327" w:rsidRPr="00CE3327">
        <w:t xml:space="preserve"> </w:t>
      </w:r>
      <w:r w:rsidR="004830F9" w:rsidRPr="00CE3327">
        <w:t>referred to</w:t>
      </w:r>
      <w:r w:rsidR="00CE3327" w:rsidRPr="00CE3327">
        <w:t xml:space="preserve"> as the candidate memory</w:t>
      </w:r>
      <w:r w:rsidR="00BB7AE9">
        <w:t xml:space="preserve"> which</w:t>
      </w:r>
      <w:r w:rsidR="00CE3327" w:rsidRPr="00CE3327">
        <w:t xml:space="preserve"> generates </w:t>
      </w:r>
      <w:r w:rsidR="00BB7AE9">
        <w:t xml:space="preserve">new </w:t>
      </w:r>
      <w:r w:rsidR="00CE3327" w:rsidRPr="00CE3327">
        <w:t>information intended for insertion into the memory.</w:t>
      </w:r>
      <w:r w:rsidR="00DB41F3">
        <w:t xml:space="preserve"> </w:t>
      </w:r>
      <w:r w:rsidR="00656770">
        <w:t xml:space="preserve">LSTM is very effective in </w:t>
      </w:r>
      <w:r w:rsidR="00DB41F3">
        <w:t xml:space="preserve">understanding and forecasting patterns within sequential data types such as time series, </w:t>
      </w:r>
      <w:proofErr w:type="spellStart"/>
      <w:r w:rsidR="00DB41F3">
        <w:t>texual</w:t>
      </w:r>
      <w:proofErr w:type="spellEnd"/>
      <w:r w:rsidR="00DB41F3">
        <w:t xml:space="preserve"> information and speech.</w:t>
      </w:r>
    </w:p>
    <w:p w14:paraId="73C86050" w14:textId="46034AF4" w:rsidR="00DB41F3" w:rsidRDefault="00B65BA7" w:rsidP="00B64A82">
      <w:pPr>
        <w:jc w:val="center"/>
      </w:pPr>
      <w:r>
        <w:rPr>
          <w:noProof/>
        </w:rPr>
        <w:lastRenderedPageBreak/>
        <w:drawing>
          <wp:inline distT="0" distB="0" distL="0" distR="0" wp14:anchorId="067B0553" wp14:editId="03C152D1">
            <wp:extent cx="3886200" cy="3441529"/>
            <wp:effectExtent l="0" t="0" r="0" b="0"/>
            <wp:docPr id="17957673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67378" name="Picture 1" descr="A diagram of a diagram&#10;&#10;Description automatically generated"/>
                    <pic:cNvPicPr/>
                  </pic:nvPicPr>
                  <pic:blipFill>
                    <a:blip r:embed="rId95"/>
                    <a:stretch>
                      <a:fillRect/>
                    </a:stretch>
                  </pic:blipFill>
                  <pic:spPr>
                    <a:xfrm>
                      <a:off x="0" y="0"/>
                      <a:ext cx="3902511" cy="3455974"/>
                    </a:xfrm>
                    <a:prstGeom prst="rect">
                      <a:avLst/>
                    </a:prstGeom>
                  </pic:spPr>
                </pic:pic>
              </a:graphicData>
            </a:graphic>
          </wp:inline>
        </w:drawing>
      </w:r>
    </w:p>
    <w:p w14:paraId="672FF1EA" w14:textId="6D8962E4" w:rsidR="00B64A82" w:rsidRDefault="00B5540C" w:rsidP="00B64A82">
      <w:pPr>
        <w:jc w:val="center"/>
      </w:pPr>
      <w:r>
        <w:t>Figure 9.7</w:t>
      </w:r>
      <w:r w:rsidR="00F2619B">
        <w:t>:</w:t>
      </w:r>
      <w:r>
        <w:t xml:space="preserve"> LSTM Architecture</w:t>
      </w:r>
    </w:p>
    <w:p w14:paraId="15E87B21" w14:textId="393F1216" w:rsidR="00485331" w:rsidRDefault="00C212F9" w:rsidP="00610A56">
      <w:r w:rsidRPr="00824409">
        <w:rPr>
          <w:b/>
          <w:bCs/>
        </w:rPr>
        <w:t>Hyper Parameters in LSTM</w:t>
      </w:r>
      <w:r>
        <w:t>:</w:t>
      </w:r>
    </w:p>
    <w:p w14:paraId="549013E7" w14:textId="391FB6B7" w:rsidR="00C212F9" w:rsidRDefault="00C212F9" w:rsidP="00D30FDC">
      <w:pPr>
        <w:spacing w:line="360" w:lineRule="auto"/>
      </w:pPr>
      <w:r w:rsidRPr="00AD52C4">
        <w:rPr>
          <w:b/>
          <w:bCs/>
        </w:rPr>
        <w:t>Batch Size</w:t>
      </w:r>
      <w:r>
        <w:t>: This parameter determines the number of samples used before updating the model's internal parameters. Larger sizes result in more substantial gradient steps compared to smaller ones for the same observed samples. The common default batch size is 32, yet for experimentation, multiples of 32 like 64, 128, and 256 are often tried.</w:t>
      </w:r>
    </w:p>
    <w:p w14:paraId="7A994338" w14:textId="78FA3E2C" w:rsidR="00C212F9" w:rsidRDefault="00C212F9" w:rsidP="00D30FDC">
      <w:pPr>
        <w:spacing w:line="360" w:lineRule="auto"/>
        <w:jc w:val="both"/>
      </w:pPr>
      <w:r w:rsidRPr="00AD52C4">
        <w:rPr>
          <w:b/>
          <w:bCs/>
        </w:rPr>
        <w:t>Epoch</w:t>
      </w:r>
      <w:r>
        <w:t>: It refers to the process of traversing through all training samples once, with each iteration or step involving training over a single minibatch. For instance, if there are 1,000,000 training samples and a batch size of 100 is utilized, one epoch would equate to 10,000 steps, encompassing 100 samples per step.</w:t>
      </w:r>
    </w:p>
    <w:p w14:paraId="028EF293" w14:textId="5F0729FF" w:rsidR="00C212F9" w:rsidRDefault="00C212F9" w:rsidP="00D30FDC">
      <w:pPr>
        <w:spacing w:line="360" w:lineRule="auto"/>
        <w:jc w:val="both"/>
      </w:pPr>
      <w:r w:rsidRPr="00AD52C4">
        <w:rPr>
          <w:b/>
          <w:bCs/>
        </w:rPr>
        <w:t>Loss Function</w:t>
      </w:r>
      <w:r>
        <w:t>: This function calculates the discrepancy between the predicted and actual values. Specifically, Mean Square Error (MSE) is employed to compute the loss while utilizing the LSTM model.</w:t>
      </w:r>
    </w:p>
    <w:p w14:paraId="2E4B245B" w14:textId="0DD994DF" w:rsidR="000B708B" w:rsidRDefault="00C212F9" w:rsidP="00D17B38">
      <w:pPr>
        <w:spacing w:line="360" w:lineRule="auto"/>
        <w:jc w:val="both"/>
      </w:pPr>
      <w:r w:rsidRPr="00AD52C4">
        <w:rPr>
          <w:b/>
          <w:bCs/>
        </w:rPr>
        <w:t>Optimizer</w:t>
      </w:r>
      <w:r>
        <w:t xml:space="preserve">: An essential component significantly enhancing model accuracy and overall performance. Various optimizer variants, such as Stochastic Gradient Descent (SGD), Nesterov accelerated gradient, </w:t>
      </w:r>
      <w:proofErr w:type="spellStart"/>
      <w:r>
        <w:t>Adagrad</w:t>
      </w:r>
      <w:proofErr w:type="spellEnd"/>
      <w:r>
        <w:t xml:space="preserve">, AdaDelta, </w:t>
      </w:r>
      <w:proofErr w:type="spellStart"/>
      <w:r>
        <w:t>RMSProp</w:t>
      </w:r>
      <w:proofErr w:type="spellEnd"/>
      <w:r>
        <w:t xml:space="preserve">, and Adam, are available. According to research by </w:t>
      </w:r>
      <w:r w:rsidR="001E3BBE">
        <w:fldChar w:fldCharType="begin"/>
      </w:r>
      <w:r w:rsidR="009D0613">
        <w:instrText xml:space="preserve"> ADDIN ZOTERO_ITEM CSL_CITATION {"citationID":"IeT7bX0L","properties":{"formattedCitation":"(purutheguru, 2016)","plainCitation":"(purutheguru, 2016)","noteIndex":0},"citationItems":[{"id":"Wwz7KG0x/akWxh5jk","uris":["http://zotero.org/users/local/lgqX1qTP/items/MPJI3SS4"],"itemData":{"id":5,"type":"post-weblog","abstract":"Importance: Optimisers play a very crucial role to increasing the accuracy of the model. There exists many optimiser variants that can be used. We will briefly discuss  various variants and their p…","container-title":"Data Science &amp; Deep Learning","language":"en","title":"LSTM Optimizer Choice ?","URL":"https://deepdatascience.wordpress.com/2016/11/18/which-lstm-optimizer-to-use/","author":[{"literal":"purutheguru"}],"accessed":{"date-parts":[["2024",1,9]]},"issued":{"date-parts":[["2016",11,18]]}}}],"schema":"https://github.com/citation-style-language/schema/raw/master/csl-citation.json"} </w:instrText>
      </w:r>
      <w:r w:rsidR="001E3BBE">
        <w:fldChar w:fldCharType="separate"/>
      </w:r>
      <w:r w:rsidR="001E3BBE" w:rsidRPr="001E3BBE">
        <w:rPr>
          <w:rFonts w:cs="Arial"/>
        </w:rPr>
        <w:t>(purutheguru, 2016)</w:t>
      </w:r>
      <w:r w:rsidR="001E3BBE">
        <w:fldChar w:fldCharType="end"/>
      </w:r>
      <w:r>
        <w:t xml:space="preserve">, </w:t>
      </w:r>
      <w:proofErr w:type="spellStart"/>
      <w:r>
        <w:t>RMSProp</w:t>
      </w:r>
      <w:proofErr w:type="spellEnd"/>
      <w:r>
        <w:t xml:space="preserve">, AdaDelta, and Adam display similarities. However, Adam generally outperforms </w:t>
      </w:r>
      <w:proofErr w:type="spellStart"/>
      <w:r>
        <w:t>RMSProp</w:t>
      </w:r>
      <w:proofErr w:type="spellEnd"/>
      <w:r>
        <w:t xml:space="preserve"> and is commonly considered the optimal choice.</w:t>
      </w:r>
    </w:p>
    <w:p w14:paraId="7EDD4D31" w14:textId="5C49D914" w:rsidR="00601941" w:rsidRDefault="00960022" w:rsidP="00960022">
      <w:pPr>
        <w:pStyle w:val="Heading1"/>
        <w:jc w:val="center"/>
      </w:pPr>
      <w:bookmarkStart w:id="49" w:name="_Toc155860056"/>
      <w:r w:rsidRPr="00960022">
        <w:lastRenderedPageBreak/>
        <w:t>Evaluation</w:t>
      </w:r>
      <w:r>
        <w:t xml:space="preserve"> of </w:t>
      </w:r>
      <w:r w:rsidR="00601941">
        <w:t>Results</w:t>
      </w:r>
      <w:bookmarkEnd w:id="49"/>
    </w:p>
    <w:p w14:paraId="22219774" w14:textId="77777777" w:rsidR="00601941" w:rsidRDefault="00601941" w:rsidP="00601941"/>
    <w:p w14:paraId="29D5C121" w14:textId="5BA19489" w:rsidR="00601941" w:rsidRDefault="00F31B20" w:rsidP="0013179F">
      <w:pPr>
        <w:spacing w:line="360" w:lineRule="auto"/>
        <w:jc w:val="both"/>
      </w:pPr>
      <w:r w:rsidRPr="00F31B20">
        <w:t>This section presents an analysis of experiments conducted using a comprehensive dataset that encompasses energy, economic, and climate variables, aiming to predict the target CO2 emissions. The initial assessment through Granger causality emphasized the significance of all these variables, contributing to enhanced CO2 emission forecasting. The selection of ML, time series, and deep learning models for CO2 prediction was guided by theoretical insights from diverse literature sources. Furthermore, this section outlines the best hyperparameters utilized for each model and evaluates their performance using metrics like MAE, RMSE, and R Square.</w:t>
      </w:r>
    </w:p>
    <w:p w14:paraId="3A8D1068" w14:textId="1F6DAE1A" w:rsidR="00601941" w:rsidRDefault="00F424F1" w:rsidP="00503E4A">
      <w:pPr>
        <w:pStyle w:val="Heading2"/>
      </w:pPr>
      <w:bookmarkStart w:id="50" w:name="_Toc155860057"/>
      <w:r>
        <w:t>Evaluation Metrics:</w:t>
      </w:r>
      <w:bookmarkEnd w:id="50"/>
    </w:p>
    <w:p w14:paraId="13E6ED79" w14:textId="77777777" w:rsidR="00601941" w:rsidRDefault="00601941" w:rsidP="00601941"/>
    <w:p w14:paraId="25936317" w14:textId="6416340E" w:rsidR="00601941" w:rsidRDefault="00F7325A" w:rsidP="00F1748A">
      <w:pPr>
        <w:spacing w:line="360" w:lineRule="auto"/>
        <w:jc w:val="both"/>
      </w:pPr>
      <w:r>
        <w:t>Assessing the performance metrics holds greater significance than</w:t>
      </w:r>
      <w:r w:rsidR="00F1748A">
        <w:t xml:space="preserve"> just the</w:t>
      </w:r>
      <w:r>
        <w:t xml:space="preserve"> model application. To accurately evaluate these metrics, various statistical measures such as MSE, RMSE, R2, and MAE </w:t>
      </w:r>
      <w:r w:rsidR="00B51F81">
        <w:t>are used</w:t>
      </w:r>
      <w:r>
        <w:t xml:space="preserve">. Employing these metrics </w:t>
      </w:r>
      <w:r w:rsidR="00B51F81">
        <w:t>helps us</w:t>
      </w:r>
      <w:r>
        <w:t xml:space="preserve"> in effectively monitoring the performance of different prediction models used for forecasting CO2 emissions.</w:t>
      </w:r>
    </w:p>
    <w:p w14:paraId="078AC28E" w14:textId="25A77A24" w:rsidR="00AD4EE7" w:rsidRDefault="0039531D" w:rsidP="00152902">
      <w:pPr>
        <w:spacing w:line="360" w:lineRule="auto"/>
        <w:jc w:val="both"/>
      </w:pPr>
      <w:r w:rsidRPr="0039531D">
        <w:rPr>
          <w:b/>
          <w:bCs/>
        </w:rPr>
        <w:t>MAE</w:t>
      </w:r>
      <w:r>
        <w:t>:</w:t>
      </w:r>
      <w:r w:rsidR="009074AB">
        <w:t xml:space="preserve"> </w:t>
      </w:r>
      <w:r w:rsidR="00D479D8">
        <w:t xml:space="preserve">It is a simple metric which </w:t>
      </w:r>
      <w:r w:rsidR="00B15703">
        <w:t>computes the average of the absolute difference between the actual and the forecasted values by the model.</w:t>
      </w:r>
      <w:r w:rsidR="005F7F5A">
        <w:t xml:space="preserve"> </w:t>
      </w:r>
      <w:r w:rsidR="00C35C4C">
        <w:t>Basically, it represents the</w:t>
      </w:r>
      <w:r w:rsidR="005F7F5A">
        <w:t xml:space="preserve"> total error sum </w:t>
      </w:r>
      <w:r w:rsidR="005F7F5A" w:rsidRPr="005F7F5A">
        <w:t>divided by the overall number of observations.</w:t>
      </w:r>
    </w:p>
    <w:p w14:paraId="76B996BF" w14:textId="24444EFD" w:rsidR="00AD4EE7" w:rsidRDefault="00910A5A" w:rsidP="00910A5A">
      <w:pPr>
        <w:jc w:val="center"/>
      </w:pPr>
      <w:r>
        <w:rPr>
          <w:noProof/>
        </w:rPr>
        <w:drawing>
          <wp:inline distT="0" distB="0" distL="0" distR="0" wp14:anchorId="7FDDF584" wp14:editId="18BE7264">
            <wp:extent cx="1684020" cy="996345"/>
            <wp:effectExtent l="0" t="0" r="0" b="0"/>
            <wp:docPr id="622081344" name="Picture 1" descr="A diagram of mathematical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81344" name="Picture 1" descr="A diagram of mathematical equations&#10;&#10;Description automatically generated"/>
                    <pic:cNvPicPr/>
                  </pic:nvPicPr>
                  <pic:blipFill>
                    <a:blip r:embed="rId96"/>
                    <a:stretch>
                      <a:fillRect/>
                    </a:stretch>
                  </pic:blipFill>
                  <pic:spPr>
                    <a:xfrm>
                      <a:off x="0" y="0"/>
                      <a:ext cx="1708831" cy="1011024"/>
                    </a:xfrm>
                    <a:prstGeom prst="rect">
                      <a:avLst/>
                    </a:prstGeom>
                  </pic:spPr>
                </pic:pic>
              </a:graphicData>
            </a:graphic>
          </wp:inline>
        </w:drawing>
      </w:r>
    </w:p>
    <w:p w14:paraId="4B2EA8BD" w14:textId="55BE74D2" w:rsidR="00AD4EE7" w:rsidRDefault="009A4576" w:rsidP="008D0087">
      <w:pPr>
        <w:jc w:val="center"/>
      </w:pPr>
      <w:r>
        <w:t>Figure 10.1 : MAE</w:t>
      </w:r>
    </w:p>
    <w:p w14:paraId="057FF7BA" w14:textId="77777777" w:rsidR="00E9436B" w:rsidRDefault="00E9436B" w:rsidP="008D0087">
      <w:pPr>
        <w:jc w:val="center"/>
      </w:pPr>
    </w:p>
    <w:p w14:paraId="686EF6D9" w14:textId="0161F2AD" w:rsidR="00AD4EE7" w:rsidRDefault="00757FBB" w:rsidP="006B06DD">
      <w:pPr>
        <w:spacing w:line="360" w:lineRule="auto"/>
        <w:jc w:val="both"/>
      </w:pPr>
      <w:r w:rsidRPr="00A8544B">
        <w:rPr>
          <w:b/>
          <w:bCs/>
        </w:rPr>
        <w:t>MSE</w:t>
      </w:r>
      <w:r>
        <w:t>:</w:t>
      </w:r>
      <w:r w:rsidR="006754A2">
        <w:t xml:space="preserve"> </w:t>
      </w:r>
      <w:r w:rsidR="00DC7D46">
        <w:t xml:space="preserve">It is </w:t>
      </w:r>
      <w:r w:rsidR="00E732D7">
        <w:t>defined</w:t>
      </w:r>
      <w:r w:rsidR="00DC7D46">
        <w:t xml:space="preserve"> as the average of the squared differences between the actual </w:t>
      </w:r>
      <w:r w:rsidR="00D12119">
        <w:t>and forecasted value</w:t>
      </w:r>
      <w:r w:rsidR="00E732D7">
        <w:t xml:space="preserve">s and </w:t>
      </w:r>
      <w:r w:rsidR="00E732D7" w:rsidRPr="00E732D7">
        <w:t xml:space="preserve">serves as </w:t>
      </w:r>
      <w:r w:rsidR="00CA227D">
        <w:t>an important</w:t>
      </w:r>
      <w:r w:rsidR="00E732D7" w:rsidRPr="00E732D7">
        <w:t xml:space="preserve"> measure</w:t>
      </w:r>
      <w:r w:rsidR="00CA227D">
        <w:t xml:space="preserve"> in</w:t>
      </w:r>
      <w:r w:rsidR="00E732D7" w:rsidRPr="00E732D7">
        <w:t xml:space="preserve"> assessing the effectiveness of a forecasting model or predictor</w:t>
      </w:r>
      <w:r w:rsidR="007E3DEF">
        <w:t>.</w:t>
      </w:r>
      <w:r w:rsidR="00BB0536" w:rsidRPr="00A8544B">
        <w:t xml:space="preserve"> It incorporates both variance (the difference between predicted values) and bias (the di</w:t>
      </w:r>
      <w:r w:rsidR="00141630" w:rsidRPr="00A8544B">
        <w:t>stance of</w:t>
      </w:r>
      <w:r w:rsidR="00BB0536" w:rsidRPr="00A8544B">
        <w:t xml:space="preserve"> </w:t>
      </w:r>
      <w:r w:rsidR="00A8544B" w:rsidRPr="00A8544B">
        <w:t>forecasted</w:t>
      </w:r>
      <w:r w:rsidR="00BB0536" w:rsidRPr="00A8544B">
        <w:t xml:space="preserve"> </w:t>
      </w:r>
      <w:r w:rsidR="00141630" w:rsidRPr="00A8544B">
        <w:t>from its</w:t>
      </w:r>
      <w:r w:rsidR="00BB0536" w:rsidRPr="00A8544B">
        <w:t xml:space="preserve"> </w:t>
      </w:r>
      <w:r w:rsidR="00141630" w:rsidRPr="00A8544B">
        <w:t>original</w:t>
      </w:r>
      <w:r w:rsidR="00BB0536" w:rsidRPr="00A8544B">
        <w:t xml:space="preserve"> values).</w:t>
      </w:r>
    </w:p>
    <w:p w14:paraId="7E69D764" w14:textId="4611789F" w:rsidR="007E3DEF" w:rsidRDefault="000C1B9C" w:rsidP="000C1B9C">
      <w:pPr>
        <w:jc w:val="center"/>
      </w:pPr>
      <w:r>
        <w:rPr>
          <w:noProof/>
        </w:rPr>
        <w:drawing>
          <wp:inline distT="0" distB="0" distL="0" distR="0" wp14:anchorId="274D53EA" wp14:editId="1D2A1748">
            <wp:extent cx="2240280" cy="706347"/>
            <wp:effectExtent l="0" t="0" r="0" b="0"/>
            <wp:docPr id="1565381834" name="Picture 1"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381834" name="Picture 1" descr="A mathematical equation with numbers and symbols&#10;&#10;Description automatically generated"/>
                    <pic:cNvPicPr/>
                  </pic:nvPicPr>
                  <pic:blipFill>
                    <a:blip r:embed="rId97"/>
                    <a:stretch>
                      <a:fillRect/>
                    </a:stretch>
                  </pic:blipFill>
                  <pic:spPr>
                    <a:xfrm>
                      <a:off x="0" y="0"/>
                      <a:ext cx="2277784" cy="718172"/>
                    </a:xfrm>
                    <a:prstGeom prst="rect">
                      <a:avLst/>
                    </a:prstGeom>
                  </pic:spPr>
                </pic:pic>
              </a:graphicData>
            </a:graphic>
          </wp:inline>
        </w:drawing>
      </w:r>
    </w:p>
    <w:p w14:paraId="68213E64" w14:textId="1D2FB994" w:rsidR="007E3DEF" w:rsidRDefault="009A4576" w:rsidP="008D0087">
      <w:pPr>
        <w:jc w:val="center"/>
      </w:pPr>
      <w:r>
        <w:t>Figure 10.2: MSE</w:t>
      </w:r>
    </w:p>
    <w:p w14:paraId="457BC743" w14:textId="5BEB8F9E" w:rsidR="00601941" w:rsidRDefault="00E47176" w:rsidP="006B06DD">
      <w:pPr>
        <w:spacing w:line="360" w:lineRule="auto"/>
        <w:jc w:val="both"/>
      </w:pPr>
      <w:r w:rsidRPr="00E47176">
        <w:rPr>
          <w:b/>
          <w:bCs/>
        </w:rPr>
        <w:lastRenderedPageBreak/>
        <w:t>RMSE</w:t>
      </w:r>
      <w:r>
        <w:t>:</w:t>
      </w:r>
      <w:r w:rsidR="009C7000">
        <w:t xml:space="preserve"> It </w:t>
      </w:r>
      <w:r w:rsidR="00506810">
        <w:t xml:space="preserve">is </w:t>
      </w:r>
      <w:r w:rsidR="009C7000">
        <w:t xml:space="preserve">defined as </w:t>
      </w:r>
      <w:r w:rsidR="00DF38BC">
        <w:t>square root of the mean squared error (MSE)</w:t>
      </w:r>
      <w:r w:rsidR="00D73801">
        <w:t>. C</w:t>
      </w:r>
      <w:r w:rsidR="00506810" w:rsidRPr="00506810">
        <w:t>omparing RMSE to MAE helps identify infrequent but significant inaccuracies in forecasts. A larger difference between RMSE and MAE indicates greater variability in error magnitude</w:t>
      </w:r>
      <w:r w:rsidR="00D73801">
        <w:t>.</w:t>
      </w:r>
    </w:p>
    <w:p w14:paraId="7736D858" w14:textId="2DDD3B07" w:rsidR="00601941" w:rsidRDefault="0021483C" w:rsidP="00A936B6">
      <w:pPr>
        <w:jc w:val="center"/>
      </w:pPr>
      <w:r>
        <w:rPr>
          <w:noProof/>
        </w:rPr>
        <w:drawing>
          <wp:inline distT="0" distB="0" distL="0" distR="0" wp14:anchorId="45725A3B" wp14:editId="6104BCE8">
            <wp:extent cx="2758440" cy="769677"/>
            <wp:effectExtent l="0" t="0" r="0" b="0"/>
            <wp:docPr id="1071467084" name="Picture 1" descr="A square root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7084" name="Picture 1" descr="A square root of a mathematical equation&#10;&#10;Description automatically generated"/>
                    <pic:cNvPicPr/>
                  </pic:nvPicPr>
                  <pic:blipFill>
                    <a:blip r:embed="rId98"/>
                    <a:stretch>
                      <a:fillRect/>
                    </a:stretch>
                  </pic:blipFill>
                  <pic:spPr>
                    <a:xfrm>
                      <a:off x="0" y="0"/>
                      <a:ext cx="2818374" cy="786400"/>
                    </a:xfrm>
                    <a:prstGeom prst="rect">
                      <a:avLst/>
                    </a:prstGeom>
                  </pic:spPr>
                </pic:pic>
              </a:graphicData>
            </a:graphic>
          </wp:inline>
        </w:drawing>
      </w:r>
    </w:p>
    <w:p w14:paraId="33A94EBF" w14:textId="4E52B1C8" w:rsidR="00A1378A" w:rsidRDefault="00A1378A" w:rsidP="008D0087">
      <w:pPr>
        <w:jc w:val="center"/>
      </w:pPr>
      <w:r>
        <w:t>Figure 10.3: RMSE</w:t>
      </w:r>
    </w:p>
    <w:p w14:paraId="2745A7F0" w14:textId="77777777" w:rsidR="00E9436B" w:rsidRDefault="00E9436B" w:rsidP="008D0087">
      <w:pPr>
        <w:jc w:val="center"/>
      </w:pPr>
    </w:p>
    <w:p w14:paraId="14DFD871" w14:textId="5ECF9F7E" w:rsidR="00601941" w:rsidRDefault="00A77368" w:rsidP="006B06DD">
      <w:pPr>
        <w:spacing w:line="360" w:lineRule="auto"/>
        <w:jc w:val="both"/>
      </w:pPr>
      <w:r w:rsidRPr="00A77368">
        <w:rPr>
          <w:b/>
          <w:bCs/>
        </w:rPr>
        <w:t>R-Square</w:t>
      </w:r>
      <w:r>
        <w:t xml:space="preserve">: </w:t>
      </w:r>
      <w:r w:rsidR="0082029F">
        <w:t xml:space="preserve">This metric helps us </w:t>
      </w:r>
      <w:r w:rsidR="00595FC0">
        <w:t xml:space="preserve">to </w:t>
      </w:r>
      <w:r w:rsidR="0082029F">
        <w:t xml:space="preserve">gauge how well the model is a good fit for the actual </w:t>
      </w:r>
      <w:r w:rsidR="00595FC0">
        <w:t>values. A</w:t>
      </w:r>
      <w:r w:rsidR="00D340F3">
        <w:t xml:space="preserve"> higher R2 value </w:t>
      </w:r>
      <w:r w:rsidR="00AB28A2">
        <w:t xml:space="preserve">indicates that the actual and predicted values </w:t>
      </w:r>
      <w:r w:rsidR="00595FC0">
        <w:t>have a strong association.</w:t>
      </w:r>
    </w:p>
    <w:p w14:paraId="77E4596F" w14:textId="61A0BFB7" w:rsidR="00601941" w:rsidRDefault="00FC68C7" w:rsidP="00A936B6">
      <w:pPr>
        <w:jc w:val="center"/>
      </w:pPr>
      <w:r>
        <w:rPr>
          <w:noProof/>
        </w:rPr>
        <w:drawing>
          <wp:inline distT="0" distB="0" distL="0" distR="0" wp14:anchorId="5507E0EE" wp14:editId="53CACDE8">
            <wp:extent cx="2339340" cy="1207228"/>
            <wp:effectExtent l="0" t="0" r="0" b="0"/>
            <wp:docPr id="1378564256" name="Picture 1" descr="A math proble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64256" name="Picture 1" descr="A math problem with black text&#10;&#10;Description automatically generated"/>
                    <pic:cNvPicPr/>
                  </pic:nvPicPr>
                  <pic:blipFill>
                    <a:blip r:embed="rId99"/>
                    <a:stretch>
                      <a:fillRect/>
                    </a:stretch>
                  </pic:blipFill>
                  <pic:spPr>
                    <a:xfrm>
                      <a:off x="0" y="0"/>
                      <a:ext cx="2352301" cy="1213917"/>
                    </a:xfrm>
                    <a:prstGeom prst="rect">
                      <a:avLst/>
                    </a:prstGeom>
                  </pic:spPr>
                </pic:pic>
              </a:graphicData>
            </a:graphic>
          </wp:inline>
        </w:drawing>
      </w:r>
    </w:p>
    <w:p w14:paraId="72AD17B0" w14:textId="57CC62A8" w:rsidR="00A1378A" w:rsidRDefault="00A1378A" w:rsidP="008D0087">
      <w:pPr>
        <w:jc w:val="center"/>
      </w:pPr>
      <w:r>
        <w:t>Figure 10.4: R</w:t>
      </w:r>
      <w:r w:rsidR="008D0087">
        <w:t xml:space="preserve"> Squared</w:t>
      </w:r>
    </w:p>
    <w:p w14:paraId="04AED4B8" w14:textId="77777777" w:rsidR="00776B5F" w:rsidRDefault="00776B5F" w:rsidP="008D0087">
      <w:pPr>
        <w:jc w:val="center"/>
      </w:pPr>
    </w:p>
    <w:p w14:paraId="07B69435" w14:textId="251F0060" w:rsidR="00885C15" w:rsidRDefault="006B06DD" w:rsidP="00503E4A">
      <w:pPr>
        <w:pStyle w:val="Heading2"/>
      </w:pPr>
      <w:bookmarkStart w:id="51" w:name="_Toc155860058"/>
      <w:r>
        <w:t>Experimentation Outcome:</w:t>
      </w:r>
      <w:bookmarkEnd w:id="51"/>
    </w:p>
    <w:p w14:paraId="6FDB5912" w14:textId="77777777" w:rsidR="00A936B6" w:rsidRPr="00A936B6" w:rsidRDefault="00A936B6" w:rsidP="00A936B6"/>
    <w:p w14:paraId="7430A09B" w14:textId="2E0E8278" w:rsidR="00885C15" w:rsidRDefault="001440AF" w:rsidP="00FD2FFC">
      <w:pPr>
        <w:spacing w:line="360" w:lineRule="auto"/>
        <w:jc w:val="both"/>
      </w:pPr>
      <w:r w:rsidRPr="001A6B36">
        <w:t>After performing all the preprocessing steps mentioned in the preprocessing section</w:t>
      </w:r>
      <w:r w:rsidR="007520CB" w:rsidRPr="001A6B36">
        <w:t xml:space="preserve"> and causality analysis,</w:t>
      </w:r>
      <w:r w:rsidRPr="001A6B36">
        <w:t xml:space="preserve"> I </w:t>
      </w:r>
      <w:r w:rsidR="00F312AB" w:rsidRPr="001A6B36">
        <w:t>came</w:t>
      </w:r>
      <w:r w:rsidRPr="001A6B36">
        <w:t xml:space="preserve"> up with ready to use data</w:t>
      </w:r>
      <w:r w:rsidR="008B4DFB" w:rsidRPr="001A6B36">
        <w:t xml:space="preserve"> to implement the Machine Learning models.</w:t>
      </w:r>
      <w:r w:rsidR="00F061EB" w:rsidRPr="001A6B36">
        <w:t xml:space="preserve"> The final dataset contained monthly intervals of all the direct and indirect impacting variables such as energy consumption, production, trade, temperature, precipitation, Economic Policy uncertainty, Industrial production, GDP among other 19 independent variables</w:t>
      </w:r>
      <w:r w:rsidR="001A6B36" w:rsidRPr="001A6B36">
        <w:t xml:space="preserve"> as an input to predict CO2</w:t>
      </w:r>
      <w:r w:rsidR="00F061EB" w:rsidRPr="001A6B36">
        <w:t>.</w:t>
      </w:r>
      <w:r w:rsidR="00313630" w:rsidRPr="001A6B36">
        <w:t xml:space="preserve"> Also, we have found all these variables have a potential influence on increasing the predictability of CO2 emissions.</w:t>
      </w:r>
      <w:r w:rsidR="001A6B36" w:rsidRPr="001A6B36">
        <w:t xml:space="preserve"> As it is a time series data, the date column is set as an index.</w:t>
      </w:r>
    </w:p>
    <w:p w14:paraId="0BD86B68" w14:textId="77777777" w:rsidR="000926AD" w:rsidRDefault="000926AD" w:rsidP="00FD2FFC">
      <w:pPr>
        <w:spacing w:line="360" w:lineRule="auto"/>
        <w:jc w:val="both"/>
      </w:pPr>
    </w:p>
    <w:p w14:paraId="129F40D0" w14:textId="77777777" w:rsidR="000926AD" w:rsidRDefault="000926AD" w:rsidP="00FD2FFC">
      <w:pPr>
        <w:spacing w:line="360" w:lineRule="auto"/>
        <w:jc w:val="both"/>
      </w:pPr>
    </w:p>
    <w:p w14:paraId="70B4514D" w14:textId="77777777" w:rsidR="000926AD" w:rsidRDefault="000926AD" w:rsidP="00FD2FFC">
      <w:pPr>
        <w:spacing w:line="360" w:lineRule="auto"/>
        <w:jc w:val="both"/>
      </w:pPr>
    </w:p>
    <w:p w14:paraId="53563926" w14:textId="77777777" w:rsidR="000926AD" w:rsidRDefault="000926AD" w:rsidP="00FD2FFC">
      <w:pPr>
        <w:spacing w:line="360" w:lineRule="auto"/>
        <w:jc w:val="both"/>
      </w:pPr>
    </w:p>
    <w:p w14:paraId="73C81B27" w14:textId="08A1075B" w:rsidR="00885C15" w:rsidRDefault="00CE417F" w:rsidP="00077C31">
      <w:pPr>
        <w:pStyle w:val="Heading3"/>
      </w:pPr>
      <w:bookmarkStart w:id="52" w:name="_Toc155860059"/>
      <w:r>
        <w:lastRenderedPageBreak/>
        <w:t>Lasso Regression</w:t>
      </w:r>
      <w:bookmarkEnd w:id="52"/>
    </w:p>
    <w:p w14:paraId="3EFEABB5" w14:textId="77777777" w:rsidR="00FD2FFC" w:rsidRPr="00FD2FFC" w:rsidRDefault="00FD2FFC" w:rsidP="00FD2FFC"/>
    <w:p w14:paraId="561FB8EA" w14:textId="0A3FFD45" w:rsidR="00FD2FFC" w:rsidRDefault="0012656B" w:rsidP="001D4756">
      <w:pPr>
        <w:spacing w:line="360" w:lineRule="auto"/>
        <w:jc w:val="both"/>
      </w:pPr>
      <w:r>
        <w:t>The algorithm is initially trained with the default parameter values</w:t>
      </w:r>
      <w:r w:rsidR="00FF0E1E">
        <w:t xml:space="preserve"> and training data was used to fit the model and evaluated using the test dataset</w:t>
      </w:r>
      <w:r w:rsidR="00C469EB">
        <w:t xml:space="preserve"> to predict the CO2 </w:t>
      </w:r>
      <w:r w:rsidR="00FD2FFC">
        <w:t>emissions. The</w:t>
      </w:r>
      <w:r w:rsidR="00C469EB">
        <w:t xml:space="preserve"> interpretation of Results is </w:t>
      </w:r>
      <w:r w:rsidR="008B71EB">
        <w:t>highlighted in the table below</w:t>
      </w:r>
      <w:r w:rsidR="00F9376F">
        <w:t xml:space="preserve"> and the best </w:t>
      </w:r>
      <w:r w:rsidR="00460A69">
        <w:t>hyperparameter</w:t>
      </w:r>
      <w:r w:rsidR="00F9376F">
        <w:t xml:space="preserve"> obtained is </w:t>
      </w:r>
      <w:r w:rsidR="00460A69">
        <w:t>alpha = 0.001 which helped in improving the prediction accuracy as shown in figure below.</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8B71EB" w:rsidRPr="008B71EB" w14:paraId="15A36F05" w14:textId="77777777" w:rsidTr="00460A69">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61519065"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11D6B41"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30A85A0E"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593A2D4"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BDA6D64"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8B71EB" w:rsidRPr="008B71EB" w14:paraId="22495324" w14:textId="77777777" w:rsidTr="00460A69">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39E6D68D"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C1C0DA" w14:textId="5BC54236" w:rsidR="008B71EB" w:rsidRPr="008B71EB" w:rsidRDefault="000E20A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0.1170</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F105F0A" w14:textId="7B092794" w:rsidR="008B71EB" w:rsidRPr="008B71EB" w:rsidRDefault="000E20A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0.3421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21AAF12" w14:textId="77FC04FB" w:rsidR="008B71EB" w:rsidRPr="008B71EB" w:rsidRDefault="001C4728"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0.3271</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BAEE00" w14:textId="4B816F31" w:rsidR="008B71EB" w:rsidRPr="008B71EB" w:rsidRDefault="0092401F"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0.7892</w:t>
            </w:r>
          </w:p>
        </w:tc>
      </w:tr>
      <w:tr w:rsidR="008B71EB" w:rsidRPr="008B71EB" w14:paraId="5EC6870E" w14:textId="77777777" w:rsidTr="00460A69">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2074E16" w14:textId="77777777" w:rsidR="008B71EB" w:rsidRPr="008B71EB" w:rsidRDefault="008B71EB"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After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D4BA32C" w14:textId="55C67F5C"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0.1051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9BF8827" w14:textId="7A042090"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0.1250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D730B6" w14:textId="129C569F" w:rsidR="008B71EB" w:rsidRPr="008B71EB" w:rsidRDefault="00FC261E"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0.0156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174895D" w14:textId="2DEFC71F" w:rsidR="008B71EB" w:rsidRPr="008B71EB" w:rsidRDefault="008B468A" w:rsidP="00492BDD">
            <w:pPr>
              <w:spacing w:after="0" w:line="240" w:lineRule="auto"/>
              <w:jc w:val="center"/>
              <w:rPr>
                <w:rFonts w:eastAsia="Times New Roman" w:cs="Arial"/>
                <w:color w:val="000000"/>
                <w:szCs w:val="20"/>
                <w:lang w:val="en-GB" w:eastAsia="en-GB"/>
              </w:rPr>
            </w:pPr>
            <w:r w:rsidRPr="008B468A">
              <w:rPr>
                <w:rFonts w:eastAsia="Times New Roman" w:cs="Arial"/>
                <w:color w:val="000000"/>
                <w:szCs w:val="20"/>
                <w:lang w:val="en-GB" w:eastAsia="en-GB"/>
              </w:rPr>
              <w:t>0.9718</w:t>
            </w:r>
          </w:p>
        </w:tc>
      </w:tr>
    </w:tbl>
    <w:p w14:paraId="5D2D1E95" w14:textId="77777777" w:rsidR="00460A69" w:rsidRPr="007F6809" w:rsidRDefault="00460A69" w:rsidP="007F6809">
      <w:pPr>
        <w:spacing w:after="0" w:line="240" w:lineRule="auto"/>
        <w:jc w:val="center"/>
        <w:rPr>
          <w:rFonts w:eastAsia="Times New Roman" w:cs="Arial"/>
          <w:color w:val="000000"/>
          <w:szCs w:val="20"/>
          <w:lang w:val="en-GB" w:eastAsia="en-GB"/>
        </w:rPr>
      </w:pPr>
    </w:p>
    <w:p w14:paraId="6A8D8FE0" w14:textId="5EE57A95" w:rsidR="00F12C34" w:rsidRPr="007F6809" w:rsidRDefault="00F12C34" w:rsidP="007F6809">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 xml:space="preserve">Table 10.1: </w:t>
      </w:r>
      <w:r w:rsidR="007F6809" w:rsidRPr="007F6809">
        <w:rPr>
          <w:rFonts w:eastAsia="Times New Roman" w:cs="Arial"/>
          <w:color w:val="000000"/>
          <w:szCs w:val="20"/>
          <w:lang w:val="en-GB" w:eastAsia="en-GB"/>
        </w:rPr>
        <w:t>Lasso Regression Results</w:t>
      </w:r>
    </w:p>
    <w:p w14:paraId="63935EC0" w14:textId="77777777" w:rsidR="00600C87" w:rsidRDefault="00600C87" w:rsidP="00885C15">
      <w:pPr>
        <w:rPr>
          <w:b/>
          <w:bCs/>
        </w:rPr>
      </w:pPr>
    </w:p>
    <w:p w14:paraId="298A32FB" w14:textId="77777777" w:rsidR="00071CCA" w:rsidRDefault="00F9376F" w:rsidP="00071CCA">
      <w:r>
        <w:rPr>
          <w:b/>
          <w:bCs/>
        </w:rPr>
        <w:t xml:space="preserve">Lasso Regression </w:t>
      </w:r>
      <w:r w:rsidR="00B70A1B" w:rsidRPr="00B70A1B">
        <w:rPr>
          <w:b/>
          <w:bCs/>
        </w:rPr>
        <w:t xml:space="preserve">Plots Before and After </w:t>
      </w:r>
      <w:r w:rsidRPr="00B70A1B">
        <w:rPr>
          <w:b/>
          <w:bCs/>
        </w:rPr>
        <w:t>Hyper tuning</w:t>
      </w:r>
      <w:r w:rsidR="00677D5D">
        <w:t>:</w:t>
      </w:r>
      <w:r w:rsidR="00DA5DD7">
        <w:t xml:space="preserve"> </w:t>
      </w:r>
    </w:p>
    <w:p w14:paraId="6CB77201" w14:textId="77777777" w:rsidR="00071CCA" w:rsidRDefault="00071CCA" w:rsidP="00071CCA"/>
    <w:p w14:paraId="637DC72F" w14:textId="35D2A2AC" w:rsidR="00757FBB" w:rsidRDefault="00B70A1B" w:rsidP="00071CCA">
      <w:pPr>
        <w:jc w:val="center"/>
      </w:pPr>
      <w:r>
        <w:rPr>
          <w:noProof/>
        </w:rPr>
        <w:drawing>
          <wp:inline distT="0" distB="0" distL="0" distR="0" wp14:anchorId="0F1FADDB" wp14:editId="68D8D0E3">
            <wp:extent cx="4671060" cy="2954844"/>
            <wp:effectExtent l="0" t="0" r="0" b="0"/>
            <wp:docPr id="86859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136" name=""/>
                    <pic:cNvPicPr/>
                  </pic:nvPicPr>
                  <pic:blipFill>
                    <a:blip r:embed="rId100"/>
                    <a:stretch>
                      <a:fillRect/>
                    </a:stretch>
                  </pic:blipFill>
                  <pic:spPr>
                    <a:xfrm>
                      <a:off x="0" y="0"/>
                      <a:ext cx="4704816" cy="2976197"/>
                    </a:xfrm>
                    <a:prstGeom prst="rect">
                      <a:avLst/>
                    </a:prstGeom>
                  </pic:spPr>
                </pic:pic>
              </a:graphicData>
            </a:graphic>
          </wp:inline>
        </w:drawing>
      </w:r>
    </w:p>
    <w:p w14:paraId="563B4CF8" w14:textId="0249C098" w:rsidR="000366F8" w:rsidRDefault="000366F8" w:rsidP="0029603A">
      <w:pPr>
        <w:jc w:val="center"/>
      </w:pPr>
      <w:r>
        <w:t xml:space="preserve">Figure </w:t>
      </w:r>
      <w:r w:rsidR="00CD167F">
        <w:t>10.</w:t>
      </w:r>
      <w:r w:rsidR="00EE117D">
        <w:t>5</w:t>
      </w:r>
      <w:r w:rsidR="00CD167F">
        <w:t>: Lasso Regression Plot before parameter tuning</w:t>
      </w:r>
    </w:p>
    <w:p w14:paraId="6F619B19" w14:textId="77777777" w:rsidR="00071CCA" w:rsidRPr="00885C15" w:rsidRDefault="00071CCA" w:rsidP="0029603A">
      <w:pPr>
        <w:jc w:val="center"/>
      </w:pPr>
    </w:p>
    <w:p w14:paraId="089CBC54" w14:textId="792D389B" w:rsidR="00B70A1B" w:rsidRDefault="00C57621" w:rsidP="00FB6811">
      <w:pPr>
        <w:spacing w:line="360" w:lineRule="auto"/>
      </w:pPr>
      <w:r w:rsidRPr="00C57621">
        <w:t>Initially, the model struggled to accurately predict the high and low points occurring in different months. However, through fine-tuning its hyperparameters, the model has shown improvement by successfully capturing these peaks and troughs, demonstrating enhanced performance in predicting variations across different periods.</w:t>
      </w:r>
    </w:p>
    <w:p w14:paraId="27EF2FA1" w14:textId="1E030503" w:rsidR="00660505" w:rsidRDefault="00660505" w:rsidP="0029603A">
      <w:pPr>
        <w:jc w:val="center"/>
      </w:pPr>
      <w:r>
        <w:rPr>
          <w:noProof/>
        </w:rPr>
        <w:lastRenderedPageBreak/>
        <w:drawing>
          <wp:inline distT="0" distB="0" distL="0" distR="0" wp14:anchorId="74E40F8A" wp14:editId="4BD75940">
            <wp:extent cx="4549140" cy="2868000"/>
            <wp:effectExtent l="0" t="0" r="0" b="0"/>
            <wp:docPr id="99537911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79116" name="Picture 1" descr="A graph of blue and orange lines&#10;&#10;Description automatically generated"/>
                    <pic:cNvPicPr/>
                  </pic:nvPicPr>
                  <pic:blipFill>
                    <a:blip r:embed="rId101"/>
                    <a:stretch>
                      <a:fillRect/>
                    </a:stretch>
                  </pic:blipFill>
                  <pic:spPr>
                    <a:xfrm>
                      <a:off x="0" y="0"/>
                      <a:ext cx="4572721" cy="2882867"/>
                    </a:xfrm>
                    <a:prstGeom prst="rect">
                      <a:avLst/>
                    </a:prstGeom>
                  </pic:spPr>
                </pic:pic>
              </a:graphicData>
            </a:graphic>
          </wp:inline>
        </w:drawing>
      </w:r>
    </w:p>
    <w:p w14:paraId="548E0336" w14:textId="393ED6CE" w:rsidR="00CA5F6B" w:rsidRDefault="00CA5F6B" w:rsidP="007D2286">
      <w:pPr>
        <w:jc w:val="center"/>
      </w:pPr>
      <w:r>
        <w:t>Figure 10.</w:t>
      </w:r>
      <w:r w:rsidR="00EE117D">
        <w:t>6</w:t>
      </w:r>
      <w:r>
        <w:t>: Lasso Regression Plot after parameter tuning</w:t>
      </w:r>
    </w:p>
    <w:p w14:paraId="6F3BFEE8" w14:textId="45895C51" w:rsidR="008A31A7" w:rsidRDefault="008A31A7" w:rsidP="00601941">
      <w:r w:rsidRPr="008A31A7">
        <w:rPr>
          <w:b/>
          <w:bCs/>
        </w:rPr>
        <w:t>Residual Analysis</w:t>
      </w:r>
      <w:r>
        <w:t>:</w:t>
      </w:r>
    </w:p>
    <w:p w14:paraId="101C31B2" w14:textId="7EF09974" w:rsidR="00035971" w:rsidRDefault="00A76AF1" w:rsidP="00FB6811">
      <w:pPr>
        <w:spacing w:line="360" w:lineRule="auto"/>
      </w:pPr>
      <w:r>
        <w:t xml:space="preserve">The scatter plot below </w:t>
      </w:r>
      <w:r w:rsidR="004268B3">
        <w:t xml:space="preserve">shows the residuals which </w:t>
      </w:r>
      <w:r w:rsidR="00CE3A63">
        <w:t>are</w:t>
      </w:r>
      <w:r w:rsidR="004268B3">
        <w:t xml:space="preserve"> calculated as the difference between actual and the pre</w:t>
      </w:r>
      <w:r w:rsidR="00D37C5C">
        <w:t xml:space="preserve">dicted </w:t>
      </w:r>
      <w:r w:rsidR="00122CE8">
        <w:t>values. The</w:t>
      </w:r>
      <w:r w:rsidR="003A0DE1">
        <w:t xml:space="preserve"> </w:t>
      </w:r>
      <w:r w:rsidR="00035971">
        <w:t>x-axis defines the predicted values and y-axis has values deviated from the original ones</w:t>
      </w:r>
      <w:r w:rsidR="00784379">
        <w:t>(residuals)</w:t>
      </w:r>
      <w:r w:rsidR="00181FE3">
        <w:t xml:space="preserve">. </w:t>
      </w:r>
      <w:r w:rsidR="00122CE8">
        <w:t>The distance from line 0 shows how bad the prediction was for that specific data point.</w:t>
      </w:r>
    </w:p>
    <w:p w14:paraId="30753875" w14:textId="2A427A62" w:rsidR="00E6275D" w:rsidRDefault="00E6275D" w:rsidP="00601941">
      <w:r w:rsidRPr="00E6275D">
        <w:rPr>
          <w:b/>
          <w:bCs/>
        </w:rPr>
        <w:t>Findings</w:t>
      </w:r>
      <w:r>
        <w:t>:</w:t>
      </w:r>
    </w:p>
    <w:p w14:paraId="658F0DA8" w14:textId="28A97E6B" w:rsidR="00E6275D" w:rsidRPr="00E6275D" w:rsidRDefault="00E6275D" w:rsidP="00FB6811">
      <w:pPr>
        <w:pStyle w:val="ListParagraph"/>
        <w:numPr>
          <w:ilvl w:val="0"/>
          <w:numId w:val="9"/>
        </w:numPr>
        <w:spacing w:line="360" w:lineRule="auto"/>
      </w:pPr>
      <w:r w:rsidRPr="00FD6463">
        <w:t>The distribution of residuals exhibits symmetry, mainly concentrating around the midsection of the plot</w:t>
      </w:r>
      <w:r w:rsidR="007209E1">
        <w:t xml:space="preserve">. </w:t>
      </w:r>
      <w:r w:rsidR="00CA70D9">
        <w:t xml:space="preserve">This is a favorable characteristic for a regression model </w:t>
      </w:r>
      <w:r w:rsidR="00731C3C">
        <w:t xml:space="preserve">to highlight </w:t>
      </w:r>
      <w:r w:rsidR="004830F9">
        <w:t>it’s</w:t>
      </w:r>
      <w:r w:rsidR="00731C3C">
        <w:t xml:space="preserve"> not over or under fitting.</w:t>
      </w:r>
    </w:p>
    <w:p w14:paraId="7D963E72" w14:textId="756485D0" w:rsidR="00E6275D" w:rsidRPr="003D6375" w:rsidRDefault="0011738E" w:rsidP="00FB6811">
      <w:pPr>
        <w:pStyle w:val="ListParagraph"/>
        <w:numPr>
          <w:ilvl w:val="0"/>
          <w:numId w:val="9"/>
        </w:numPr>
        <w:spacing w:line="360" w:lineRule="auto"/>
      </w:pPr>
      <w:r w:rsidRPr="00FD6463">
        <w:t>Residuals tend to cluster closer to lower digit values on the y-axis (-0.</w:t>
      </w:r>
      <w:r w:rsidR="003D6375" w:rsidRPr="00FD6463">
        <w:t>1</w:t>
      </w:r>
      <w:r w:rsidRPr="00FD6463">
        <w:t xml:space="preserve"> to +0.2)</w:t>
      </w:r>
    </w:p>
    <w:p w14:paraId="597EC6C1" w14:textId="758A0F2F" w:rsidR="00035971" w:rsidRDefault="00595218" w:rsidP="003E69F7">
      <w:pPr>
        <w:pStyle w:val="ListParagraph"/>
        <w:numPr>
          <w:ilvl w:val="0"/>
          <w:numId w:val="9"/>
        </w:numPr>
      </w:pPr>
      <w:r w:rsidRPr="00FD6463">
        <w:t>Overall, there are no evident discernible patterns observed in the residuals.</w:t>
      </w:r>
    </w:p>
    <w:p w14:paraId="63DF15A0" w14:textId="5B7F0327" w:rsidR="00B70A1B" w:rsidRDefault="00387170" w:rsidP="00601941">
      <w:pPr>
        <w:rPr>
          <w:noProof/>
        </w:rPr>
      </w:pPr>
      <w:r>
        <w:rPr>
          <w:noProof/>
        </w:rPr>
        <w:drawing>
          <wp:inline distT="0" distB="0" distL="0" distR="0" wp14:anchorId="08C08CBE" wp14:editId="03E94CD0">
            <wp:extent cx="2940685" cy="2228386"/>
            <wp:effectExtent l="0" t="0" r="0" b="0"/>
            <wp:docPr id="1866973675"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73675" name="Picture 1" descr="A diagram of blue dots&#10;&#10;Description automatically generated"/>
                    <pic:cNvPicPr/>
                  </pic:nvPicPr>
                  <pic:blipFill>
                    <a:blip r:embed="rId102"/>
                    <a:stretch>
                      <a:fillRect/>
                    </a:stretch>
                  </pic:blipFill>
                  <pic:spPr>
                    <a:xfrm>
                      <a:off x="0" y="0"/>
                      <a:ext cx="2955989" cy="2239983"/>
                    </a:xfrm>
                    <a:prstGeom prst="rect">
                      <a:avLst/>
                    </a:prstGeom>
                  </pic:spPr>
                </pic:pic>
              </a:graphicData>
            </a:graphic>
          </wp:inline>
        </w:drawing>
      </w:r>
      <w:r w:rsidR="0035347B" w:rsidRPr="0035347B">
        <w:rPr>
          <w:noProof/>
        </w:rPr>
        <w:t xml:space="preserve"> </w:t>
      </w:r>
      <w:r w:rsidR="0035347B">
        <w:rPr>
          <w:noProof/>
        </w:rPr>
        <w:drawing>
          <wp:inline distT="0" distB="0" distL="0" distR="0" wp14:anchorId="30D05E87" wp14:editId="6C93FF19">
            <wp:extent cx="2920912" cy="2343150"/>
            <wp:effectExtent l="0" t="0" r="0" b="0"/>
            <wp:docPr id="1823702010" name="Picture 1" descr="A diagram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02010" name="Picture 1" descr="A diagram with a blue line&#10;&#10;Description automatically generated"/>
                    <pic:cNvPicPr/>
                  </pic:nvPicPr>
                  <pic:blipFill>
                    <a:blip r:embed="rId103"/>
                    <a:stretch>
                      <a:fillRect/>
                    </a:stretch>
                  </pic:blipFill>
                  <pic:spPr>
                    <a:xfrm>
                      <a:off x="0" y="0"/>
                      <a:ext cx="2935347" cy="2354729"/>
                    </a:xfrm>
                    <a:prstGeom prst="rect">
                      <a:avLst/>
                    </a:prstGeom>
                  </pic:spPr>
                </pic:pic>
              </a:graphicData>
            </a:graphic>
          </wp:inline>
        </w:drawing>
      </w:r>
    </w:p>
    <w:p w14:paraId="1EA1D706" w14:textId="77703F3B" w:rsidR="007D2286" w:rsidRDefault="002D05C7" w:rsidP="00903348">
      <w:pPr>
        <w:jc w:val="center"/>
      </w:pPr>
      <w:r>
        <w:lastRenderedPageBreak/>
        <w:t xml:space="preserve">Figure </w:t>
      </w:r>
      <w:r w:rsidR="00903348">
        <w:t>10.</w:t>
      </w:r>
      <w:r w:rsidR="00EE117D">
        <w:t>7</w:t>
      </w:r>
      <w:r>
        <w:t>: Lasso Regression Residual Analysis</w:t>
      </w:r>
    </w:p>
    <w:p w14:paraId="3B444316" w14:textId="0BD6609D" w:rsidR="00B70A1B" w:rsidRDefault="00FA23A3" w:rsidP="00601941">
      <w:r w:rsidRPr="00FA23A3">
        <w:t>Feature importance from Lasso regression shows that non-renewable energy consumption, renewable energy production, electricity generation, energy exports and imports, fossil fuels costs, and electricity price are most influential in predicting CO2 emissions.</w:t>
      </w:r>
    </w:p>
    <w:p w14:paraId="542145AB" w14:textId="7D4B2E60" w:rsidR="00660505" w:rsidRDefault="00020D2E" w:rsidP="00601941">
      <w:r>
        <w:rPr>
          <w:noProof/>
        </w:rPr>
        <w:drawing>
          <wp:inline distT="0" distB="0" distL="0" distR="0" wp14:anchorId="29A8E7E2" wp14:editId="51C1FF2F">
            <wp:extent cx="4962525" cy="2536932"/>
            <wp:effectExtent l="0" t="0" r="0" b="0"/>
            <wp:docPr id="1970251723" name="Picture 1"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51723" name="Picture 1" descr="A graph with blue bars&#10;&#10;Description automatically generated"/>
                    <pic:cNvPicPr/>
                  </pic:nvPicPr>
                  <pic:blipFill>
                    <a:blip r:embed="rId104"/>
                    <a:stretch>
                      <a:fillRect/>
                    </a:stretch>
                  </pic:blipFill>
                  <pic:spPr>
                    <a:xfrm>
                      <a:off x="0" y="0"/>
                      <a:ext cx="4976339" cy="2543994"/>
                    </a:xfrm>
                    <a:prstGeom prst="rect">
                      <a:avLst/>
                    </a:prstGeom>
                  </pic:spPr>
                </pic:pic>
              </a:graphicData>
            </a:graphic>
          </wp:inline>
        </w:drawing>
      </w:r>
    </w:p>
    <w:p w14:paraId="59D08D36" w14:textId="580A20B8" w:rsidR="00903348" w:rsidRDefault="00903348" w:rsidP="00776B5F">
      <w:pPr>
        <w:jc w:val="center"/>
      </w:pPr>
      <w:r>
        <w:t>Figure 10.</w:t>
      </w:r>
      <w:r w:rsidR="00EE117D">
        <w:t>8</w:t>
      </w:r>
      <w:r>
        <w:t>:</w:t>
      </w:r>
      <w:r w:rsidR="00776B5F">
        <w:t xml:space="preserve"> </w:t>
      </w:r>
      <w:r>
        <w:t>Feature Importance for Lasso Regression</w:t>
      </w:r>
    </w:p>
    <w:p w14:paraId="4D38C780" w14:textId="11B05C7F" w:rsidR="00660505" w:rsidRDefault="00FA23A3" w:rsidP="00077C31">
      <w:pPr>
        <w:pStyle w:val="Heading3"/>
      </w:pPr>
      <w:bookmarkStart w:id="53" w:name="_Toc155860060"/>
      <w:proofErr w:type="spellStart"/>
      <w:r>
        <w:t>XGboost</w:t>
      </w:r>
      <w:proofErr w:type="spellEnd"/>
      <w:r>
        <w:t>:</w:t>
      </w:r>
      <w:bookmarkEnd w:id="53"/>
    </w:p>
    <w:p w14:paraId="3B66B494" w14:textId="77777777" w:rsidR="00C45F84" w:rsidRPr="00C45F84" w:rsidRDefault="00C45F84" w:rsidP="00C45F84"/>
    <w:p w14:paraId="5B2D574B" w14:textId="237466EC" w:rsidR="000F1E1A" w:rsidRDefault="00D33A0B" w:rsidP="005A782E">
      <w:pPr>
        <w:spacing w:line="360" w:lineRule="auto"/>
        <w:rPr>
          <w:b/>
          <w:bCs/>
        </w:rPr>
      </w:pPr>
      <w:r w:rsidRPr="00D33A0B">
        <w:t>The following table showcases the highlighted outcomes</w:t>
      </w:r>
      <w:r>
        <w:t xml:space="preserve"> before and after hyperparameter tuning</w:t>
      </w:r>
      <w:r w:rsidR="00A2221A">
        <w:t xml:space="preserve"> fitted on training data</w:t>
      </w:r>
      <w:r w:rsidRPr="00D33A0B">
        <w:t xml:space="preserve">. </w:t>
      </w:r>
      <w:r>
        <w:t xml:space="preserve">The best </w:t>
      </w:r>
      <w:r w:rsidR="001807A0">
        <w:t xml:space="preserve">hyperparameters obtained for this model </w:t>
      </w:r>
      <w:r w:rsidR="00CF50D0">
        <w:t>are</w:t>
      </w:r>
      <w:r w:rsidR="00054D75">
        <w:t xml:space="preserve"> </w:t>
      </w:r>
      <w:r w:rsidR="00C91177" w:rsidRPr="000F1E1A">
        <w:rPr>
          <w:b/>
          <w:bCs/>
        </w:rPr>
        <w:t>{'alpha': 0.0, 'gamma': 0.0, 'lambda': 0.5, '</w:t>
      </w:r>
      <w:proofErr w:type="spellStart"/>
      <w:r w:rsidR="00C91177" w:rsidRPr="000F1E1A">
        <w:rPr>
          <w:b/>
          <w:bCs/>
        </w:rPr>
        <w:t>learning_rate</w:t>
      </w:r>
      <w:proofErr w:type="spellEnd"/>
      <w:r w:rsidR="00C91177" w:rsidRPr="000F1E1A">
        <w:rPr>
          <w:b/>
          <w:bCs/>
        </w:rPr>
        <w:t>': 0.2, '</w:t>
      </w:r>
      <w:proofErr w:type="spellStart"/>
      <w:r w:rsidR="00C91177" w:rsidRPr="000F1E1A">
        <w:rPr>
          <w:b/>
          <w:bCs/>
        </w:rPr>
        <w:t>max_depth</w:t>
      </w:r>
      <w:proofErr w:type="spellEnd"/>
      <w:r w:rsidR="00C91177" w:rsidRPr="000F1E1A">
        <w:rPr>
          <w:b/>
          <w:bCs/>
        </w:rPr>
        <w:t>': 6, '</w:t>
      </w:r>
      <w:proofErr w:type="spellStart"/>
      <w:r w:rsidR="00C91177" w:rsidRPr="000F1E1A">
        <w:rPr>
          <w:b/>
          <w:bCs/>
        </w:rPr>
        <w:t>n_estimators</w:t>
      </w:r>
      <w:proofErr w:type="spellEnd"/>
      <w:r w:rsidR="00C91177" w:rsidRPr="000F1E1A">
        <w:rPr>
          <w:b/>
          <w:bCs/>
        </w:rPr>
        <w:t>': 200}</w:t>
      </w:r>
    </w:p>
    <w:p w14:paraId="7DEB6A7A" w14:textId="77777777" w:rsidR="005A589D" w:rsidRPr="000F1E1A" w:rsidRDefault="005A589D" w:rsidP="00601941">
      <w:pPr>
        <w:rPr>
          <w:b/>
          <w:bCs/>
        </w:rPr>
      </w:pP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E26F15" w:rsidRPr="008B71EB" w14:paraId="267E7A2B"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380CE64F"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61EC473A"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07576CE"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55B848A"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52F89BD1"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E26F15" w:rsidRPr="008B71EB" w14:paraId="511A4426"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D2183E8"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CE55A3" w14:textId="795AEA28"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0.3357</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BB83FCF" w14:textId="68B47C7D"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0.5794</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674A9C3" w14:textId="3CB25B39" w:rsidR="00E26F15" w:rsidRPr="008B71EB" w:rsidRDefault="00F23ED8"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0.5322</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A17535" w14:textId="7CD7814E" w:rsidR="00E26F15" w:rsidRPr="008B71EB" w:rsidRDefault="00A06920"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0.3956</w:t>
            </w:r>
          </w:p>
        </w:tc>
      </w:tr>
      <w:tr w:rsidR="00E26F15" w:rsidRPr="008B71EB" w14:paraId="2DDA0EAA"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7B55419" w14:textId="77777777" w:rsidR="00E26F15" w:rsidRPr="008B71EB" w:rsidRDefault="00E26F15" w:rsidP="00492BDD">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After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2682B50" w14:textId="5739B699"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0.2411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15242A6" w14:textId="49E34599"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0.4910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BD3C90C" w14:textId="67A21A83" w:rsidR="00E26F15" w:rsidRPr="008B71EB" w:rsidRDefault="00D644A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0.4296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6D4D41D" w14:textId="0C79902C" w:rsidR="00E26F15" w:rsidRPr="008B71EB" w:rsidRDefault="00C91177" w:rsidP="00492BDD">
            <w:pPr>
              <w:spacing w:after="0" w:line="240" w:lineRule="auto"/>
              <w:jc w:val="center"/>
              <w:rPr>
                <w:rFonts w:eastAsia="Times New Roman" w:cs="Arial"/>
                <w:color w:val="000000"/>
                <w:szCs w:val="20"/>
                <w:lang w:val="en-GB" w:eastAsia="en-GB"/>
              </w:rPr>
            </w:pPr>
            <w:r w:rsidRPr="009315C2">
              <w:rPr>
                <w:rFonts w:eastAsia="Times New Roman" w:cs="Arial"/>
                <w:color w:val="000000"/>
                <w:szCs w:val="20"/>
                <w:lang w:val="en-GB" w:eastAsia="en-GB"/>
              </w:rPr>
              <w:t>0.5659</w:t>
            </w:r>
          </w:p>
        </w:tc>
      </w:tr>
    </w:tbl>
    <w:p w14:paraId="514BBF82" w14:textId="77777777" w:rsidR="00837936" w:rsidRDefault="00837936" w:rsidP="00837936">
      <w:pPr>
        <w:spacing w:after="0" w:line="240" w:lineRule="auto"/>
        <w:rPr>
          <w:rFonts w:eastAsia="Times New Roman" w:cs="Arial"/>
          <w:color w:val="000000"/>
          <w:szCs w:val="20"/>
          <w:lang w:val="en-GB" w:eastAsia="en-GB"/>
        </w:rPr>
      </w:pPr>
    </w:p>
    <w:p w14:paraId="5F76C07B" w14:textId="4A412A3C" w:rsidR="00EA7B56" w:rsidRPr="007F6809" w:rsidRDefault="00EA7B56" w:rsidP="00837936">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5C045E">
        <w:rPr>
          <w:rFonts w:eastAsia="Times New Roman" w:cs="Arial"/>
          <w:color w:val="000000"/>
          <w:szCs w:val="20"/>
          <w:lang w:val="en-GB" w:eastAsia="en-GB"/>
        </w:rPr>
        <w:t>2</w:t>
      </w:r>
      <w:r w:rsidRPr="007F6809">
        <w:rPr>
          <w:rFonts w:eastAsia="Times New Roman" w:cs="Arial"/>
          <w:color w:val="000000"/>
          <w:szCs w:val="20"/>
          <w:lang w:val="en-GB" w:eastAsia="en-GB"/>
        </w:rPr>
        <w:t xml:space="preserve">:  </w:t>
      </w:r>
      <w:proofErr w:type="spellStart"/>
      <w:r>
        <w:rPr>
          <w:rFonts w:eastAsia="Times New Roman" w:cs="Arial"/>
          <w:color w:val="000000"/>
          <w:szCs w:val="20"/>
          <w:lang w:val="en-GB" w:eastAsia="en-GB"/>
        </w:rPr>
        <w:t>XGboost</w:t>
      </w:r>
      <w:proofErr w:type="spellEnd"/>
      <w:r w:rsidRPr="007F6809">
        <w:rPr>
          <w:rFonts w:eastAsia="Times New Roman" w:cs="Arial"/>
          <w:color w:val="000000"/>
          <w:szCs w:val="20"/>
          <w:lang w:val="en-GB" w:eastAsia="en-GB"/>
        </w:rPr>
        <w:t xml:space="preserve"> Results</w:t>
      </w:r>
    </w:p>
    <w:p w14:paraId="4DC6CE84" w14:textId="77777777" w:rsidR="00EA7B56" w:rsidRDefault="00EA7B56" w:rsidP="00601941">
      <w:pPr>
        <w:rPr>
          <w:b/>
          <w:bCs/>
        </w:rPr>
      </w:pPr>
    </w:p>
    <w:p w14:paraId="098052EB" w14:textId="2D217B76" w:rsidR="00375788" w:rsidRDefault="00375788" w:rsidP="00601941">
      <w:r w:rsidRPr="00D33A0B">
        <w:t>Initially, when the model was fitted, it struggled to predict accurately, displaying significant errors. Subsequent hyperparameter tuning led to improved accuracy, yet the model still falls short in capturing dynamic trends and sudden dips resulting from unforeseen circumstances such as the impact of events like the COVID-19 pandemic.</w:t>
      </w:r>
    </w:p>
    <w:p w14:paraId="06B8956E" w14:textId="4A5644CC" w:rsidR="00E26F15" w:rsidRDefault="00375788" w:rsidP="00601941">
      <w:pPr>
        <w:rPr>
          <w:noProof/>
        </w:rPr>
      </w:pPr>
      <w:r>
        <w:rPr>
          <w:noProof/>
        </w:rPr>
        <w:lastRenderedPageBreak/>
        <w:drawing>
          <wp:inline distT="0" distB="0" distL="0" distR="0" wp14:anchorId="6A9A2F62" wp14:editId="32B9F16E">
            <wp:extent cx="5943600" cy="3844290"/>
            <wp:effectExtent l="0" t="0" r="0" b="0"/>
            <wp:docPr id="91812426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4266" name="Picture 1" descr="A graph of blue and orange lines&#10;&#10;Description automatically generated"/>
                    <pic:cNvPicPr/>
                  </pic:nvPicPr>
                  <pic:blipFill>
                    <a:blip r:embed="rId105"/>
                    <a:stretch>
                      <a:fillRect/>
                    </a:stretch>
                  </pic:blipFill>
                  <pic:spPr>
                    <a:xfrm>
                      <a:off x="0" y="0"/>
                      <a:ext cx="5943600" cy="3844290"/>
                    </a:xfrm>
                    <a:prstGeom prst="rect">
                      <a:avLst/>
                    </a:prstGeom>
                  </pic:spPr>
                </pic:pic>
              </a:graphicData>
            </a:graphic>
          </wp:inline>
        </w:drawing>
      </w:r>
    </w:p>
    <w:p w14:paraId="6E314EA1" w14:textId="1DC66F20" w:rsidR="00003B98" w:rsidRDefault="00003B98" w:rsidP="00003B98">
      <w:pPr>
        <w:jc w:val="center"/>
      </w:pPr>
      <w:r>
        <w:t>Figure 10.</w:t>
      </w:r>
      <w:r w:rsidR="006F76F1">
        <w:t>9</w:t>
      </w:r>
      <w:r>
        <w:t xml:space="preserve">: </w:t>
      </w:r>
      <w:proofErr w:type="spellStart"/>
      <w:r w:rsidR="00620CE1">
        <w:t>XGboost</w:t>
      </w:r>
      <w:proofErr w:type="spellEnd"/>
      <w:r>
        <w:t xml:space="preserve"> Plot after parameter tuning</w:t>
      </w:r>
    </w:p>
    <w:p w14:paraId="5DB2F136" w14:textId="77777777" w:rsidR="00642B9E" w:rsidRDefault="00642B9E" w:rsidP="00642B9E"/>
    <w:p w14:paraId="06F7B5E1" w14:textId="165E2613" w:rsidR="00642B9E" w:rsidRPr="000F1E1A" w:rsidRDefault="00642B9E" w:rsidP="008B6B9B">
      <w:r w:rsidRPr="00D30B54">
        <w:rPr>
          <w:b/>
          <w:bCs/>
        </w:rPr>
        <w:t>Residual</w:t>
      </w:r>
      <w:r w:rsidR="00581DB1" w:rsidRPr="00D30B54">
        <w:rPr>
          <w:b/>
          <w:bCs/>
        </w:rPr>
        <w:t xml:space="preserve"> analysis</w:t>
      </w:r>
      <w:r w:rsidR="00581DB1">
        <w:t xml:space="preserve"> shows that</w:t>
      </w:r>
      <w:r w:rsidR="005F25B8">
        <w:t xml:space="preserve"> </w:t>
      </w:r>
      <w:r w:rsidR="00D30B54">
        <w:t>the model</w:t>
      </w:r>
      <w:r w:rsidR="008B6B9B">
        <w:t xml:space="preserve"> is</w:t>
      </w:r>
      <w:r w:rsidR="001137B2" w:rsidRPr="004D5B21">
        <w:t xml:space="preserve"> failing to fully grasp the subtle patterns or sudden changes in the time series, leading to higher residuals and a skewed distribution</w:t>
      </w:r>
      <w:r w:rsidR="008B6B9B">
        <w:t>.</w:t>
      </w:r>
    </w:p>
    <w:p w14:paraId="715FD333" w14:textId="29698AAD" w:rsidR="00660505" w:rsidRDefault="002E3077" w:rsidP="00601941">
      <w:r>
        <w:rPr>
          <w:noProof/>
        </w:rPr>
        <w:drawing>
          <wp:inline distT="0" distB="0" distL="0" distR="0" wp14:anchorId="3926AD54" wp14:editId="1C5FF196">
            <wp:extent cx="2971137" cy="2247900"/>
            <wp:effectExtent l="0" t="0" r="0" b="0"/>
            <wp:docPr id="1735980003"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80003" name="Picture 1" descr="A graph with blue dots&#10;&#10;Description automatically generated"/>
                    <pic:cNvPicPr/>
                  </pic:nvPicPr>
                  <pic:blipFill>
                    <a:blip r:embed="rId106"/>
                    <a:stretch>
                      <a:fillRect/>
                    </a:stretch>
                  </pic:blipFill>
                  <pic:spPr>
                    <a:xfrm>
                      <a:off x="0" y="0"/>
                      <a:ext cx="2995121" cy="2266046"/>
                    </a:xfrm>
                    <a:prstGeom prst="rect">
                      <a:avLst/>
                    </a:prstGeom>
                  </pic:spPr>
                </pic:pic>
              </a:graphicData>
            </a:graphic>
          </wp:inline>
        </w:drawing>
      </w:r>
      <w:r w:rsidR="00EC68D3">
        <w:rPr>
          <w:noProof/>
        </w:rPr>
        <w:drawing>
          <wp:inline distT="0" distB="0" distL="0" distR="0" wp14:anchorId="15DA5496" wp14:editId="63EBE3F7">
            <wp:extent cx="2943225" cy="2320867"/>
            <wp:effectExtent l="0" t="0" r="0" b="0"/>
            <wp:docPr id="1776226492" name="Picture 1"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226492" name="Picture 1" descr="A graph of a distribution of residuals&#10;&#10;Description automatically generated"/>
                    <pic:cNvPicPr/>
                  </pic:nvPicPr>
                  <pic:blipFill>
                    <a:blip r:embed="rId107"/>
                    <a:stretch>
                      <a:fillRect/>
                    </a:stretch>
                  </pic:blipFill>
                  <pic:spPr>
                    <a:xfrm>
                      <a:off x="0" y="0"/>
                      <a:ext cx="2968681" cy="2340940"/>
                    </a:xfrm>
                    <a:prstGeom prst="rect">
                      <a:avLst/>
                    </a:prstGeom>
                  </pic:spPr>
                </pic:pic>
              </a:graphicData>
            </a:graphic>
          </wp:inline>
        </w:drawing>
      </w:r>
    </w:p>
    <w:p w14:paraId="32EC66D0" w14:textId="3B61FCFB" w:rsidR="00003B98" w:rsidRDefault="00A52CD3" w:rsidP="00A52CD3">
      <w:pPr>
        <w:jc w:val="center"/>
      </w:pPr>
      <w:r>
        <w:t>Figure 10.</w:t>
      </w:r>
      <w:r w:rsidR="00FA64A2">
        <w:t>1</w:t>
      </w:r>
      <w:r w:rsidR="006F76F1">
        <w:t>0</w:t>
      </w:r>
      <w:r>
        <w:t xml:space="preserve">: </w:t>
      </w:r>
      <w:proofErr w:type="spellStart"/>
      <w:r>
        <w:t>XGboost</w:t>
      </w:r>
      <w:proofErr w:type="spellEnd"/>
      <w:r>
        <w:t xml:space="preserve"> Residual Analysis</w:t>
      </w:r>
    </w:p>
    <w:p w14:paraId="1EB11461" w14:textId="77777777" w:rsidR="00003B98" w:rsidRDefault="00003B98" w:rsidP="00601941"/>
    <w:p w14:paraId="2F9CF25C" w14:textId="3C213EA1" w:rsidR="00660505" w:rsidRDefault="00D30B54" w:rsidP="00051CB1">
      <w:pPr>
        <w:pStyle w:val="Heading3"/>
      </w:pPr>
      <w:bookmarkStart w:id="54" w:name="_Toc155860061"/>
      <w:r w:rsidRPr="00051CB1">
        <w:lastRenderedPageBreak/>
        <w:t>Random</w:t>
      </w:r>
      <w:r>
        <w:t xml:space="preserve"> Forest</w:t>
      </w:r>
      <w:bookmarkEnd w:id="54"/>
    </w:p>
    <w:p w14:paraId="25DA3C0A" w14:textId="77777777" w:rsidR="000C1299" w:rsidRDefault="000C1299" w:rsidP="000C1299"/>
    <w:p w14:paraId="3DAA2E75" w14:textId="5ECDEC76" w:rsidR="007B2D49" w:rsidRPr="000D031A" w:rsidRDefault="00384C00" w:rsidP="00222273">
      <w:pPr>
        <w:spacing w:line="360" w:lineRule="auto"/>
        <w:jc w:val="both"/>
        <w:rPr>
          <w:b/>
          <w:bCs/>
        </w:rPr>
      </w:pPr>
      <w:r w:rsidRPr="000D031A">
        <w:t xml:space="preserve">The below table demonstrates the highlighted results before and after hyperparameter tuning on the training dataset. </w:t>
      </w:r>
      <w:r w:rsidR="009315C2">
        <w:t>The best hyperparameters obtained for this model are</w:t>
      </w:r>
      <w:r w:rsidR="00337854">
        <w:t xml:space="preserve"> </w:t>
      </w:r>
      <w:r w:rsidR="00BC51E2" w:rsidRPr="000D031A">
        <w:rPr>
          <w:b/>
          <w:bCs/>
        </w:rPr>
        <w:t>{'</w:t>
      </w:r>
      <w:proofErr w:type="spellStart"/>
      <w:r w:rsidR="00BC51E2" w:rsidRPr="000D031A">
        <w:rPr>
          <w:b/>
          <w:bCs/>
        </w:rPr>
        <w:t>min_samples_leaf</w:t>
      </w:r>
      <w:proofErr w:type="spellEnd"/>
      <w:r w:rsidR="00BC51E2" w:rsidRPr="000D031A">
        <w:rPr>
          <w:b/>
          <w:bCs/>
        </w:rPr>
        <w:t>': 1, '</w:t>
      </w:r>
      <w:proofErr w:type="spellStart"/>
      <w:r w:rsidR="00BC51E2" w:rsidRPr="000D031A">
        <w:rPr>
          <w:b/>
          <w:bCs/>
        </w:rPr>
        <w:t>min_samples_split</w:t>
      </w:r>
      <w:proofErr w:type="spellEnd"/>
      <w:r w:rsidR="00BC51E2" w:rsidRPr="000D031A">
        <w:rPr>
          <w:b/>
          <w:bCs/>
        </w:rPr>
        <w:t>': 2, '</w:t>
      </w:r>
      <w:proofErr w:type="spellStart"/>
      <w:r w:rsidR="00BC51E2" w:rsidRPr="000D031A">
        <w:rPr>
          <w:b/>
          <w:bCs/>
        </w:rPr>
        <w:t>n_estimators</w:t>
      </w:r>
      <w:proofErr w:type="spellEnd"/>
      <w:r w:rsidR="00BC51E2" w:rsidRPr="000D031A">
        <w:rPr>
          <w:b/>
          <w:bCs/>
        </w:rPr>
        <w:t>': 200}</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A936B6" w:rsidRPr="008B71EB" w14:paraId="549AE45F"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0B4F5627"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DA8CD89"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FE209E3"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2DA232E4"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2871E1C"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A936B6" w:rsidRPr="008B71EB" w14:paraId="72657E6D"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538064C"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1568020" w14:textId="15CC57B3" w:rsidR="00A936B6" w:rsidRPr="008B71EB" w:rsidRDefault="00FC6FC6" w:rsidP="0090003A">
            <w:pPr>
              <w:spacing w:line="360" w:lineRule="auto"/>
              <w:jc w:val="center"/>
            </w:pPr>
            <w:r w:rsidRPr="001059EF">
              <w:t>0.5065</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E7E48C1" w14:textId="656E822B" w:rsidR="00A936B6" w:rsidRPr="008B71EB" w:rsidRDefault="00FC6FC6" w:rsidP="0090003A">
            <w:pPr>
              <w:spacing w:line="360" w:lineRule="auto"/>
              <w:jc w:val="center"/>
            </w:pPr>
            <w:r w:rsidRPr="001059EF">
              <w:t>0.7117</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DB9FAFD" w14:textId="66E69A61" w:rsidR="00A936B6" w:rsidRPr="008B71EB" w:rsidRDefault="00690F73" w:rsidP="0090003A">
            <w:pPr>
              <w:spacing w:line="360" w:lineRule="auto"/>
              <w:jc w:val="center"/>
            </w:pPr>
            <w:r w:rsidRPr="001059EF">
              <w:t>0.6600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2DEA4CF" w14:textId="165CA8E3" w:rsidR="00A936B6" w:rsidRPr="008B71EB" w:rsidRDefault="008F222F" w:rsidP="0090003A">
            <w:pPr>
              <w:spacing w:line="360" w:lineRule="auto"/>
              <w:jc w:val="center"/>
            </w:pPr>
            <w:r w:rsidRPr="001059EF">
              <w:t>0.0883</w:t>
            </w:r>
          </w:p>
        </w:tc>
      </w:tr>
      <w:tr w:rsidR="00A936B6" w:rsidRPr="008B71EB" w14:paraId="22F92A71"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3AB004A6" w14:textId="77777777" w:rsidR="00A936B6" w:rsidRPr="008B71EB" w:rsidRDefault="00A936B6"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After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DAF2142" w14:textId="0DF3EB94" w:rsidR="00A936B6" w:rsidRPr="008B71EB" w:rsidRDefault="0045385D" w:rsidP="0090003A">
            <w:pPr>
              <w:spacing w:line="360" w:lineRule="auto"/>
              <w:jc w:val="center"/>
            </w:pPr>
            <w:r w:rsidRPr="001059EF">
              <w:t>0.3171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9BA95C" w14:textId="447B7E07" w:rsidR="00A936B6" w:rsidRPr="008B71EB" w:rsidRDefault="0045385D" w:rsidP="0090003A">
            <w:pPr>
              <w:spacing w:line="360" w:lineRule="auto"/>
              <w:jc w:val="center"/>
            </w:pPr>
            <w:r w:rsidRPr="001059EF">
              <w:t>0.5631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8BCF3BA" w14:textId="7D079164" w:rsidR="00A936B6" w:rsidRPr="008B71EB" w:rsidRDefault="00486D85" w:rsidP="0090003A">
            <w:pPr>
              <w:spacing w:line="360" w:lineRule="auto"/>
              <w:jc w:val="center"/>
            </w:pPr>
            <w:r w:rsidRPr="001059EF">
              <w:t>0.5077</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3DF2773" w14:textId="40069EF5" w:rsidR="00A936B6" w:rsidRPr="008B71EB" w:rsidRDefault="0045385D" w:rsidP="0090003A">
            <w:pPr>
              <w:spacing w:line="360" w:lineRule="auto"/>
              <w:jc w:val="center"/>
            </w:pPr>
            <w:r w:rsidRPr="001059EF">
              <w:t>0.4291</w:t>
            </w:r>
          </w:p>
        </w:tc>
      </w:tr>
    </w:tbl>
    <w:p w14:paraId="4EB6DA55" w14:textId="77777777" w:rsidR="00837936" w:rsidRDefault="00837936" w:rsidP="00837936">
      <w:pPr>
        <w:spacing w:after="0" w:line="240" w:lineRule="auto"/>
        <w:rPr>
          <w:rFonts w:eastAsia="Times New Roman" w:cs="Arial"/>
          <w:color w:val="000000"/>
          <w:szCs w:val="20"/>
          <w:lang w:val="en-GB" w:eastAsia="en-GB"/>
        </w:rPr>
      </w:pPr>
    </w:p>
    <w:p w14:paraId="30D69339" w14:textId="2054DE9B" w:rsidR="00AF4FDA" w:rsidRPr="007F6809" w:rsidRDefault="00AF4FDA" w:rsidP="00837936">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920FE7">
        <w:rPr>
          <w:rFonts w:eastAsia="Times New Roman" w:cs="Arial"/>
          <w:color w:val="000000"/>
          <w:szCs w:val="20"/>
          <w:lang w:val="en-GB" w:eastAsia="en-GB"/>
        </w:rPr>
        <w:t>3</w:t>
      </w:r>
      <w:r w:rsidRPr="007F6809">
        <w:rPr>
          <w:rFonts w:eastAsia="Times New Roman" w:cs="Arial"/>
          <w:color w:val="000000"/>
          <w:szCs w:val="20"/>
          <w:lang w:val="en-GB" w:eastAsia="en-GB"/>
        </w:rPr>
        <w:t xml:space="preserve">: </w:t>
      </w:r>
      <w:r>
        <w:rPr>
          <w:rFonts w:eastAsia="Times New Roman" w:cs="Arial"/>
          <w:color w:val="000000"/>
          <w:szCs w:val="20"/>
          <w:lang w:val="en-GB" w:eastAsia="en-GB"/>
        </w:rPr>
        <w:t>Random Forest</w:t>
      </w:r>
      <w:r w:rsidRPr="007F6809">
        <w:rPr>
          <w:rFonts w:eastAsia="Times New Roman" w:cs="Arial"/>
          <w:color w:val="000000"/>
          <w:szCs w:val="20"/>
          <w:lang w:val="en-GB" w:eastAsia="en-GB"/>
        </w:rPr>
        <w:t xml:space="preserve"> Results</w:t>
      </w:r>
    </w:p>
    <w:p w14:paraId="73AF8D8F" w14:textId="77777777" w:rsidR="00AF4FDA" w:rsidRDefault="00AF4FDA" w:rsidP="00601941"/>
    <w:p w14:paraId="103D6BB0" w14:textId="1F297D20" w:rsidR="00154823" w:rsidRDefault="00222273" w:rsidP="00222273">
      <w:pPr>
        <w:spacing w:line="360" w:lineRule="auto"/>
        <w:jc w:val="both"/>
      </w:pPr>
      <w:r w:rsidRPr="00222273">
        <w:t>The considerably high errors observed in this model strongly indicate that it may not be the most suitable choice for accurately forecasting CO2 emissions</w:t>
      </w:r>
      <w:r>
        <w:t>.</w:t>
      </w:r>
    </w:p>
    <w:p w14:paraId="160EC6D4" w14:textId="2BEE807A" w:rsidR="007B2D49" w:rsidRDefault="007B2D49" w:rsidP="0029603A">
      <w:pPr>
        <w:jc w:val="center"/>
      </w:pPr>
      <w:r>
        <w:rPr>
          <w:noProof/>
        </w:rPr>
        <w:drawing>
          <wp:inline distT="0" distB="0" distL="0" distR="0" wp14:anchorId="77C389F4" wp14:editId="60A552FB">
            <wp:extent cx="5146164" cy="3253740"/>
            <wp:effectExtent l="0" t="0" r="0" b="0"/>
            <wp:docPr id="2077585226"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585226" name="Picture 1" descr="A graph of blue and orange lines&#10;&#10;Description automatically generated"/>
                    <pic:cNvPicPr/>
                  </pic:nvPicPr>
                  <pic:blipFill>
                    <a:blip r:embed="rId108"/>
                    <a:stretch>
                      <a:fillRect/>
                    </a:stretch>
                  </pic:blipFill>
                  <pic:spPr>
                    <a:xfrm>
                      <a:off x="0" y="0"/>
                      <a:ext cx="5179169" cy="3274608"/>
                    </a:xfrm>
                    <a:prstGeom prst="rect">
                      <a:avLst/>
                    </a:prstGeom>
                  </pic:spPr>
                </pic:pic>
              </a:graphicData>
            </a:graphic>
          </wp:inline>
        </w:drawing>
      </w:r>
    </w:p>
    <w:p w14:paraId="4BE0F817" w14:textId="564037BD" w:rsidR="00BE5926" w:rsidRDefault="00BE5926" w:rsidP="00BE5926">
      <w:pPr>
        <w:jc w:val="center"/>
      </w:pPr>
      <w:r>
        <w:t>Figure 10</w:t>
      </w:r>
      <w:r w:rsidR="00FA64A2">
        <w:t>.1</w:t>
      </w:r>
      <w:r w:rsidR="00344D5C">
        <w:t>1</w:t>
      </w:r>
      <w:r>
        <w:t>: Random Forest Plot after parameter tuning</w:t>
      </w:r>
    </w:p>
    <w:p w14:paraId="57F4229E" w14:textId="77777777" w:rsidR="00BE5926" w:rsidRDefault="00BE5926" w:rsidP="0029603A">
      <w:pPr>
        <w:jc w:val="center"/>
      </w:pPr>
    </w:p>
    <w:p w14:paraId="584F6A91" w14:textId="0F481A59" w:rsidR="005A589D" w:rsidRDefault="00404C77" w:rsidP="00601941">
      <w:r>
        <w:t>As</w:t>
      </w:r>
      <w:r w:rsidR="001365CD">
        <w:t xml:space="preserve"> compared with </w:t>
      </w:r>
      <w:proofErr w:type="spellStart"/>
      <w:r w:rsidR="001365CD">
        <w:t>XGboost</w:t>
      </w:r>
      <w:proofErr w:type="spellEnd"/>
      <w:r w:rsidR="00C847D2">
        <w:t xml:space="preserve">, </w:t>
      </w:r>
      <w:r w:rsidR="00CB59F4">
        <w:t>R</w:t>
      </w:r>
      <w:r w:rsidR="00C847D2">
        <w:t xml:space="preserve">andom </w:t>
      </w:r>
      <w:r w:rsidR="00CB59F4">
        <w:t>F</w:t>
      </w:r>
      <w:r w:rsidR="00C847D2">
        <w:t>orest also has high</w:t>
      </w:r>
      <w:r w:rsidR="00E03C45">
        <w:t xml:space="preserve"> valued</w:t>
      </w:r>
      <w:r w:rsidR="00C847D2">
        <w:t xml:space="preserve"> residuals and a skewed distribution which </w:t>
      </w:r>
      <w:r w:rsidR="00DA7BC3">
        <w:t xml:space="preserve">highlights that </w:t>
      </w:r>
      <w:r w:rsidR="002E14DF">
        <w:t>it’s</w:t>
      </w:r>
      <w:r w:rsidR="00DA7BC3">
        <w:t xml:space="preserve"> not able to </w:t>
      </w:r>
      <w:r w:rsidR="00CE3306">
        <w:t>capture underlying patterns</w:t>
      </w:r>
      <w:r w:rsidR="002E14DF">
        <w:t xml:space="preserve"> in the data</w:t>
      </w:r>
      <w:r w:rsidR="00CE3306">
        <w:t>.</w:t>
      </w:r>
    </w:p>
    <w:p w14:paraId="294F9494" w14:textId="57920002" w:rsidR="005A589D" w:rsidRDefault="00EA4FB8" w:rsidP="00601941">
      <w:r>
        <w:rPr>
          <w:noProof/>
        </w:rPr>
        <w:lastRenderedPageBreak/>
        <w:drawing>
          <wp:inline distT="0" distB="0" distL="0" distR="0" wp14:anchorId="2E614817" wp14:editId="4B60CBEF">
            <wp:extent cx="2895600" cy="2179620"/>
            <wp:effectExtent l="0" t="0" r="0" b="0"/>
            <wp:docPr id="1679058339"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8339" name="Picture 1" descr="A graph with blue dots&#10;&#10;Description automatically generated"/>
                    <pic:cNvPicPr/>
                  </pic:nvPicPr>
                  <pic:blipFill>
                    <a:blip r:embed="rId109"/>
                    <a:stretch>
                      <a:fillRect/>
                    </a:stretch>
                  </pic:blipFill>
                  <pic:spPr>
                    <a:xfrm>
                      <a:off x="0" y="0"/>
                      <a:ext cx="2905593" cy="2187142"/>
                    </a:xfrm>
                    <a:prstGeom prst="rect">
                      <a:avLst/>
                    </a:prstGeom>
                  </pic:spPr>
                </pic:pic>
              </a:graphicData>
            </a:graphic>
          </wp:inline>
        </w:drawing>
      </w:r>
      <w:r w:rsidR="000A5A1A" w:rsidRPr="000A5A1A">
        <w:rPr>
          <w:noProof/>
        </w:rPr>
        <w:t xml:space="preserve"> </w:t>
      </w:r>
      <w:r w:rsidR="000A5A1A">
        <w:rPr>
          <w:noProof/>
        </w:rPr>
        <w:drawing>
          <wp:inline distT="0" distB="0" distL="0" distR="0" wp14:anchorId="4BBE23E1" wp14:editId="6DEB232F">
            <wp:extent cx="2914650" cy="2240079"/>
            <wp:effectExtent l="0" t="0" r="0" b="0"/>
            <wp:docPr id="348534349" name="Picture 1" descr="A graph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34349" name="Picture 1" descr="A graph of a distribution of residuals&#10;&#10;Description automatically generated"/>
                    <pic:cNvPicPr/>
                  </pic:nvPicPr>
                  <pic:blipFill>
                    <a:blip r:embed="rId110"/>
                    <a:stretch>
                      <a:fillRect/>
                    </a:stretch>
                  </pic:blipFill>
                  <pic:spPr>
                    <a:xfrm>
                      <a:off x="0" y="0"/>
                      <a:ext cx="2943498" cy="2262250"/>
                    </a:xfrm>
                    <a:prstGeom prst="rect">
                      <a:avLst/>
                    </a:prstGeom>
                  </pic:spPr>
                </pic:pic>
              </a:graphicData>
            </a:graphic>
          </wp:inline>
        </w:drawing>
      </w:r>
    </w:p>
    <w:p w14:paraId="61D213EC" w14:textId="41A2D427" w:rsidR="00CF345A" w:rsidRDefault="0011324F" w:rsidP="00F73737">
      <w:pPr>
        <w:jc w:val="center"/>
      </w:pPr>
      <w:r>
        <w:t>Figure 10.</w:t>
      </w:r>
      <w:r w:rsidR="00FA64A2">
        <w:t>1</w:t>
      </w:r>
      <w:r w:rsidR="00344D5C">
        <w:t>2</w:t>
      </w:r>
      <w:r>
        <w:t>: Random Forest Residual Analysis</w:t>
      </w:r>
    </w:p>
    <w:p w14:paraId="3BD341A5" w14:textId="77777777" w:rsidR="00F73737" w:rsidRDefault="00F73737" w:rsidP="00F73737">
      <w:pPr>
        <w:jc w:val="center"/>
      </w:pPr>
    </w:p>
    <w:p w14:paraId="73985C51" w14:textId="574177E8" w:rsidR="00154823" w:rsidRDefault="00E03C45" w:rsidP="00077C31">
      <w:pPr>
        <w:pStyle w:val="Heading3"/>
      </w:pPr>
      <w:bookmarkStart w:id="55" w:name="_Toc155860062"/>
      <w:r>
        <w:t>Support Vector Machine</w:t>
      </w:r>
      <w:bookmarkEnd w:id="55"/>
    </w:p>
    <w:p w14:paraId="2D0D019C" w14:textId="77777777" w:rsidR="00B508D5" w:rsidRDefault="00B508D5" w:rsidP="00B508D5"/>
    <w:p w14:paraId="1014AB8D" w14:textId="4EB2749E" w:rsidR="00B508D5" w:rsidRDefault="005A782E" w:rsidP="005A782E">
      <w:pPr>
        <w:spacing w:line="360" w:lineRule="auto"/>
        <w:jc w:val="both"/>
        <w:rPr>
          <w:b/>
          <w:bCs/>
        </w:rPr>
      </w:pPr>
      <w:r w:rsidRPr="00D33A0B">
        <w:t>The following table showcases the highlighted outcomes</w:t>
      </w:r>
      <w:r>
        <w:t xml:space="preserve"> before and after hyperparameter tuning fitted on training data</w:t>
      </w:r>
      <w:r w:rsidRPr="00D33A0B">
        <w:t xml:space="preserve">. </w:t>
      </w:r>
      <w:r>
        <w:t xml:space="preserve">The best hyperparameters obtained for this model are </w:t>
      </w:r>
      <w:r w:rsidR="004F3DA2" w:rsidRPr="004F3DA2">
        <w:rPr>
          <w:b/>
          <w:bCs/>
        </w:rPr>
        <w:t>{'C': 0.1, 'gamma': 0.1, 'kernel': 'linear'}</w:t>
      </w:r>
    </w:p>
    <w:p w14:paraId="4AC1D3A5" w14:textId="77777777" w:rsidR="00463B0C" w:rsidRPr="004F3DA2" w:rsidRDefault="00463B0C" w:rsidP="005A782E">
      <w:pPr>
        <w:spacing w:line="360" w:lineRule="auto"/>
        <w:jc w:val="both"/>
        <w:rPr>
          <w:b/>
          <w:bCs/>
        </w:rPr>
      </w:pP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1376C9" w:rsidRPr="008B71EB" w14:paraId="0D15D8D0"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36091F97"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70DA8F1"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216EB2A"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444853EB"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25C837EA" w14:textId="77777777" w:rsidR="001376C9" w:rsidRPr="008B71EB" w:rsidRDefault="001376C9" w:rsidP="0090003A">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1376C9" w:rsidRPr="008B71EB" w14:paraId="6B592F8F"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1A2B5E02" w14:textId="77777777" w:rsidR="001376C9" w:rsidRPr="008B71EB" w:rsidRDefault="001376C9"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CC24048" w14:textId="698A0A13"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0.6369</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328BD8F" w14:textId="1A400A0A"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0.7980</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CFCE1A8" w14:textId="3A1F657E" w:rsidR="001376C9" w:rsidRPr="008B71EB" w:rsidRDefault="007069CF"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0.5800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C69A12E" w14:textId="3A190AD3" w:rsidR="001376C9" w:rsidRPr="008B71EB" w:rsidRDefault="00050C58" w:rsidP="0090003A">
            <w:pPr>
              <w:spacing w:after="0" w:line="240" w:lineRule="auto"/>
              <w:jc w:val="center"/>
              <w:rPr>
                <w:rFonts w:eastAsia="Times New Roman" w:cs="Arial"/>
                <w:color w:val="000000"/>
                <w:szCs w:val="20"/>
                <w:lang w:val="en-GB" w:eastAsia="en-GB"/>
              </w:rPr>
            </w:pPr>
            <w:r w:rsidRPr="00050C58">
              <w:rPr>
                <w:rFonts w:eastAsia="Times New Roman" w:cs="Arial"/>
                <w:color w:val="000000"/>
                <w:szCs w:val="20"/>
                <w:lang w:val="en-GB" w:eastAsia="en-GB"/>
              </w:rPr>
              <w:t>-0.1463</w:t>
            </w:r>
          </w:p>
        </w:tc>
      </w:tr>
      <w:tr w:rsidR="001376C9" w:rsidRPr="008B71EB" w14:paraId="1476FF0B"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7827696" w14:textId="77777777" w:rsidR="001376C9" w:rsidRPr="008B71EB" w:rsidRDefault="001376C9"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After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30C393A" w14:textId="5421020C"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0.0121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6FC2CA7" w14:textId="0EA6ABB3"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0.1101</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349E08D" w14:textId="52BE0CD5" w:rsidR="001376C9" w:rsidRPr="008B71EB" w:rsidRDefault="000749DF"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0.0926</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43871EA" w14:textId="1EDEC72B" w:rsidR="001376C9" w:rsidRPr="008B71EB" w:rsidRDefault="001C1022" w:rsidP="00A06F60">
            <w:pPr>
              <w:spacing w:after="0" w:line="240" w:lineRule="auto"/>
              <w:jc w:val="center"/>
              <w:rPr>
                <w:rFonts w:eastAsia="Times New Roman" w:cs="Arial"/>
                <w:color w:val="000000"/>
                <w:szCs w:val="20"/>
                <w:lang w:val="en-GB" w:eastAsia="en-GB"/>
              </w:rPr>
            </w:pPr>
            <w:r w:rsidRPr="00A06F60">
              <w:rPr>
                <w:rFonts w:eastAsia="Times New Roman" w:cs="Arial"/>
                <w:color w:val="000000"/>
                <w:szCs w:val="20"/>
                <w:lang w:val="en-GB" w:eastAsia="en-GB"/>
              </w:rPr>
              <w:t>0.9781</w:t>
            </w:r>
          </w:p>
        </w:tc>
      </w:tr>
    </w:tbl>
    <w:p w14:paraId="4F499066" w14:textId="77777777" w:rsidR="00F70879" w:rsidRDefault="00F70879" w:rsidP="00F70879">
      <w:pPr>
        <w:jc w:val="center"/>
        <w:rPr>
          <w:rFonts w:eastAsia="Times New Roman" w:cs="Arial"/>
          <w:color w:val="000000"/>
          <w:szCs w:val="20"/>
          <w:lang w:val="en-GB" w:eastAsia="en-GB"/>
        </w:rPr>
      </w:pPr>
    </w:p>
    <w:p w14:paraId="68235DC7" w14:textId="084B640A" w:rsidR="00B35700" w:rsidRPr="00B35700" w:rsidRDefault="00B35700" w:rsidP="00F70879">
      <w:pPr>
        <w:jc w:val="center"/>
      </w:pPr>
      <w:r w:rsidRPr="007F6809">
        <w:rPr>
          <w:rFonts w:eastAsia="Times New Roman" w:cs="Arial"/>
          <w:color w:val="000000"/>
          <w:szCs w:val="20"/>
          <w:lang w:val="en-GB" w:eastAsia="en-GB"/>
        </w:rPr>
        <w:t>Table 10.</w:t>
      </w:r>
      <w:r w:rsidR="00F049AF">
        <w:rPr>
          <w:rFonts w:eastAsia="Times New Roman" w:cs="Arial"/>
          <w:color w:val="000000"/>
          <w:szCs w:val="20"/>
          <w:lang w:val="en-GB" w:eastAsia="en-GB"/>
        </w:rPr>
        <w:t>4</w:t>
      </w:r>
      <w:r w:rsidRPr="007F6809">
        <w:rPr>
          <w:rFonts w:eastAsia="Times New Roman" w:cs="Arial"/>
          <w:color w:val="000000"/>
          <w:szCs w:val="20"/>
          <w:lang w:val="en-GB" w:eastAsia="en-GB"/>
        </w:rPr>
        <w:t xml:space="preserve">: </w:t>
      </w:r>
      <w:r w:rsidR="00AC60B6">
        <w:rPr>
          <w:rFonts w:eastAsia="Times New Roman" w:cs="Arial"/>
          <w:color w:val="000000"/>
          <w:szCs w:val="20"/>
          <w:lang w:val="en-GB" w:eastAsia="en-GB"/>
        </w:rPr>
        <w:t>SVM</w:t>
      </w:r>
      <w:r w:rsidRPr="007F6809">
        <w:rPr>
          <w:rFonts w:eastAsia="Times New Roman" w:cs="Arial"/>
          <w:color w:val="000000"/>
          <w:szCs w:val="20"/>
          <w:lang w:val="en-GB" w:eastAsia="en-GB"/>
        </w:rPr>
        <w:t xml:space="preserve"> Results</w:t>
      </w:r>
    </w:p>
    <w:p w14:paraId="5A07610F" w14:textId="77777777" w:rsidR="00B35700" w:rsidRDefault="00B35700" w:rsidP="00601941"/>
    <w:p w14:paraId="5FBD8C66" w14:textId="77777777" w:rsidR="00154823" w:rsidRDefault="00154823" w:rsidP="00601941"/>
    <w:p w14:paraId="7A9228DE" w14:textId="77777777" w:rsidR="00FF08B7" w:rsidRDefault="00FF08B7" w:rsidP="00601941"/>
    <w:p w14:paraId="206D2834" w14:textId="77777777" w:rsidR="00FF08B7" w:rsidRDefault="00FF08B7" w:rsidP="00601941"/>
    <w:p w14:paraId="6209C3F9" w14:textId="77777777" w:rsidR="00FF08B7" w:rsidRDefault="00FF08B7" w:rsidP="00601941"/>
    <w:p w14:paraId="1B20076C" w14:textId="77777777" w:rsidR="00FF08B7" w:rsidRDefault="00FF08B7" w:rsidP="00601941"/>
    <w:p w14:paraId="684EF31D" w14:textId="77777777" w:rsidR="00FF08B7" w:rsidRDefault="00FF08B7" w:rsidP="00601941"/>
    <w:p w14:paraId="36231501" w14:textId="389C7843" w:rsidR="00154823" w:rsidRDefault="00BC6DCC" w:rsidP="00601941">
      <w:r w:rsidRPr="003B26E1">
        <w:rPr>
          <w:b/>
          <w:bCs/>
        </w:rPr>
        <w:lastRenderedPageBreak/>
        <w:t xml:space="preserve">SVM Regression Plots before and after </w:t>
      </w:r>
      <w:r w:rsidR="003B26E1" w:rsidRPr="003B26E1">
        <w:rPr>
          <w:b/>
          <w:bCs/>
        </w:rPr>
        <w:t>Hyperparameter Tuning</w:t>
      </w:r>
      <w:r w:rsidR="003B26E1">
        <w:t>:</w:t>
      </w:r>
    </w:p>
    <w:p w14:paraId="69A8864F" w14:textId="333F7142" w:rsidR="001641AD" w:rsidRDefault="001641AD" w:rsidP="00E458CF">
      <w:pPr>
        <w:jc w:val="center"/>
      </w:pPr>
      <w:r>
        <w:rPr>
          <w:noProof/>
        </w:rPr>
        <w:drawing>
          <wp:inline distT="0" distB="0" distL="0" distR="0" wp14:anchorId="23E8C38D" wp14:editId="3C7ADFAD">
            <wp:extent cx="4305300" cy="2750147"/>
            <wp:effectExtent l="0" t="0" r="0" b="0"/>
            <wp:docPr id="2133017395"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17395" name="Picture 1" descr="A graph of blue and orange lines&#10;&#10;Description automatically generated"/>
                    <pic:cNvPicPr/>
                  </pic:nvPicPr>
                  <pic:blipFill>
                    <a:blip r:embed="rId111"/>
                    <a:stretch>
                      <a:fillRect/>
                    </a:stretch>
                  </pic:blipFill>
                  <pic:spPr>
                    <a:xfrm>
                      <a:off x="0" y="0"/>
                      <a:ext cx="4321354" cy="2760402"/>
                    </a:xfrm>
                    <a:prstGeom prst="rect">
                      <a:avLst/>
                    </a:prstGeom>
                  </pic:spPr>
                </pic:pic>
              </a:graphicData>
            </a:graphic>
          </wp:inline>
        </w:drawing>
      </w:r>
    </w:p>
    <w:p w14:paraId="6BB464C3" w14:textId="110C2557" w:rsidR="00BE5926" w:rsidRDefault="00BE5926" w:rsidP="00E458CF">
      <w:pPr>
        <w:jc w:val="center"/>
      </w:pPr>
      <w:r>
        <w:t>Figure 10.</w:t>
      </w:r>
      <w:r w:rsidR="00EE40B9">
        <w:t>1</w:t>
      </w:r>
      <w:r w:rsidR="00512FAC">
        <w:t>3</w:t>
      </w:r>
      <w:r>
        <w:t>:</w:t>
      </w:r>
      <w:r w:rsidR="00EE40B9">
        <w:t xml:space="preserve"> </w:t>
      </w:r>
      <w:r>
        <w:t>SVM Plot before parameter tuning</w:t>
      </w:r>
    </w:p>
    <w:p w14:paraId="7161A43D" w14:textId="1A273D27" w:rsidR="00B301B8" w:rsidRDefault="00B301B8" w:rsidP="001B4423">
      <w:pPr>
        <w:spacing w:line="360" w:lineRule="auto"/>
        <w:jc w:val="both"/>
      </w:pPr>
      <w:r w:rsidRPr="00B301B8">
        <w:t>Initially, the Support Vector Machines (SVM) model using its default settings with the RBF kernel, performed poorly, showing notable errors and an inadequate fit. However, through careful adjustment of these settings</w:t>
      </w:r>
      <w:r w:rsidR="00311793">
        <w:t xml:space="preserve"> </w:t>
      </w:r>
      <w:r w:rsidRPr="00B301B8">
        <w:t>specifically by choosing a linear kernel</w:t>
      </w:r>
      <w:r w:rsidR="00311793">
        <w:t xml:space="preserve"> </w:t>
      </w:r>
      <w:r w:rsidRPr="00B301B8">
        <w:t>the model's performance significantly improved, achieving the highest level of accuracy. This emphasizes how selecting the right settings can greatly enhance a model's effectiveness, showcasing the substantial impact of tuning these parameters on improving predictions</w:t>
      </w:r>
      <w:r w:rsidR="001B4423">
        <w:t xml:space="preserve"> as shown in figure below</w:t>
      </w:r>
      <w:r w:rsidRPr="00B301B8">
        <w:t>.</w:t>
      </w:r>
    </w:p>
    <w:p w14:paraId="54396A37" w14:textId="25C00615" w:rsidR="003B26E1" w:rsidRDefault="00CE3FD6" w:rsidP="00E458CF">
      <w:pPr>
        <w:jc w:val="center"/>
      </w:pPr>
      <w:r>
        <w:rPr>
          <w:noProof/>
        </w:rPr>
        <w:drawing>
          <wp:inline distT="0" distB="0" distL="0" distR="0" wp14:anchorId="52B62094" wp14:editId="2B99F7DB">
            <wp:extent cx="4411980" cy="2826778"/>
            <wp:effectExtent l="0" t="0" r="0" b="0"/>
            <wp:docPr id="1837424253" name="Picture 1" descr="A graph of blue and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424253" name="Picture 1" descr="A graph of blue and orange lines&#10;&#10;Description automatically generated"/>
                    <pic:cNvPicPr/>
                  </pic:nvPicPr>
                  <pic:blipFill>
                    <a:blip r:embed="rId112"/>
                    <a:stretch>
                      <a:fillRect/>
                    </a:stretch>
                  </pic:blipFill>
                  <pic:spPr>
                    <a:xfrm>
                      <a:off x="0" y="0"/>
                      <a:ext cx="4418607" cy="2831024"/>
                    </a:xfrm>
                    <a:prstGeom prst="rect">
                      <a:avLst/>
                    </a:prstGeom>
                  </pic:spPr>
                </pic:pic>
              </a:graphicData>
            </a:graphic>
          </wp:inline>
        </w:drawing>
      </w:r>
    </w:p>
    <w:p w14:paraId="1AE76AD1" w14:textId="3B9C3E6E" w:rsidR="00463B0C" w:rsidRDefault="00A23443" w:rsidP="00463B0C">
      <w:pPr>
        <w:jc w:val="center"/>
      </w:pPr>
      <w:r>
        <w:t>Figure 10.</w:t>
      </w:r>
      <w:r w:rsidR="00EE40B9">
        <w:t>1</w:t>
      </w:r>
      <w:r w:rsidR="00512FAC">
        <w:t>4</w:t>
      </w:r>
      <w:r>
        <w:t>: SVM Plot after parameter tuning</w:t>
      </w:r>
    </w:p>
    <w:p w14:paraId="11003546" w14:textId="13D063A4" w:rsidR="00463B0C" w:rsidRDefault="00D25B40" w:rsidP="00463B0C">
      <w:r>
        <w:lastRenderedPageBreak/>
        <w:t xml:space="preserve">As explained in the lasso </w:t>
      </w:r>
      <w:r w:rsidR="00300134">
        <w:t>regression, the</w:t>
      </w:r>
      <w:r>
        <w:t xml:space="preserve"> residuals for SVM </w:t>
      </w:r>
      <w:r w:rsidR="00DA2E7A">
        <w:t xml:space="preserve">are </w:t>
      </w:r>
      <w:r w:rsidR="00006AC4">
        <w:t xml:space="preserve">also </w:t>
      </w:r>
      <w:r w:rsidR="00DA2E7A">
        <w:t xml:space="preserve">symmetric </w:t>
      </w:r>
      <w:r w:rsidR="00646008">
        <w:t xml:space="preserve">with </w:t>
      </w:r>
      <w:r w:rsidR="009A67D6">
        <w:t>most</w:t>
      </w:r>
      <w:r w:rsidR="00646008">
        <w:t xml:space="preserve"> residuals </w:t>
      </w:r>
      <w:r w:rsidR="00E46C4A">
        <w:t>centered</w:t>
      </w:r>
      <w:r w:rsidR="00530FD8">
        <w:t xml:space="preserve"> </w:t>
      </w:r>
      <w:r w:rsidR="00B20429">
        <w:t>around</w:t>
      </w:r>
      <w:r w:rsidR="00646008">
        <w:t xml:space="preserve"> </w:t>
      </w:r>
      <w:r w:rsidR="00530FD8">
        <w:t xml:space="preserve">zero </w:t>
      </w:r>
      <w:r w:rsidR="00DA2E7A">
        <w:t xml:space="preserve">and </w:t>
      </w:r>
      <w:r w:rsidR="00CE0E9E">
        <w:t xml:space="preserve">cluster closer to lower digit </w:t>
      </w:r>
      <w:r w:rsidR="00E46C4A">
        <w:t>values. This describes that</w:t>
      </w:r>
      <w:r w:rsidR="009A67D6">
        <w:t xml:space="preserve"> the SVM model has </w:t>
      </w:r>
      <w:r w:rsidR="00590003">
        <w:t>the best</w:t>
      </w:r>
      <w:r w:rsidR="009A67D6">
        <w:t xml:space="preserve"> fit and</w:t>
      </w:r>
      <w:r w:rsidR="00590003">
        <w:t xml:space="preserve"> can be considered as a</w:t>
      </w:r>
      <w:r w:rsidR="009A67D6">
        <w:t xml:space="preserve"> suitable model to predict CO2 emissions.</w:t>
      </w:r>
    </w:p>
    <w:p w14:paraId="6F58BF61" w14:textId="640632D2" w:rsidR="00154823" w:rsidRDefault="00A20085" w:rsidP="00601941">
      <w:r>
        <w:rPr>
          <w:noProof/>
        </w:rPr>
        <w:drawing>
          <wp:inline distT="0" distB="0" distL="0" distR="0" wp14:anchorId="73EBB0D7" wp14:editId="030D72BB">
            <wp:extent cx="2952750" cy="2204806"/>
            <wp:effectExtent l="0" t="0" r="0" b="0"/>
            <wp:docPr id="194217744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77447" name="Picture 1" descr="A diagram of a graph&#10;&#10;Description automatically generated with medium confidence"/>
                    <pic:cNvPicPr/>
                  </pic:nvPicPr>
                  <pic:blipFill>
                    <a:blip r:embed="rId113"/>
                    <a:stretch>
                      <a:fillRect/>
                    </a:stretch>
                  </pic:blipFill>
                  <pic:spPr>
                    <a:xfrm>
                      <a:off x="0" y="0"/>
                      <a:ext cx="2969025" cy="2216958"/>
                    </a:xfrm>
                    <a:prstGeom prst="rect">
                      <a:avLst/>
                    </a:prstGeom>
                  </pic:spPr>
                </pic:pic>
              </a:graphicData>
            </a:graphic>
          </wp:inline>
        </w:drawing>
      </w:r>
      <w:r w:rsidR="0084375B">
        <w:rPr>
          <w:noProof/>
        </w:rPr>
        <w:drawing>
          <wp:inline distT="0" distB="0" distL="0" distR="0" wp14:anchorId="5CD89C59" wp14:editId="0C9B6FCE">
            <wp:extent cx="2971800" cy="2297583"/>
            <wp:effectExtent l="0" t="0" r="0" b="0"/>
            <wp:docPr id="133029904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299046" name="Picture 1" descr="A graph with a line going up&#10;&#10;Description automatically generated"/>
                    <pic:cNvPicPr/>
                  </pic:nvPicPr>
                  <pic:blipFill>
                    <a:blip r:embed="rId114"/>
                    <a:stretch>
                      <a:fillRect/>
                    </a:stretch>
                  </pic:blipFill>
                  <pic:spPr>
                    <a:xfrm>
                      <a:off x="0" y="0"/>
                      <a:ext cx="2989140" cy="2310989"/>
                    </a:xfrm>
                    <a:prstGeom prst="rect">
                      <a:avLst/>
                    </a:prstGeom>
                  </pic:spPr>
                </pic:pic>
              </a:graphicData>
            </a:graphic>
          </wp:inline>
        </w:drawing>
      </w:r>
    </w:p>
    <w:p w14:paraId="0D2597FB" w14:textId="7875AC47" w:rsidR="001A6CD9" w:rsidRDefault="0011324F" w:rsidP="00CD04A6">
      <w:pPr>
        <w:jc w:val="center"/>
      </w:pPr>
      <w:r>
        <w:t>Figure 10.</w:t>
      </w:r>
      <w:r w:rsidR="00EE40B9">
        <w:t>1</w:t>
      </w:r>
      <w:r w:rsidR="00AA55FC">
        <w:t>5</w:t>
      </w:r>
      <w:r>
        <w:t>: SVM Residual Analysis</w:t>
      </w:r>
    </w:p>
    <w:p w14:paraId="46486034" w14:textId="77777777" w:rsidR="00CD04A6" w:rsidRDefault="00CD04A6" w:rsidP="00CD04A6">
      <w:pPr>
        <w:jc w:val="center"/>
      </w:pPr>
    </w:p>
    <w:p w14:paraId="564A0DE8" w14:textId="6DBBEF6C" w:rsidR="00BF64DA" w:rsidRDefault="00AC03A9" w:rsidP="00077C31">
      <w:pPr>
        <w:pStyle w:val="Heading3"/>
      </w:pPr>
      <w:bookmarkStart w:id="56" w:name="_Toc155860063"/>
      <w:r>
        <w:t>SARIMAX</w:t>
      </w:r>
      <w:bookmarkEnd w:id="56"/>
    </w:p>
    <w:p w14:paraId="000FD2C1" w14:textId="77777777" w:rsidR="008125D0" w:rsidRPr="008125D0" w:rsidRDefault="008125D0" w:rsidP="008125D0"/>
    <w:p w14:paraId="2464B02E" w14:textId="0778FC3B" w:rsidR="002C63FB" w:rsidRDefault="003A083B" w:rsidP="000807B7">
      <w:pPr>
        <w:spacing w:line="360" w:lineRule="auto"/>
        <w:jc w:val="both"/>
      </w:pPr>
      <w:r>
        <w:t>The main hyperparameter</w:t>
      </w:r>
      <w:r w:rsidR="009D2406">
        <w:t>s</w:t>
      </w:r>
      <w:r>
        <w:t xml:space="preserve"> of SARIMAX are the </w:t>
      </w:r>
      <w:r w:rsidR="000807B7" w:rsidRPr="00A94149">
        <w:t xml:space="preserve">seasonal (P, D, Q) and non-seasonal (p, d, q) terms </w:t>
      </w:r>
      <w:r>
        <w:t xml:space="preserve">and selection of best hyperparameters </w:t>
      </w:r>
      <w:r w:rsidR="000807B7" w:rsidRPr="00A94149">
        <w:t>was mainly based on AIC, which is known as Akaike Information Criteria</w:t>
      </w:r>
      <w:r w:rsidR="000807B7">
        <w:t xml:space="preserve"> </w:t>
      </w:r>
      <w:r w:rsidR="000807B7">
        <w:fldChar w:fldCharType="begin"/>
      </w:r>
      <w:r w:rsidR="00C117C7">
        <w:instrText xml:space="preserve"> ADDIN ZOTERO_ITEM CSL_CITATION {"citationID":"qURLhMq2","properties":{"formattedCitation":"(Burnham and Anderson, 2003)","plainCitation":"(Burnham and Anderson, 2003)","noteIndex":0},"citationItems":[{"id":162,"uris":["http://zotero.org/users/12264678/items/8UPBTE2X"],"itemData":{"id":162,"type":"book","abstract":"We wrote this book to introduce graduate students and research workers in various scienti?c disciplines to the use of information-theoretic approaches in the analysis of empirical data. These methods allow the data-based selection of a “best” model and a ranking and weighting of the remaining models in a pre-de?ned set. Traditional statistical inference can then be based on this selected best model. However, we now emphasize that information-theoretic approaches allow formal inference to be based on more than one model (m- timodel inference). Such procedures lead to more robust inferences in many cases, and we advocate these approaches throughout the book. The second edition was prepared with three goals in mind. First, we have tried to improve the presentation of the material. Boxes now highlight ess- tial expressions and points. Some reorganization has been done to improve the ?ow of concepts, and a new chapter has been added. Chapters 2 and 4 have been streamlined in view of the detailed theory provided in Chapter 7. S- ond, concepts related to making formal inferences from more than one model (multimodel inference) have been emphasized throughout the book, but p- ticularly in Chapters 4, 5, and 6. Third, new technical material has been added to Chapters 5 and 6. Well over 100 new references to the technical literature are given. These changes result primarily from our experiences while giving several seminars, workshops, and graduate courses on material in the ?rst e- tion.","ISBN":"978-0-387-95364-9","language":"en","number-of-pages":"512","publisher":"Springer Science &amp; Business Media","source":"Google Books","title":"Model Selection and Multimodel Inference: A Practical Information-Theoretic Approach","title-short":"Model Selection and Multimodel Inference","URL":"https://books.google.ca/books?id=fT1Iu-h6E-oC&amp;printsec=frontcover#v=onepage&amp;q&amp;f=false","author":[{"family":"Burnham","given":"Kenneth P."},{"family":"Anderson","given":"David R."}],"issued":{"date-parts":[["2003",12,4]]}}}],"schema":"https://github.com/citation-style-language/schema/raw/master/csl-citation.json"} </w:instrText>
      </w:r>
      <w:r w:rsidR="000807B7">
        <w:fldChar w:fldCharType="separate"/>
      </w:r>
      <w:r w:rsidR="000807B7" w:rsidRPr="00E2549B">
        <w:rPr>
          <w:rFonts w:cs="Arial"/>
        </w:rPr>
        <w:t>(Burnham and Anderson, 2003)</w:t>
      </w:r>
      <w:r w:rsidR="000807B7">
        <w:fldChar w:fldCharType="end"/>
      </w:r>
      <w:r w:rsidR="000807B7" w:rsidRPr="00A94149">
        <w:t>, but the observations from the autocorrelation (ACF) and partial autocorrelation (PACF) plots were also analyzed to select the best orde</w:t>
      </w:r>
      <w:r w:rsidR="004F7594">
        <w:t>r</w:t>
      </w:r>
      <w:r w:rsidR="005407D4">
        <w:t>. The model was run</w:t>
      </w:r>
      <w:r w:rsidR="00790939">
        <w:t xml:space="preserve"> </w:t>
      </w:r>
      <w:r w:rsidR="005407D4">
        <w:t xml:space="preserve">using </w:t>
      </w:r>
      <w:r w:rsidR="00790939">
        <w:t xml:space="preserve">various combinations of </w:t>
      </w:r>
      <w:r w:rsidR="00790939" w:rsidRPr="00A94149">
        <w:t>(P, D, Q)</w:t>
      </w:r>
      <w:r w:rsidR="00790939">
        <w:t xml:space="preserve"> and </w:t>
      </w:r>
      <w:r w:rsidR="00790939" w:rsidRPr="00A94149">
        <w:t>(p, d, q)</w:t>
      </w:r>
      <w:r w:rsidR="00790939">
        <w:t xml:space="preserve"> </w:t>
      </w:r>
      <w:r w:rsidR="006B407A">
        <w:t xml:space="preserve">generated </w:t>
      </w:r>
      <w:r w:rsidR="00790939">
        <w:t xml:space="preserve">using </w:t>
      </w:r>
      <w:proofErr w:type="spellStart"/>
      <w:r w:rsidR="00790939">
        <w:t>itertools</w:t>
      </w:r>
      <w:proofErr w:type="spellEnd"/>
      <w:r w:rsidR="005D677A">
        <w:t xml:space="preserve"> library in python.</w:t>
      </w:r>
    </w:p>
    <w:p w14:paraId="6EB31413" w14:textId="1EA3012B" w:rsidR="0067446E" w:rsidRDefault="0067446E" w:rsidP="0067446E">
      <w:pPr>
        <w:spacing w:line="360" w:lineRule="auto"/>
        <w:jc w:val="center"/>
      </w:pPr>
      <w:r>
        <w:rPr>
          <w:noProof/>
        </w:rPr>
        <w:drawing>
          <wp:inline distT="0" distB="0" distL="0" distR="0" wp14:anchorId="6E708458" wp14:editId="7B5D99BB">
            <wp:extent cx="4183380" cy="2436298"/>
            <wp:effectExtent l="0" t="0" r="0" b="0"/>
            <wp:docPr id="1002595893" name="Picture 1" descr="A table of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5893" name="Picture 1" descr="A table of numbers and symbols&#10;&#10;Description automatically generated"/>
                    <pic:cNvPicPr/>
                  </pic:nvPicPr>
                  <pic:blipFill>
                    <a:blip r:embed="rId115"/>
                    <a:stretch>
                      <a:fillRect/>
                    </a:stretch>
                  </pic:blipFill>
                  <pic:spPr>
                    <a:xfrm>
                      <a:off x="0" y="0"/>
                      <a:ext cx="4263449" cy="2482928"/>
                    </a:xfrm>
                    <a:prstGeom prst="rect">
                      <a:avLst/>
                    </a:prstGeom>
                  </pic:spPr>
                </pic:pic>
              </a:graphicData>
            </a:graphic>
          </wp:inline>
        </w:drawing>
      </w:r>
    </w:p>
    <w:p w14:paraId="2A47B2FD" w14:textId="5D249051" w:rsidR="009738E4" w:rsidRDefault="009738E4" w:rsidP="0067446E">
      <w:pPr>
        <w:spacing w:line="360" w:lineRule="auto"/>
        <w:jc w:val="center"/>
      </w:pPr>
      <w:r>
        <w:t>Figure 10.</w:t>
      </w:r>
      <w:r w:rsidR="00EE40B9">
        <w:t>1</w:t>
      </w:r>
      <w:r w:rsidR="00316EE2">
        <w:t>6</w:t>
      </w:r>
      <w:r>
        <w:t xml:space="preserve">: Best </w:t>
      </w:r>
      <w:r w:rsidR="008B74ED">
        <w:t>Order using AIC</w:t>
      </w:r>
      <w:r>
        <w:t xml:space="preserve"> for SARIMAX</w:t>
      </w:r>
    </w:p>
    <w:p w14:paraId="6DEA1042" w14:textId="3B681C65" w:rsidR="0062414F" w:rsidRPr="0062414F" w:rsidRDefault="00413407" w:rsidP="0062414F">
      <w:pPr>
        <w:spacing w:line="360" w:lineRule="auto"/>
        <w:jc w:val="both"/>
        <w:rPr>
          <w:rFonts w:ascii="Helvetica" w:hAnsi="Helvetica" w:cs="Helvetica"/>
          <w:color w:val="202020"/>
          <w:szCs w:val="20"/>
        </w:rPr>
      </w:pPr>
      <w:r w:rsidRPr="0079040C">
        <w:rPr>
          <w:rFonts w:ascii="Helvetica" w:hAnsi="Helvetica" w:cs="Helvetica"/>
          <w:color w:val="202020"/>
          <w:szCs w:val="20"/>
        </w:rPr>
        <w:lastRenderedPageBreak/>
        <w:t>The chosen SARIMA</w:t>
      </w:r>
      <w:r>
        <w:rPr>
          <w:rFonts w:ascii="Helvetica" w:hAnsi="Helvetica" w:cs="Helvetica"/>
          <w:color w:val="202020"/>
          <w:szCs w:val="20"/>
        </w:rPr>
        <w:t>X</w:t>
      </w:r>
      <w:r w:rsidRPr="0079040C">
        <w:rPr>
          <w:rFonts w:ascii="Helvetica" w:hAnsi="Helvetica" w:cs="Helvetica"/>
          <w:color w:val="202020"/>
          <w:szCs w:val="20"/>
        </w:rPr>
        <w:t xml:space="preserve"> model</w:t>
      </w:r>
      <w:r>
        <w:rPr>
          <w:rFonts w:ascii="Helvetica" w:hAnsi="Helvetica" w:cs="Helvetica"/>
          <w:color w:val="202020"/>
          <w:szCs w:val="20"/>
        </w:rPr>
        <w:t xml:space="preserve"> provided the best fit for </w:t>
      </w:r>
      <w:r w:rsidRPr="0079040C">
        <w:rPr>
          <w:rFonts w:ascii="Helvetica" w:hAnsi="Helvetica" w:cs="Helvetica"/>
          <w:color w:val="202020"/>
          <w:szCs w:val="20"/>
        </w:rPr>
        <w:t>SARIMA</w:t>
      </w:r>
      <w:r>
        <w:rPr>
          <w:rFonts w:ascii="Helvetica" w:hAnsi="Helvetica" w:cs="Helvetica"/>
          <w:color w:val="202020"/>
          <w:szCs w:val="20"/>
        </w:rPr>
        <w:t>X</w:t>
      </w:r>
      <w:r w:rsidRPr="0079040C">
        <w:rPr>
          <w:rFonts w:ascii="Helvetica" w:hAnsi="Helvetica" w:cs="Helvetica"/>
          <w:color w:val="202020"/>
          <w:szCs w:val="20"/>
        </w:rPr>
        <w:t xml:space="preserve"> (1, 0, 1) x</w:t>
      </w:r>
      <w:r>
        <w:rPr>
          <w:rFonts w:ascii="Helvetica" w:hAnsi="Helvetica" w:cs="Helvetica"/>
          <w:color w:val="202020"/>
          <w:szCs w:val="20"/>
        </w:rPr>
        <w:t xml:space="preserve"> </w:t>
      </w:r>
      <w:r w:rsidRPr="0079040C">
        <w:rPr>
          <w:rFonts w:ascii="Helvetica" w:hAnsi="Helvetica" w:cs="Helvetica"/>
          <w:color w:val="202020"/>
          <w:szCs w:val="20"/>
        </w:rPr>
        <w:t xml:space="preserve">(1, </w:t>
      </w:r>
      <w:r>
        <w:rPr>
          <w:rFonts w:ascii="Helvetica" w:hAnsi="Helvetica" w:cs="Helvetica"/>
          <w:color w:val="202020"/>
          <w:szCs w:val="20"/>
        </w:rPr>
        <w:t>0</w:t>
      </w:r>
      <w:r w:rsidRPr="0079040C">
        <w:rPr>
          <w:rFonts w:ascii="Helvetica" w:hAnsi="Helvetica" w:cs="Helvetica"/>
          <w:color w:val="202020"/>
          <w:szCs w:val="20"/>
        </w:rPr>
        <w:t>, 1, 12)</w:t>
      </w:r>
      <w:r>
        <w:rPr>
          <w:rFonts w:ascii="Helvetica" w:hAnsi="Helvetica" w:cs="Helvetica"/>
          <w:color w:val="202020"/>
          <w:szCs w:val="20"/>
        </w:rPr>
        <w:t xml:space="preserve"> with least AIC</w:t>
      </w:r>
      <w:r w:rsidRPr="0079040C">
        <w:rPr>
          <w:rFonts w:ascii="Helvetica" w:hAnsi="Helvetica" w:cs="Helvetica"/>
          <w:color w:val="202020"/>
          <w:szCs w:val="20"/>
        </w:rPr>
        <w:t xml:space="preserve">, </w:t>
      </w:r>
      <w:r>
        <w:rPr>
          <w:rFonts w:ascii="Helvetica" w:hAnsi="Helvetica" w:cs="Helvetica"/>
          <w:color w:val="202020"/>
          <w:szCs w:val="20"/>
        </w:rPr>
        <w:t xml:space="preserve">and these values </w:t>
      </w:r>
      <w:r w:rsidRPr="0079040C">
        <w:rPr>
          <w:rFonts w:ascii="Helvetica" w:hAnsi="Helvetica" w:cs="Helvetica"/>
          <w:color w:val="202020"/>
          <w:szCs w:val="20"/>
        </w:rPr>
        <w:t>can be related to the ACF and PACF plots as follows:</w:t>
      </w:r>
    </w:p>
    <w:p w14:paraId="17938AA2" w14:textId="77777777" w:rsidR="000807B7" w:rsidRDefault="000807B7" w:rsidP="000807B7">
      <w:r>
        <w:rPr>
          <w:noProof/>
        </w:rPr>
        <w:drawing>
          <wp:inline distT="0" distB="0" distL="0" distR="0" wp14:anchorId="03875D66" wp14:editId="7B16BDBC">
            <wp:extent cx="2886075" cy="2199706"/>
            <wp:effectExtent l="0" t="0" r="0" b="0"/>
            <wp:docPr id="277690492" name="Picture 277690492" descr="A graph of 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0492" name="Picture 1" descr="A graph of a graph with blue dots and lines&#10;&#10;Description automatically generated"/>
                    <pic:cNvPicPr/>
                  </pic:nvPicPr>
                  <pic:blipFill>
                    <a:blip r:embed="rId116"/>
                    <a:stretch>
                      <a:fillRect/>
                    </a:stretch>
                  </pic:blipFill>
                  <pic:spPr>
                    <a:xfrm>
                      <a:off x="0" y="0"/>
                      <a:ext cx="2916948" cy="2223237"/>
                    </a:xfrm>
                    <a:prstGeom prst="rect">
                      <a:avLst/>
                    </a:prstGeom>
                  </pic:spPr>
                </pic:pic>
              </a:graphicData>
            </a:graphic>
          </wp:inline>
        </w:drawing>
      </w:r>
      <w:r>
        <w:rPr>
          <w:noProof/>
        </w:rPr>
        <w:drawing>
          <wp:inline distT="0" distB="0" distL="0" distR="0" wp14:anchorId="3279D187" wp14:editId="0668082E">
            <wp:extent cx="2979016" cy="2228850"/>
            <wp:effectExtent l="0" t="0" r="0" b="0"/>
            <wp:docPr id="2136519018" name="Picture 2136519018" descr="A graph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228657" name="Picture 1" descr="A graph with blue dots and lines&#10;&#10;Description automatically generated"/>
                    <pic:cNvPicPr/>
                  </pic:nvPicPr>
                  <pic:blipFill>
                    <a:blip r:embed="rId117"/>
                    <a:stretch>
                      <a:fillRect/>
                    </a:stretch>
                  </pic:blipFill>
                  <pic:spPr>
                    <a:xfrm>
                      <a:off x="0" y="0"/>
                      <a:ext cx="3025282" cy="2263465"/>
                    </a:xfrm>
                    <a:prstGeom prst="rect">
                      <a:avLst/>
                    </a:prstGeom>
                  </pic:spPr>
                </pic:pic>
              </a:graphicData>
            </a:graphic>
          </wp:inline>
        </w:drawing>
      </w:r>
    </w:p>
    <w:p w14:paraId="0885D767" w14:textId="57F28FE5" w:rsidR="0085621F" w:rsidRDefault="000807B7" w:rsidP="0085621F">
      <w:pPr>
        <w:jc w:val="center"/>
      </w:pPr>
      <w:r>
        <w:t xml:space="preserve">Figure </w:t>
      </w:r>
      <w:r w:rsidR="00CD3F57">
        <w:t>10</w:t>
      </w:r>
      <w:r>
        <w:t>.1</w:t>
      </w:r>
      <w:r w:rsidR="003A16F0">
        <w:t>7</w:t>
      </w:r>
      <w:r>
        <w:t>:  ACF and PACF Plot for CO2 Emissions</w:t>
      </w:r>
    </w:p>
    <w:p w14:paraId="01C47395" w14:textId="77777777" w:rsidR="0085621F" w:rsidRDefault="0085621F" w:rsidP="0085621F">
      <w:pPr>
        <w:jc w:val="center"/>
      </w:pPr>
    </w:p>
    <w:p w14:paraId="66E98336" w14:textId="77777777" w:rsidR="000807B7" w:rsidRPr="0079040C" w:rsidRDefault="000807B7" w:rsidP="000807B7">
      <w:pPr>
        <w:rPr>
          <w:rFonts w:ascii="Helvetica" w:hAnsi="Helvetica" w:cs="Helvetica"/>
          <w:color w:val="202020"/>
          <w:szCs w:val="20"/>
        </w:rPr>
      </w:pPr>
      <w:r w:rsidRPr="0079040C">
        <w:rPr>
          <w:rFonts w:ascii="Helvetica" w:hAnsi="Helvetica" w:cs="Helvetica"/>
          <w:b/>
          <w:bCs/>
          <w:color w:val="202020"/>
          <w:szCs w:val="20"/>
        </w:rPr>
        <w:t>Non-Seasonal Part (p, d, q)</w:t>
      </w:r>
      <w:r w:rsidRPr="0079040C">
        <w:rPr>
          <w:rFonts w:ascii="Helvetica" w:hAnsi="Helvetica" w:cs="Helvetica"/>
          <w:color w:val="202020"/>
          <w:szCs w:val="20"/>
        </w:rPr>
        <w:t>:</w:t>
      </w:r>
    </w:p>
    <w:p w14:paraId="71CC49D8" w14:textId="77777777" w:rsidR="009310AD"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p = 1</w:t>
      </w:r>
      <w:r w:rsidRPr="009310AD">
        <w:rPr>
          <w:rFonts w:ascii="Helvetica" w:hAnsi="Helvetica" w:cs="Helvetica"/>
          <w:color w:val="202020"/>
          <w:szCs w:val="20"/>
        </w:rPr>
        <w:t xml:space="preserve"> (Autoregressive term): There's a significant spike at lag 1 in the PACF plot, suggesting that one autoregressive term could be sufficient to model the non-seasonal part.</w:t>
      </w:r>
    </w:p>
    <w:p w14:paraId="01FB4F3A" w14:textId="64BAEABD" w:rsidR="000807B7"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d = 0</w:t>
      </w:r>
      <w:r w:rsidRPr="009310AD">
        <w:rPr>
          <w:rFonts w:ascii="Helvetica" w:hAnsi="Helvetica" w:cs="Helvetica"/>
          <w:color w:val="202020"/>
          <w:szCs w:val="20"/>
        </w:rPr>
        <w:t xml:space="preserve"> (Differencing): No </w:t>
      </w:r>
      <w:proofErr w:type="gramStart"/>
      <w:r w:rsidRPr="009310AD">
        <w:rPr>
          <w:rFonts w:ascii="Helvetica" w:hAnsi="Helvetica" w:cs="Helvetica"/>
          <w:color w:val="202020"/>
          <w:szCs w:val="20"/>
        </w:rPr>
        <w:t>differencing</w:t>
      </w:r>
      <w:proofErr w:type="gramEnd"/>
      <w:r w:rsidRPr="009310AD">
        <w:rPr>
          <w:rFonts w:ascii="Helvetica" w:hAnsi="Helvetica" w:cs="Helvetica"/>
          <w:color w:val="202020"/>
          <w:szCs w:val="20"/>
        </w:rPr>
        <w:t xml:space="preserve"> required as d = 0, indicating that the original series had either been differenced to make it stationary or a stationary series is used (i.e., no differencing). We got this result as zero because the time series has already been transformed into a stationary form by implementing first-order differencing before feeding it into the model.</w:t>
      </w:r>
    </w:p>
    <w:p w14:paraId="211B0AA9" w14:textId="77777777" w:rsidR="000807B7" w:rsidRPr="009310AD" w:rsidRDefault="000807B7" w:rsidP="003E69F7">
      <w:pPr>
        <w:pStyle w:val="ListParagraph"/>
        <w:numPr>
          <w:ilvl w:val="0"/>
          <w:numId w:val="10"/>
        </w:numPr>
        <w:spacing w:line="360" w:lineRule="auto"/>
        <w:jc w:val="both"/>
        <w:rPr>
          <w:rFonts w:ascii="Helvetica" w:hAnsi="Helvetica" w:cs="Helvetica"/>
          <w:color w:val="202020"/>
          <w:szCs w:val="20"/>
        </w:rPr>
      </w:pPr>
      <w:r w:rsidRPr="009310AD">
        <w:rPr>
          <w:rFonts w:ascii="Helvetica" w:hAnsi="Helvetica" w:cs="Helvetica"/>
          <w:b/>
          <w:bCs/>
          <w:color w:val="202020"/>
          <w:szCs w:val="20"/>
        </w:rPr>
        <w:t>q = 1</w:t>
      </w:r>
      <w:r w:rsidRPr="009310AD">
        <w:rPr>
          <w:rFonts w:ascii="Helvetica" w:hAnsi="Helvetica" w:cs="Helvetica"/>
          <w:color w:val="202020"/>
          <w:szCs w:val="20"/>
        </w:rPr>
        <w:t xml:space="preserve"> (Moving Average term): There's a significant decay in the ACF plot, slowly trailing off after lag 1, indicating the need for one moving average term.</w:t>
      </w:r>
    </w:p>
    <w:p w14:paraId="2574BDC8" w14:textId="77777777" w:rsidR="000807B7" w:rsidRPr="0079040C" w:rsidRDefault="000807B7" w:rsidP="000807B7">
      <w:pPr>
        <w:rPr>
          <w:rFonts w:ascii="Helvetica" w:hAnsi="Helvetica" w:cs="Helvetica"/>
          <w:color w:val="202020"/>
          <w:szCs w:val="20"/>
        </w:rPr>
      </w:pPr>
      <w:r w:rsidRPr="0079040C">
        <w:rPr>
          <w:rFonts w:ascii="Helvetica" w:hAnsi="Helvetica" w:cs="Helvetica"/>
          <w:b/>
          <w:bCs/>
          <w:color w:val="202020"/>
          <w:szCs w:val="20"/>
        </w:rPr>
        <w:t>Seasonal Part (P, D, Q, s)</w:t>
      </w:r>
      <w:r w:rsidRPr="0079040C">
        <w:rPr>
          <w:rFonts w:ascii="Helvetica" w:hAnsi="Helvetica" w:cs="Helvetica"/>
          <w:color w:val="202020"/>
          <w:szCs w:val="20"/>
        </w:rPr>
        <w:t>:</w:t>
      </w:r>
    </w:p>
    <w:p w14:paraId="0AA1579C"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P = 1</w:t>
      </w:r>
      <w:r w:rsidRPr="009310AD">
        <w:rPr>
          <w:rFonts w:ascii="Helvetica" w:hAnsi="Helvetica" w:cs="Helvetica"/>
          <w:color w:val="202020"/>
          <w:szCs w:val="20"/>
        </w:rPr>
        <w:t xml:space="preserve"> (Seasonal Autoregressive term): A significant spike at lag 12 in the seasonal PACF plot suggests one seasonal autoregressive term.</w:t>
      </w:r>
    </w:p>
    <w:p w14:paraId="6AAAA6C1"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D = 0</w:t>
      </w:r>
      <w:r w:rsidRPr="009310AD">
        <w:rPr>
          <w:rFonts w:ascii="Helvetica" w:hAnsi="Helvetica" w:cs="Helvetica"/>
          <w:color w:val="202020"/>
          <w:szCs w:val="20"/>
        </w:rPr>
        <w:t xml:space="preserve"> (Seasonal Differencing): When D = 0, it signifies that no seasonal differencing is required. The seasonal component of the time series displays a relatively constant pattern, suggesting that additional differencing isn't required to attain stationarity within the seasonal component.</w:t>
      </w:r>
    </w:p>
    <w:p w14:paraId="2FCC24F6" w14:textId="77777777" w:rsidR="000807B7" w:rsidRPr="009310AD"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Q = 1</w:t>
      </w:r>
      <w:r w:rsidRPr="009310AD">
        <w:rPr>
          <w:rFonts w:ascii="Helvetica" w:hAnsi="Helvetica" w:cs="Helvetica"/>
          <w:color w:val="202020"/>
          <w:szCs w:val="20"/>
        </w:rPr>
        <w:t xml:space="preserve"> (Seasonal Moving Average term): A significant decay in the seasonal ACF plot, slowly trailing off after lag 12, indicates the need for one seasonal moving average term.</w:t>
      </w:r>
    </w:p>
    <w:p w14:paraId="3473CD89" w14:textId="0141E7A8" w:rsidR="009310AD" w:rsidRPr="006C7880" w:rsidRDefault="000807B7" w:rsidP="003E69F7">
      <w:pPr>
        <w:pStyle w:val="ListParagraph"/>
        <w:numPr>
          <w:ilvl w:val="0"/>
          <w:numId w:val="11"/>
        </w:numPr>
        <w:spacing w:line="360" w:lineRule="auto"/>
        <w:jc w:val="both"/>
        <w:rPr>
          <w:rFonts w:ascii="Helvetica" w:hAnsi="Helvetica" w:cs="Helvetica"/>
          <w:color w:val="202020"/>
          <w:szCs w:val="20"/>
        </w:rPr>
      </w:pPr>
      <w:r w:rsidRPr="009310AD">
        <w:rPr>
          <w:rFonts w:ascii="Helvetica" w:hAnsi="Helvetica" w:cs="Helvetica"/>
          <w:b/>
          <w:bCs/>
          <w:color w:val="202020"/>
          <w:szCs w:val="20"/>
        </w:rPr>
        <w:t>s = 12</w:t>
      </w:r>
      <w:r w:rsidRPr="009310AD">
        <w:rPr>
          <w:rFonts w:ascii="Helvetica" w:hAnsi="Helvetica" w:cs="Helvetica"/>
          <w:color w:val="202020"/>
          <w:szCs w:val="20"/>
        </w:rPr>
        <w:t xml:space="preserve"> (Seasonal Periodicity): A seasonal pattern is observed with a periodicity of 12 in the data (likely monthly data), hence s = 12 for the seasonal part of the model.</w:t>
      </w:r>
    </w:p>
    <w:p w14:paraId="09379822" w14:textId="1F415F46" w:rsidR="009310AD" w:rsidRDefault="00255062" w:rsidP="00F10757">
      <w:pPr>
        <w:spacing w:line="360" w:lineRule="auto"/>
        <w:jc w:val="both"/>
      </w:pPr>
      <w:r w:rsidRPr="00D33A0B">
        <w:lastRenderedPageBreak/>
        <w:t>The following table highlight</w:t>
      </w:r>
      <w:r>
        <w:t xml:space="preserve">s the results for the SARIMAX model </w:t>
      </w:r>
      <w:r w:rsidR="00393EF3">
        <w:t xml:space="preserve">fitted using best </w:t>
      </w:r>
      <w:r>
        <w:t>hyperparameter</w:t>
      </w:r>
      <w:r w:rsidR="00393EF3">
        <w:t>s as explained in above section</w:t>
      </w:r>
      <w:r w:rsidR="00447DA0">
        <w:t>.</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202E63" w:rsidRPr="008B71EB" w14:paraId="12BFB278"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7D098199"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70BDC397"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3B055F2F"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58215422"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1A56FD3" w14:textId="77777777" w:rsidR="00202E63" w:rsidRPr="008B71EB" w:rsidRDefault="00202E63"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202E63" w:rsidRPr="008B71EB" w14:paraId="614793F6"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5F2E5DA3" w14:textId="77777777" w:rsidR="00202E63" w:rsidRPr="008B71EB" w:rsidRDefault="00202E63"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0CB3153" w14:textId="0079718F"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0.0241</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E300156" w14:textId="21377C30"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0.1555</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2B02551" w14:textId="3869A76B" w:rsidR="00202E63" w:rsidRPr="008B71EB" w:rsidRDefault="00F10757"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0.1239</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A9495E6" w14:textId="47F7DC30" w:rsidR="00202E63" w:rsidRPr="008B71EB" w:rsidRDefault="00705F2A" w:rsidP="00B85DDF">
            <w:pPr>
              <w:spacing w:after="0" w:line="240" w:lineRule="auto"/>
              <w:rPr>
                <w:rFonts w:eastAsia="Times New Roman" w:cs="Arial"/>
                <w:color w:val="000000"/>
                <w:szCs w:val="20"/>
                <w:lang w:val="en-GB" w:eastAsia="en-GB"/>
              </w:rPr>
            </w:pPr>
            <w:r w:rsidRPr="00B02659">
              <w:rPr>
                <w:rFonts w:eastAsia="Times New Roman" w:cs="Arial"/>
                <w:color w:val="000000"/>
                <w:szCs w:val="20"/>
                <w:lang w:val="en-GB" w:eastAsia="en-GB"/>
              </w:rPr>
              <w:t>0.9814</w:t>
            </w:r>
          </w:p>
        </w:tc>
      </w:tr>
    </w:tbl>
    <w:p w14:paraId="437C8551" w14:textId="77777777" w:rsidR="00F049AF" w:rsidRDefault="00F049AF" w:rsidP="00F049AF">
      <w:pPr>
        <w:spacing w:after="0" w:line="240" w:lineRule="auto"/>
        <w:jc w:val="center"/>
        <w:rPr>
          <w:rFonts w:eastAsia="Times New Roman" w:cs="Arial"/>
          <w:color w:val="000000"/>
          <w:szCs w:val="20"/>
          <w:lang w:val="en-GB" w:eastAsia="en-GB"/>
        </w:rPr>
      </w:pPr>
    </w:p>
    <w:p w14:paraId="47F800F6" w14:textId="604388DA" w:rsidR="00F049AF" w:rsidRPr="007F6809" w:rsidRDefault="00F049AF" w:rsidP="00F049AF">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5</w:t>
      </w:r>
      <w:r w:rsidRPr="007F6809">
        <w:rPr>
          <w:rFonts w:eastAsia="Times New Roman" w:cs="Arial"/>
          <w:color w:val="000000"/>
          <w:szCs w:val="20"/>
          <w:lang w:val="en-GB" w:eastAsia="en-GB"/>
        </w:rPr>
        <w:t xml:space="preserve">: </w:t>
      </w:r>
      <w:r w:rsidR="00AC60B6">
        <w:rPr>
          <w:rFonts w:eastAsia="Times New Roman" w:cs="Arial"/>
          <w:color w:val="000000"/>
          <w:szCs w:val="20"/>
          <w:lang w:val="en-GB" w:eastAsia="en-GB"/>
        </w:rPr>
        <w:t>SARIMAX</w:t>
      </w:r>
      <w:r w:rsidRPr="007F6809">
        <w:rPr>
          <w:rFonts w:eastAsia="Times New Roman" w:cs="Arial"/>
          <w:color w:val="000000"/>
          <w:szCs w:val="20"/>
          <w:lang w:val="en-GB" w:eastAsia="en-GB"/>
        </w:rPr>
        <w:t xml:space="preserve"> Results</w:t>
      </w:r>
    </w:p>
    <w:p w14:paraId="2FE8980F" w14:textId="4F0D1CE0" w:rsidR="002213DC" w:rsidRDefault="00014D2E" w:rsidP="00014D2E">
      <w:pPr>
        <w:spacing w:line="360" w:lineRule="auto"/>
        <w:jc w:val="both"/>
      </w:pPr>
      <w:r>
        <w:br/>
      </w:r>
      <w:r w:rsidRPr="00014D2E">
        <w:t>The graphs displayed below demonstrate SARIMAX's ability to capture the complex trends and seasonal patterns present in CO2 emissions accurately. The residuals centered around zero indicate</w:t>
      </w:r>
      <w:r w:rsidR="00057A9C">
        <w:t xml:space="preserve"> the model’s </w:t>
      </w:r>
      <w:r w:rsidRPr="00014D2E">
        <w:t>effectiveness in modeling these dynamics. SARIMAX is widely acknowledged for its strength in handling time-dependent data, making it a dependable choice for such analyses.</w:t>
      </w:r>
    </w:p>
    <w:p w14:paraId="428F345B" w14:textId="1B974436" w:rsidR="009310AD" w:rsidRDefault="004317AE" w:rsidP="0049115E">
      <w:pPr>
        <w:jc w:val="center"/>
      </w:pPr>
      <w:r>
        <w:rPr>
          <w:noProof/>
        </w:rPr>
        <w:drawing>
          <wp:inline distT="0" distB="0" distL="0" distR="0" wp14:anchorId="00DF6DC9" wp14:editId="69A387CA">
            <wp:extent cx="5859780" cy="3745628"/>
            <wp:effectExtent l="0" t="0" r="0" b="0"/>
            <wp:docPr id="735823104" name="Picture 1" descr="A graph of a graph showing a graph of ti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23104" name="Picture 1" descr="A graph of a graph showing a graph of time&#10;&#10;Description automatically generated with medium confidence"/>
                    <pic:cNvPicPr/>
                  </pic:nvPicPr>
                  <pic:blipFill>
                    <a:blip r:embed="rId118"/>
                    <a:stretch>
                      <a:fillRect/>
                    </a:stretch>
                  </pic:blipFill>
                  <pic:spPr>
                    <a:xfrm>
                      <a:off x="0" y="0"/>
                      <a:ext cx="5901171" cy="3772086"/>
                    </a:xfrm>
                    <a:prstGeom prst="rect">
                      <a:avLst/>
                    </a:prstGeom>
                  </pic:spPr>
                </pic:pic>
              </a:graphicData>
            </a:graphic>
          </wp:inline>
        </w:drawing>
      </w:r>
    </w:p>
    <w:p w14:paraId="2982436B" w14:textId="3A8FE4A3" w:rsidR="00C71CC0" w:rsidRDefault="00C71CC0" w:rsidP="00C71CC0">
      <w:pPr>
        <w:jc w:val="center"/>
      </w:pPr>
      <w:r>
        <w:t>Figure 10.</w:t>
      </w:r>
      <w:r w:rsidR="00526F58">
        <w:t>18</w:t>
      </w:r>
      <w:r>
        <w:t>: SARIMAX Plot after parameter tuning</w:t>
      </w:r>
    </w:p>
    <w:p w14:paraId="2BCA950E" w14:textId="77777777" w:rsidR="009310AD" w:rsidRDefault="009310AD" w:rsidP="00601941"/>
    <w:p w14:paraId="32EDBB87" w14:textId="5ADED065" w:rsidR="006C7880" w:rsidRDefault="002D75D3" w:rsidP="00601941">
      <w:r>
        <w:rPr>
          <w:noProof/>
        </w:rPr>
        <w:lastRenderedPageBreak/>
        <w:drawing>
          <wp:inline distT="0" distB="0" distL="0" distR="0" wp14:anchorId="35A6002C" wp14:editId="0C9D597D">
            <wp:extent cx="2955277" cy="2209800"/>
            <wp:effectExtent l="0" t="0" r="0" b="0"/>
            <wp:docPr id="2135436820" name="Picture 1" descr="A diagram of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87503" name="Picture 1" descr="A diagram of blue dots&#10;&#10;Description automatically generated"/>
                    <pic:cNvPicPr/>
                  </pic:nvPicPr>
                  <pic:blipFill>
                    <a:blip r:embed="rId119"/>
                    <a:stretch>
                      <a:fillRect/>
                    </a:stretch>
                  </pic:blipFill>
                  <pic:spPr>
                    <a:xfrm>
                      <a:off x="0" y="0"/>
                      <a:ext cx="2973535" cy="2223452"/>
                    </a:xfrm>
                    <a:prstGeom prst="rect">
                      <a:avLst/>
                    </a:prstGeom>
                  </pic:spPr>
                </pic:pic>
              </a:graphicData>
            </a:graphic>
          </wp:inline>
        </w:drawing>
      </w:r>
      <w:r>
        <w:rPr>
          <w:noProof/>
        </w:rPr>
        <w:drawing>
          <wp:inline distT="0" distB="0" distL="0" distR="0" wp14:anchorId="2C4E2B24" wp14:editId="3998F4C2">
            <wp:extent cx="2946988" cy="2324100"/>
            <wp:effectExtent l="0" t="0" r="0" b="0"/>
            <wp:docPr id="87957859" name="Picture 1" descr="A diagram of a distribution of res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3116" name="Picture 1" descr="A diagram of a distribution of residuals&#10;&#10;Description automatically generated"/>
                    <pic:cNvPicPr/>
                  </pic:nvPicPr>
                  <pic:blipFill>
                    <a:blip r:embed="rId120"/>
                    <a:stretch>
                      <a:fillRect/>
                    </a:stretch>
                  </pic:blipFill>
                  <pic:spPr>
                    <a:xfrm>
                      <a:off x="0" y="0"/>
                      <a:ext cx="2984668" cy="2353815"/>
                    </a:xfrm>
                    <a:prstGeom prst="rect">
                      <a:avLst/>
                    </a:prstGeom>
                  </pic:spPr>
                </pic:pic>
              </a:graphicData>
            </a:graphic>
          </wp:inline>
        </w:drawing>
      </w:r>
    </w:p>
    <w:p w14:paraId="0C04C6B9" w14:textId="45E070F1" w:rsidR="00A06365" w:rsidRDefault="00FC44A1" w:rsidP="0049115E">
      <w:pPr>
        <w:jc w:val="center"/>
      </w:pPr>
      <w:r>
        <w:t>Figure 10.</w:t>
      </w:r>
      <w:r w:rsidR="00AD21F3">
        <w:t>19</w:t>
      </w:r>
      <w:r>
        <w:t>: SARIMAX Residual Analysis</w:t>
      </w:r>
    </w:p>
    <w:p w14:paraId="64D41F1B" w14:textId="77777777" w:rsidR="0049115E" w:rsidRDefault="0049115E" w:rsidP="0049115E">
      <w:pPr>
        <w:jc w:val="center"/>
      </w:pPr>
    </w:p>
    <w:p w14:paraId="34E6573E" w14:textId="09BA02EE" w:rsidR="00F7062E" w:rsidRDefault="00014D2E" w:rsidP="00077C31">
      <w:pPr>
        <w:pStyle w:val="Heading3"/>
      </w:pPr>
      <w:bookmarkStart w:id="57" w:name="_Toc155860064"/>
      <w:r>
        <w:t>LSTM</w:t>
      </w:r>
      <w:bookmarkEnd w:id="57"/>
    </w:p>
    <w:p w14:paraId="211B6113" w14:textId="77777777" w:rsidR="00355BFE" w:rsidRPr="00355BFE" w:rsidRDefault="00355BFE" w:rsidP="00355BFE">
      <w:pPr>
        <w:spacing w:after="0"/>
      </w:pPr>
    </w:p>
    <w:p w14:paraId="03EA5D81" w14:textId="02C4FF26" w:rsidR="00F7062E" w:rsidRDefault="00B16F2A" w:rsidP="00AD401B">
      <w:pPr>
        <w:spacing w:line="360" w:lineRule="auto"/>
        <w:jc w:val="both"/>
      </w:pPr>
      <w:r w:rsidRPr="00D33A0B">
        <w:t xml:space="preserve">The following table showcases the highlighted </w:t>
      </w:r>
      <w:r>
        <w:t>results for LSTM after hyperparameter tuning fitted on training data</w:t>
      </w:r>
      <w:r w:rsidRPr="00D33A0B">
        <w:t xml:space="preserve">. </w:t>
      </w:r>
      <w:r>
        <w:t xml:space="preserve">The best hyperparameters obtained for this model are </w:t>
      </w:r>
      <w:r w:rsidR="003E4AEC" w:rsidRPr="00CA31CC">
        <w:rPr>
          <w:b/>
          <w:bCs/>
        </w:rPr>
        <w:t>{'units': 150, '</w:t>
      </w:r>
      <w:proofErr w:type="spellStart"/>
      <w:r w:rsidR="003E4AEC" w:rsidRPr="00CA31CC">
        <w:rPr>
          <w:b/>
          <w:bCs/>
        </w:rPr>
        <w:t>batch_size</w:t>
      </w:r>
      <w:proofErr w:type="spellEnd"/>
      <w:r w:rsidR="003E4AEC" w:rsidRPr="00CA31CC">
        <w:rPr>
          <w:b/>
          <w:bCs/>
        </w:rPr>
        <w:t>': 64, 'epochs': 100</w:t>
      </w:r>
      <w:r w:rsidR="00CA31CC" w:rsidRPr="00CA31CC">
        <w:rPr>
          <w:b/>
          <w:bCs/>
        </w:rPr>
        <w:t>, optimizer='</w:t>
      </w:r>
      <w:proofErr w:type="spellStart"/>
      <w:r w:rsidR="00CA31CC" w:rsidRPr="00CA31CC">
        <w:rPr>
          <w:b/>
          <w:bCs/>
        </w:rPr>
        <w:t>adam</w:t>
      </w:r>
      <w:proofErr w:type="spellEnd"/>
      <w:r w:rsidR="00CA31CC" w:rsidRPr="00CA31CC">
        <w:rPr>
          <w:b/>
          <w:bCs/>
        </w:rPr>
        <w:t>', loss='</w:t>
      </w:r>
      <w:proofErr w:type="spellStart"/>
      <w:r w:rsidR="00CA31CC" w:rsidRPr="00CA31CC">
        <w:rPr>
          <w:b/>
          <w:bCs/>
        </w:rPr>
        <w:t>mean_squared_error</w:t>
      </w:r>
      <w:proofErr w:type="spellEnd"/>
      <w:r w:rsidR="00CA31CC" w:rsidRPr="00CA31CC">
        <w:rPr>
          <w:b/>
          <w:bCs/>
        </w:rPr>
        <w:t>'</w:t>
      </w:r>
      <w:r w:rsidR="003E4AEC" w:rsidRPr="00CA31CC">
        <w:rPr>
          <w:b/>
          <w:bCs/>
        </w:rPr>
        <w:t>}</w:t>
      </w:r>
      <w:r w:rsidR="001D6D3E">
        <w:rPr>
          <w:b/>
          <w:bCs/>
        </w:rPr>
        <w:t xml:space="preserve">. </w:t>
      </w:r>
      <w:r w:rsidR="00355BFE" w:rsidRPr="00355BFE">
        <w:t>I've utilized Min-Max scaling, which is advantageous for LSTM models, as it normalizes data within a defined range (typically 0 to 1). This aligns well with the operational functions of LSTMs, particularly their activation processes and memory mechanisms. Conversely, for other ML algorithms and time series models, I've applied standard scaling. This choice is based on its suitability for ensemble methods like Random Forest and Gradient Boosting. Standard scaling ensures balanced feature contributions within the ensemble, leading to enhanced overall performance. Due to these distinct scaling methods, I'm assessing the LSTM model separately to determine its effectiveness in capturing the intricate dynamics inherent in CO2 data.</w:t>
      </w:r>
    </w:p>
    <w:tbl>
      <w:tblPr>
        <w:tblW w:w="0" w:type="auto"/>
        <w:jc w:val="center"/>
        <w:shd w:val="clear" w:color="auto" w:fill="FFFFFF"/>
        <w:tblCellMar>
          <w:left w:w="0" w:type="dxa"/>
          <w:right w:w="0" w:type="dxa"/>
        </w:tblCellMar>
        <w:tblLook w:val="04A0" w:firstRow="1" w:lastRow="0" w:firstColumn="1" w:lastColumn="0" w:noHBand="0" w:noVBand="1"/>
      </w:tblPr>
      <w:tblGrid>
        <w:gridCol w:w="1931"/>
        <w:gridCol w:w="1727"/>
        <w:gridCol w:w="1769"/>
        <w:gridCol w:w="1727"/>
        <w:gridCol w:w="1604"/>
      </w:tblGrid>
      <w:tr w:rsidR="00F7062E" w:rsidRPr="008B71EB" w14:paraId="190F63D9" w14:textId="77777777" w:rsidTr="00B85DDF">
        <w:trPr>
          <w:trHeight w:val="457"/>
          <w:jc w:val="center"/>
        </w:trPr>
        <w:tc>
          <w:tcPr>
            <w:tcW w:w="1931" w:type="dxa"/>
            <w:tcBorders>
              <w:top w:val="single" w:sz="8" w:space="0" w:color="auto"/>
              <w:left w:val="single" w:sz="8" w:space="0" w:color="auto"/>
              <w:bottom w:val="single" w:sz="8" w:space="0" w:color="auto"/>
              <w:right w:val="single" w:sz="8" w:space="0" w:color="auto"/>
            </w:tcBorders>
            <w:shd w:val="clear" w:color="auto" w:fill="BDD6EE"/>
            <w:tcMar>
              <w:top w:w="0" w:type="dxa"/>
              <w:left w:w="108" w:type="dxa"/>
              <w:bottom w:w="0" w:type="dxa"/>
              <w:right w:w="108" w:type="dxa"/>
            </w:tcMar>
            <w:hideMark/>
          </w:tcPr>
          <w:p w14:paraId="722BF724"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Performance Metric</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1BB527A0"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MSE</w:t>
            </w:r>
          </w:p>
        </w:tc>
        <w:tc>
          <w:tcPr>
            <w:tcW w:w="1769"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FBDEF3B"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RMSE</w:t>
            </w:r>
          </w:p>
        </w:tc>
        <w:tc>
          <w:tcPr>
            <w:tcW w:w="1727"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48F7691"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MAE</w:t>
            </w:r>
          </w:p>
        </w:tc>
        <w:tc>
          <w:tcPr>
            <w:tcW w:w="1604" w:type="dxa"/>
            <w:tcBorders>
              <w:top w:val="single" w:sz="8" w:space="0" w:color="auto"/>
              <w:left w:val="nil"/>
              <w:bottom w:val="single" w:sz="8" w:space="0" w:color="auto"/>
              <w:right w:val="single" w:sz="8" w:space="0" w:color="auto"/>
            </w:tcBorders>
            <w:shd w:val="clear" w:color="auto" w:fill="BDD6EE"/>
            <w:tcMar>
              <w:top w:w="0" w:type="dxa"/>
              <w:left w:w="108" w:type="dxa"/>
              <w:bottom w:w="0" w:type="dxa"/>
              <w:right w:w="108" w:type="dxa"/>
            </w:tcMar>
            <w:hideMark/>
          </w:tcPr>
          <w:p w14:paraId="0EC43AC6" w14:textId="77777777" w:rsidR="00F7062E" w:rsidRPr="008B71EB" w:rsidRDefault="00F7062E" w:rsidP="00B85DDF">
            <w:pPr>
              <w:spacing w:after="0" w:line="240" w:lineRule="auto"/>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R2</w:t>
            </w:r>
          </w:p>
        </w:tc>
      </w:tr>
      <w:tr w:rsidR="00F7062E" w:rsidRPr="008B71EB" w14:paraId="6FD5BF71" w14:textId="77777777" w:rsidTr="00B85DDF">
        <w:trPr>
          <w:trHeight w:val="516"/>
          <w:jc w:val="center"/>
        </w:trPr>
        <w:tc>
          <w:tcPr>
            <w:tcW w:w="1931" w:type="dxa"/>
            <w:tcBorders>
              <w:top w:val="nil"/>
              <w:left w:val="single" w:sz="8" w:space="0" w:color="auto"/>
              <w:bottom w:val="single" w:sz="8" w:space="0" w:color="auto"/>
              <w:right w:val="single" w:sz="8" w:space="0" w:color="auto"/>
            </w:tcBorders>
            <w:shd w:val="clear" w:color="auto" w:fill="E7C5E1"/>
            <w:tcMar>
              <w:top w:w="0" w:type="dxa"/>
              <w:left w:w="108" w:type="dxa"/>
              <w:bottom w:w="0" w:type="dxa"/>
              <w:right w:w="108" w:type="dxa"/>
            </w:tcMar>
            <w:hideMark/>
          </w:tcPr>
          <w:p w14:paraId="7E762BDC" w14:textId="77777777" w:rsidR="00F7062E" w:rsidRPr="008B71EB" w:rsidRDefault="00F7062E" w:rsidP="00B85DDF">
            <w:pPr>
              <w:spacing w:after="0" w:line="240" w:lineRule="auto"/>
              <w:jc w:val="center"/>
              <w:rPr>
                <w:rFonts w:ascii="Calibri" w:eastAsia="Times New Roman" w:hAnsi="Calibri" w:cs="Calibri"/>
                <w:color w:val="222222"/>
                <w:sz w:val="22"/>
                <w:lang w:val="en-GB" w:eastAsia="en-GB"/>
              </w:rPr>
            </w:pPr>
            <w:r w:rsidRPr="008B71EB">
              <w:rPr>
                <w:rFonts w:eastAsia="Times New Roman" w:cs="Arial"/>
                <w:color w:val="000000"/>
                <w:szCs w:val="20"/>
                <w:lang w:val="en-GB" w:eastAsia="en-GB"/>
              </w:rPr>
              <w:t xml:space="preserve">Before </w:t>
            </w:r>
            <w:proofErr w:type="spellStart"/>
            <w:r w:rsidRPr="008B71EB">
              <w:rPr>
                <w:rFonts w:eastAsia="Times New Roman" w:cs="Arial"/>
                <w:color w:val="000000"/>
                <w:szCs w:val="20"/>
                <w:lang w:val="en-GB" w:eastAsia="en-GB"/>
              </w:rPr>
              <w:t>Hypertuning</w:t>
            </w:r>
            <w:proofErr w:type="spellEnd"/>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67D8153" w14:textId="5314752C" w:rsidR="00F7062E" w:rsidRPr="008B71EB" w:rsidRDefault="00137B09"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0.0085</w:t>
            </w:r>
          </w:p>
        </w:tc>
        <w:tc>
          <w:tcPr>
            <w:tcW w:w="1769"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7D6FDEE" w14:textId="19ACAC71" w:rsidR="00F7062E" w:rsidRPr="008B71EB" w:rsidRDefault="00137B09"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0.0923</w:t>
            </w:r>
          </w:p>
        </w:tc>
        <w:tc>
          <w:tcPr>
            <w:tcW w:w="172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DD876D1" w14:textId="05413D92" w:rsidR="00F7062E" w:rsidRPr="008B71EB" w:rsidRDefault="00982153"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0.0740</w:t>
            </w:r>
          </w:p>
        </w:tc>
        <w:tc>
          <w:tcPr>
            <w:tcW w:w="1604"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4530439" w14:textId="145910F1" w:rsidR="00F7062E" w:rsidRPr="008B71EB" w:rsidRDefault="002D2AFF" w:rsidP="00B85DDF">
            <w:pPr>
              <w:spacing w:after="0" w:line="240" w:lineRule="auto"/>
              <w:rPr>
                <w:rFonts w:eastAsia="Times New Roman" w:cs="Arial"/>
                <w:color w:val="000000"/>
                <w:szCs w:val="20"/>
                <w:lang w:val="en-GB" w:eastAsia="en-GB"/>
              </w:rPr>
            </w:pPr>
            <w:r w:rsidRPr="002D2AFF">
              <w:rPr>
                <w:rFonts w:eastAsia="Times New Roman" w:cs="Arial"/>
                <w:color w:val="000000"/>
                <w:szCs w:val="20"/>
                <w:lang w:val="en-GB" w:eastAsia="en-GB"/>
              </w:rPr>
              <w:t>0.6123</w:t>
            </w:r>
          </w:p>
        </w:tc>
      </w:tr>
    </w:tbl>
    <w:p w14:paraId="4367FCA6" w14:textId="77777777" w:rsidR="001A6CD9" w:rsidRDefault="001A6CD9" w:rsidP="001A6CD9">
      <w:pPr>
        <w:spacing w:after="0" w:line="240" w:lineRule="auto"/>
        <w:rPr>
          <w:rFonts w:eastAsia="Times New Roman" w:cs="Arial"/>
          <w:color w:val="000000"/>
          <w:szCs w:val="20"/>
          <w:lang w:val="en-GB" w:eastAsia="en-GB"/>
        </w:rPr>
      </w:pPr>
    </w:p>
    <w:p w14:paraId="0B3483A0" w14:textId="5BA4C07C" w:rsidR="001A6CD9" w:rsidRPr="007F6809" w:rsidRDefault="001A6CD9" w:rsidP="001A6CD9">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Pr>
          <w:rFonts w:eastAsia="Times New Roman" w:cs="Arial"/>
          <w:color w:val="000000"/>
          <w:szCs w:val="20"/>
          <w:lang w:val="en-GB" w:eastAsia="en-GB"/>
        </w:rPr>
        <w:t>6</w:t>
      </w:r>
      <w:r w:rsidRPr="007F6809">
        <w:rPr>
          <w:rFonts w:eastAsia="Times New Roman" w:cs="Arial"/>
          <w:color w:val="000000"/>
          <w:szCs w:val="20"/>
          <w:lang w:val="en-GB" w:eastAsia="en-GB"/>
        </w:rPr>
        <w:t>: L</w:t>
      </w:r>
      <w:r>
        <w:rPr>
          <w:rFonts w:eastAsia="Times New Roman" w:cs="Arial"/>
          <w:color w:val="000000"/>
          <w:szCs w:val="20"/>
          <w:lang w:val="en-GB" w:eastAsia="en-GB"/>
        </w:rPr>
        <w:t>STM</w:t>
      </w:r>
      <w:r w:rsidRPr="007F6809">
        <w:rPr>
          <w:rFonts w:eastAsia="Times New Roman" w:cs="Arial"/>
          <w:color w:val="000000"/>
          <w:szCs w:val="20"/>
          <w:lang w:val="en-GB" w:eastAsia="en-GB"/>
        </w:rPr>
        <w:t xml:space="preserve"> Results</w:t>
      </w:r>
    </w:p>
    <w:p w14:paraId="2FF87352" w14:textId="77777777" w:rsidR="001A6CD9" w:rsidRPr="00F7062E" w:rsidRDefault="001A6CD9" w:rsidP="00F7062E"/>
    <w:p w14:paraId="402DAFB9" w14:textId="363DD697" w:rsidR="009310AD" w:rsidRDefault="00C86345" w:rsidP="00C86345">
      <w:pPr>
        <w:spacing w:line="360" w:lineRule="auto"/>
        <w:jc w:val="both"/>
      </w:pPr>
      <w:r w:rsidRPr="00C86345">
        <w:t>The LSTM model</w:t>
      </w:r>
      <w:r w:rsidR="00677DB2" w:rsidRPr="00C86345">
        <w:t xml:space="preserve"> showcases a reasonably good fit but </w:t>
      </w:r>
      <w:r w:rsidR="00E61ABD">
        <w:t xml:space="preserve">not </w:t>
      </w:r>
      <w:r w:rsidR="00822AE3">
        <w:t xml:space="preserve">fully </w:t>
      </w:r>
      <w:r w:rsidR="00677DB2" w:rsidRPr="00C86345">
        <w:t>captur</w:t>
      </w:r>
      <w:r w:rsidR="00822AE3">
        <w:t>ing</w:t>
      </w:r>
      <w:r w:rsidR="00677DB2" w:rsidRPr="00C86345">
        <w:t xml:space="preserve"> </w:t>
      </w:r>
      <w:r w:rsidR="00822AE3">
        <w:t>the</w:t>
      </w:r>
      <w:r w:rsidR="00677DB2" w:rsidRPr="00C86345">
        <w:t xml:space="preserve"> underlying patterns within the data. However, to enhance the efficacy of deep learning models like LSTMs in predicting </w:t>
      </w:r>
      <w:r w:rsidR="005B1036">
        <w:t>complex</w:t>
      </w:r>
      <w:r w:rsidR="00677DB2" w:rsidRPr="00C86345">
        <w:t xml:space="preserve"> patterns, a larger volume of data is crucial. Additionally, utilizing data with a finer granularity</w:t>
      </w:r>
      <w:r w:rsidRPr="00C86345">
        <w:t xml:space="preserve"> </w:t>
      </w:r>
      <w:r w:rsidR="00677DB2" w:rsidRPr="00C86345">
        <w:t>such as daily or weekly records</w:t>
      </w:r>
      <w:r w:rsidRPr="00C86345">
        <w:t xml:space="preserve"> </w:t>
      </w:r>
      <w:r w:rsidR="00677DB2" w:rsidRPr="00C86345">
        <w:t xml:space="preserve">would notably aid in capturing the internal dynamics more comprehensively. These </w:t>
      </w:r>
      <w:r w:rsidR="00677DB2" w:rsidRPr="00C86345">
        <w:lastRenderedPageBreak/>
        <w:t xml:space="preserve">shorter intervals provide a more detailed view of the data's temporal changes, offering a potential solution to </w:t>
      </w:r>
      <w:r w:rsidR="001D5CCD">
        <w:t>improve</w:t>
      </w:r>
      <w:r w:rsidR="00677DB2" w:rsidRPr="00C86345">
        <w:t xml:space="preserve"> the model's ability to grasp and predict complex underlying patterns effectively.</w:t>
      </w:r>
    </w:p>
    <w:p w14:paraId="27334011" w14:textId="3268E972" w:rsidR="002D75D3" w:rsidRDefault="0057419A" w:rsidP="00355BFE">
      <w:pPr>
        <w:jc w:val="center"/>
      </w:pPr>
      <w:r>
        <w:rPr>
          <w:noProof/>
        </w:rPr>
        <w:drawing>
          <wp:inline distT="0" distB="0" distL="0" distR="0" wp14:anchorId="7DD07920" wp14:editId="7E13D7E3">
            <wp:extent cx="5768340" cy="3606445"/>
            <wp:effectExtent l="0" t="0" r="0" b="0"/>
            <wp:docPr id="1135783335" name="Picture 1" descr="A graph of a graph showing the difference between co2 and carbon diox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783335" name="Picture 1" descr="A graph of a graph showing the difference between co2 and carbon dioxide&#10;&#10;Description automatically generated"/>
                    <pic:cNvPicPr/>
                  </pic:nvPicPr>
                  <pic:blipFill>
                    <a:blip r:embed="rId121"/>
                    <a:stretch>
                      <a:fillRect/>
                    </a:stretch>
                  </pic:blipFill>
                  <pic:spPr>
                    <a:xfrm>
                      <a:off x="0" y="0"/>
                      <a:ext cx="5797793" cy="3624859"/>
                    </a:xfrm>
                    <a:prstGeom prst="rect">
                      <a:avLst/>
                    </a:prstGeom>
                  </pic:spPr>
                </pic:pic>
              </a:graphicData>
            </a:graphic>
          </wp:inline>
        </w:drawing>
      </w:r>
    </w:p>
    <w:p w14:paraId="3763D614" w14:textId="24287081" w:rsidR="00C71CC0" w:rsidRDefault="00C71CC0" w:rsidP="00C71CC0">
      <w:pPr>
        <w:jc w:val="center"/>
      </w:pPr>
      <w:r>
        <w:t>Figure 10.</w:t>
      </w:r>
      <w:r w:rsidR="00CD3F57">
        <w:t>2</w:t>
      </w:r>
      <w:r w:rsidR="00840EE6">
        <w:t>0</w:t>
      </w:r>
      <w:r>
        <w:t>: LSTM Plot after parameter tuning</w:t>
      </w:r>
    </w:p>
    <w:p w14:paraId="05375927" w14:textId="77777777" w:rsidR="00C71CC0" w:rsidRDefault="00C71CC0" w:rsidP="00355BFE">
      <w:pPr>
        <w:jc w:val="center"/>
      </w:pPr>
    </w:p>
    <w:p w14:paraId="287CB00D" w14:textId="77777777" w:rsidR="00014D2E" w:rsidRDefault="00014D2E" w:rsidP="00601941"/>
    <w:p w14:paraId="2CDB24BD" w14:textId="765E01BE" w:rsidR="00E5332D" w:rsidRDefault="00A366E0" w:rsidP="00077C31">
      <w:pPr>
        <w:pStyle w:val="Heading3"/>
      </w:pPr>
      <w:bookmarkStart w:id="58" w:name="_Toc155860065"/>
      <w:r w:rsidRPr="00B32F2F">
        <w:t>Comparing Various Machine Learning Models</w:t>
      </w:r>
      <w:r>
        <w:t>:</w:t>
      </w:r>
      <w:bookmarkEnd w:id="58"/>
      <w:r w:rsidR="007E582F">
        <w:t xml:space="preserve">  </w:t>
      </w:r>
    </w:p>
    <w:p w14:paraId="671082C9" w14:textId="77777777" w:rsidR="00503DDF" w:rsidRPr="00503DDF" w:rsidRDefault="00503DDF" w:rsidP="00503DDF"/>
    <w:p w14:paraId="3242B7A2" w14:textId="017C2C18" w:rsidR="00C83921" w:rsidRPr="00C83921" w:rsidRDefault="00C83921" w:rsidP="00C83921">
      <w:pPr>
        <w:spacing w:line="360" w:lineRule="auto"/>
        <w:jc w:val="both"/>
      </w:pPr>
      <w:r w:rsidRPr="00C83921">
        <w:t>The evaluation of various models based on multiple performance metrics presents a comprehensive view of their predictive capabilities for CO2 emissions.</w:t>
      </w:r>
    </w:p>
    <w:tbl>
      <w:tblPr>
        <w:tblW w:w="6880" w:type="dxa"/>
        <w:jc w:val="center"/>
        <w:tblLook w:val="04A0" w:firstRow="1" w:lastRow="0" w:firstColumn="1" w:lastColumn="0" w:noHBand="0" w:noVBand="1"/>
      </w:tblPr>
      <w:tblGrid>
        <w:gridCol w:w="2080"/>
        <w:gridCol w:w="1280"/>
        <w:gridCol w:w="1180"/>
        <w:gridCol w:w="1100"/>
        <w:gridCol w:w="1240"/>
      </w:tblGrid>
      <w:tr w:rsidR="00296E36" w:rsidRPr="00296E36" w14:paraId="4C994CD8" w14:textId="77777777" w:rsidTr="007E582F">
        <w:trPr>
          <w:trHeight w:val="300"/>
          <w:jc w:val="center"/>
        </w:trPr>
        <w:tc>
          <w:tcPr>
            <w:tcW w:w="2080" w:type="dxa"/>
            <w:tcBorders>
              <w:top w:val="single" w:sz="4" w:space="0" w:color="auto"/>
              <w:left w:val="single" w:sz="4" w:space="0" w:color="auto"/>
              <w:bottom w:val="single" w:sz="4" w:space="0" w:color="auto"/>
              <w:right w:val="single" w:sz="4" w:space="0" w:color="auto"/>
            </w:tcBorders>
            <w:shd w:val="clear" w:color="auto" w:fill="FABF8F" w:themeFill="accent6" w:themeFillTint="99"/>
            <w:vAlign w:val="center"/>
            <w:hideMark/>
          </w:tcPr>
          <w:p w14:paraId="34DBC88F" w14:textId="77777777" w:rsidR="00296E36" w:rsidRPr="00296E36" w:rsidRDefault="00296E36" w:rsidP="007E582F">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Performance Metric</w:t>
            </w:r>
          </w:p>
        </w:tc>
        <w:tc>
          <w:tcPr>
            <w:tcW w:w="128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6EA9F34F"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MSE</w:t>
            </w:r>
          </w:p>
        </w:tc>
        <w:tc>
          <w:tcPr>
            <w:tcW w:w="118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08E803FB"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RMSE</w:t>
            </w:r>
          </w:p>
        </w:tc>
        <w:tc>
          <w:tcPr>
            <w:tcW w:w="110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47ED6569"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MAE</w:t>
            </w:r>
          </w:p>
        </w:tc>
        <w:tc>
          <w:tcPr>
            <w:tcW w:w="1240" w:type="dxa"/>
            <w:tcBorders>
              <w:top w:val="single" w:sz="4" w:space="0" w:color="auto"/>
              <w:left w:val="nil"/>
              <w:bottom w:val="single" w:sz="4" w:space="0" w:color="auto"/>
              <w:right w:val="single" w:sz="4" w:space="0" w:color="auto"/>
            </w:tcBorders>
            <w:shd w:val="clear" w:color="auto" w:fill="FABF8F" w:themeFill="accent6" w:themeFillTint="99"/>
            <w:vAlign w:val="center"/>
            <w:hideMark/>
          </w:tcPr>
          <w:p w14:paraId="795853F1" w14:textId="77777777" w:rsidR="00296E36" w:rsidRPr="00296E36" w:rsidRDefault="00296E36" w:rsidP="00296E36">
            <w:pPr>
              <w:spacing w:after="0" w:line="240" w:lineRule="auto"/>
              <w:jc w:val="center"/>
              <w:rPr>
                <w:rFonts w:eastAsia="Times New Roman" w:cs="Arial"/>
                <w:b/>
                <w:bCs/>
                <w:color w:val="000000"/>
                <w:szCs w:val="20"/>
                <w:lang w:val="en-GB" w:eastAsia="en-GB"/>
              </w:rPr>
            </w:pPr>
            <w:r w:rsidRPr="00296E36">
              <w:rPr>
                <w:rFonts w:eastAsia="Times New Roman" w:cs="Arial"/>
                <w:b/>
                <w:bCs/>
                <w:color w:val="000000"/>
                <w:szCs w:val="20"/>
                <w:lang w:val="en-GB" w:eastAsia="en-GB"/>
              </w:rPr>
              <w:t>R2</w:t>
            </w:r>
          </w:p>
        </w:tc>
      </w:tr>
      <w:tr w:rsidR="00296E36" w:rsidRPr="00296E36" w14:paraId="6813E2AE"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3025E3E5" w14:textId="77777777" w:rsidR="00296E36" w:rsidRPr="00296E36" w:rsidRDefault="00296E36" w:rsidP="00296E36">
            <w:pPr>
              <w:spacing w:after="0" w:line="240" w:lineRule="auto"/>
              <w:rPr>
                <w:rFonts w:ascii="Calibri" w:eastAsia="Times New Roman" w:hAnsi="Calibri" w:cs="Calibri"/>
                <w:b/>
                <w:bCs/>
                <w:color w:val="222222"/>
                <w:sz w:val="22"/>
                <w:lang w:val="en-GB" w:eastAsia="en-GB"/>
              </w:rPr>
            </w:pPr>
            <w:r w:rsidRPr="00296E36">
              <w:rPr>
                <w:rFonts w:ascii="Calibri" w:eastAsia="Times New Roman" w:hAnsi="Calibri" w:cs="Calibri"/>
                <w:b/>
                <w:bCs/>
                <w:color w:val="222222"/>
                <w:sz w:val="22"/>
                <w:lang w:val="en-GB" w:eastAsia="en-GB"/>
              </w:rPr>
              <w:t>SARIMAX</w:t>
            </w:r>
          </w:p>
        </w:tc>
        <w:tc>
          <w:tcPr>
            <w:tcW w:w="1280" w:type="dxa"/>
            <w:tcBorders>
              <w:top w:val="nil"/>
              <w:left w:val="nil"/>
              <w:bottom w:val="single" w:sz="4" w:space="0" w:color="auto"/>
              <w:right w:val="single" w:sz="4" w:space="0" w:color="auto"/>
            </w:tcBorders>
            <w:shd w:val="clear" w:color="000000" w:fill="FFFFFF"/>
            <w:vAlign w:val="center"/>
            <w:hideMark/>
          </w:tcPr>
          <w:p w14:paraId="38A4917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0.0241</w:t>
            </w:r>
          </w:p>
        </w:tc>
        <w:tc>
          <w:tcPr>
            <w:tcW w:w="1180" w:type="dxa"/>
            <w:tcBorders>
              <w:top w:val="nil"/>
              <w:left w:val="nil"/>
              <w:bottom w:val="single" w:sz="4" w:space="0" w:color="auto"/>
              <w:right w:val="single" w:sz="4" w:space="0" w:color="auto"/>
            </w:tcBorders>
            <w:shd w:val="clear" w:color="000000" w:fill="FFFFFF"/>
            <w:vAlign w:val="center"/>
            <w:hideMark/>
          </w:tcPr>
          <w:p w14:paraId="1C6D9B2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0.1555</w:t>
            </w:r>
          </w:p>
        </w:tc>
        <w:tc>
          <w:tcPr>
            <w:tcW w:w="1100" w:type="dxa"/>
            <w:tcBorders>
              <w:top w:val="nil"/>
              <w:left w:val="nil"/>
              <w:bottom w:val="single" w:sz="4" w:space="0" w:color="auto"/>
              <w:right w:val="single" w:sz="4" w:space="0" w:color="auto"/>
            </w:tcBorders>
            <w:shd w:val="clear" w:color="000000" w:fill="FFFFFF"/>
            <w:vAlign w:val="center"/>
            <w:hideMark/>
          </w:tcPr>
          <w:p w14:paraId="33E6435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0.1239</w:t>
            </w:r>
          </w:p>
        </w:tc>
        <w:tc>
          <w:tcPr>
            <w:tcW w:w="1240" w:type="dxa"/>
            <w:tcBorders>
              <w:top w:val="nil"/>
              <w:left w:val="nil"/>
              <w:bottom w:val="single" w:sz="4" w:space="0" w:color="auto"/>
              <w:right w:val="single" w:sz="4" w:space="0" w:color="auto"/>
            </w:tcBorders>
            <w:shd w:val="clear" w:color="000000" w:fill="FFFFFF"/>
            <w:vAlign w:val="center"/>
            <w:hideMark/>
          </w:tcPr>
          <w:p w14:paraId="23B168F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0.9814</w:t>
            </w:r>
          </w:p>
        </w:tc>
      </w:tr>
      <w:tr w:rsidR="00296E36" w:rsidRPr="00296E36" w14:paraId="736381C2"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5DEC1416"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SVM</w:t>
            </w:r>
          </w:p>
        </w:tc>
        <w:tc>
          <w:tcPr>
            <w:tcW w:w="1280" w:type="dxa"/>
            <w:tcBorders>
              <w:top w:val="nil"/>
              <w:left w:val="nil"/>
              <w:bottom w:val="single" w:sz="4" w:space="0" w:color="auto"/>
              <w:right w:val="single" w:sz="4" w:space="0" w:color="auto"/>
            </w:tcBorders>
            <w:shd w:val="clear" w:color="000000" w:fill="FFFFFF"/>
            <w:vAlign w:val="center"/>
            <w:hideMark/>
          </w:tcPr>
          <w:p w14:paraId="44CB78E4"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0.0121</w:t>
            </w:r>
          </w:p>
        </w:tc>
        <w:tc>
          <w:tcPr>
            <w:tcW w:w="1180" w:type="dxa"/>
            <w:tcBorders>
              <w:top w:val="nil"/>
              <w:left w:val="nil"/>
              <w:bottom w:val="single" w:sz="4" w:space="0" w:color="auto"/>
              <w:right w:val="single" w:sz="4" w:space="0" w:color="auto"/>
            </w:tcBorders>
            <w:shd w:val="clear" w:color="000000" w:fill="FFFFFF"/>
            <w:vAlign w:val="center"/>
            <w:hideMark/>
          </w:tcPr>
          <w:p w14:paraId="4CE9A80E"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0.1101</w:t>
            </w:r>
          </w:p>
        </w:tc>
        <w:tc>
          <w:tcPr>
            <w:tcW w:w="1100" w:type="dxa"/>
            <w:tcBorders>
              <w:top w:val="nil"/>
              <w:left w:val="nil"/>
              <w:bottom w:val="single" w:sz="4" w:space="0" w:color="auto"/>
              <w:right w:val="single" w:sz="4" w:space="0" w:color="auto"/>
            </w:tcBorders>
            <w:shd w:val="clear" w:color="000000" w:fill="FFFFFF"/>
            <w:vAlign w:val="center"/>
            <w:hideMark/>
          </w:tcPr>
          <w:p w14:paraId="3AE10A23"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0.0926</w:t>
            </w:r>
          </w:p>
        </w:tc>
        <w:tc>
          <w:tcPr>
            <w:tcW w:w="1240" w:type="dxa"/>
            <w:tcBorders>
              <w:top w:val="nil"/>
              <w:left w:val="nil"/>
              <w:bottom w:val="single" w:sz="4" w:space="0" w:color="auto"/>
              <w:right w:val="single" w:sz="4" w:space="0" w:color="auto"/>
            </w:tcBorders>
            <w:shd w:val="clear" w:color="000000" w:fill="FFFFFF"/>
            <w:vAlign w:val="center"/>
            <w:hideMark/>
          </w:tcPr>
          <w:p w14:paraId="664EAD84"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0.9781</w:t>
            </w:r>
          </w:p>
        </w:tc>
      </w:tr>
      <w:tr w:rsidR="00296E36" w:rsidRPr="00296E36" w14:paraId="10F09BCE"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4B75E364"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LASSO</w:t>
            </w:r>
          </w:p>
        </w:tc>
        <w:tc>
          <w:tcPr>
            <w:tcW w:w="1280" w:type="dxa"/>
            <w:tcBorders>
              <w:top w:val="nil"/>
              <w:left w:val="nil"/>
              <w:bottom w:val="single" w:sz="4" w:space="0" w:color="auto"/>
              <w:right w:val="single" w:sz="4" w:space="0" w:color="auto"/>
            </w:tcBorders>
            <w:shd w:val="clear" w:color="000000" w:fill="FFFFFF"/>
            <w:vAlign w:val="center"/>
            <w:hideMark/>
          </w:tcPr>
          <w:p w14:paraId="04A14D2C"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0.1051</w:t>
            </w:r>
          </w:p>
        </w:tc>
        <w:tc>
          <w:tcPr>
            <w:tcW w:w="1180" w:type="dxa"/>
            <w:tcBorders>
              <w:top w:val="nil"/>
              <w:left w:val="nil"/>
              <w:bottom w:val="single" w:sz="4" w:space="0" w:color="auto"/>
              <w:right w:val="single" w:sz="4" w:space="0" w:color="auto"/>
            </w:tcBorders>
            <w:shd w:val="clear" w:color="000000" w:fill="FFFFFF"/>
            <w:vAlign w:val="center"/>
            <w:hideMark/>
          </w:tcPr>
          <w:p w14:paraId="3B1A3C4B"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0.125</w:t>
            </w:r>
          </w:p>
        </w:tc>
        <w:tc>
          <w:tcPr>
            <w:tcW w:w="1100" w:type="dxa"/>
            <w:tcBorders>
              <w:top w:val="nil"/>
              <w:left w:val="nil"/>
              <w:bottom w:val="single" w:sz="4" w:space="0" w:color="auto"/>
              <w:right w:val="single" w:sz="4" w:space="0" w:color="auto"/>
            </w:tcBorders>
            <w:shd w:val="clear" w:color="000000" w:fill="FFFFFF"/>
            <w:vAlign w:val="center"/>
            <w:hideMark/>
          </w:tcPr>
          <w:p w14:paraId="7887E2A2"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0.0156</w:t>
            </w:r>
          </w:p>
        </w:tc>
        <w:tc>
          <w:tcPr>
            <w:tcW w:w="1240" w:type="dxa"/>
            <w:tcBorders>
              <w:top w:val="nil"/>
              <w:left w:val="nil"/>
              <w:bottom w:val="single" w:sz="4" w:space="0" w:color="auto"/>
              <w:right w:val="single" w:sz="4" w:space="0" w:color="auto"/>
            </w:tcBorders>
            <w:shd w:val="clear" w:color="000000" w:fill="FFFFFF"/>
            <w:vAlign w:val="center"/>
            <w:hideMark/>
          </w:tcPr>
          <w:p w14:paraId="100E5571"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0.9718</w:t>
            </w:r>
          </w:p>
        </w:tc>
      </w:tr>
      <w:tr w:rsidR="00296E36" w:rsidRPr="00296E36" w14:paraId="70E012C0"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7995F9CF"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XGBOOST</w:t>
            </w:r>
          </w:p>
        </w:tc>
        <w:tc>
          <w:tcPr>
            <w:tcW w:w="1280" w:type="dxa"/>
            <w:tcBorders>
              <w:top w:val="nil"/>
              <w:left w:val="nil"/>
              <w:bottom w:val="single" w:sz="4" w:space="0" w:color="auto"/>
              <w:right w:val="single" w:sz="4" w:space="0" w:color="auto"/>
            </w:tcBorders>
            <w:shd w:val="clear" w:color="000000" w:fill="FFFFFF"/>
            <w:vAlign w:val="center"/>
            <w:hideMark/>
          </w:tcPr>
          <w:p w14:paraId="099D8173"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0.2411</w:t>
            </w:r>
          </w:p>
        </w:tc>
        <w:tc>
          <w:tcPr>
            <w:tcW w:w="1180" w:type="dxa"/>
            <w:tcBorders>
              <w:top w:val="nil"/>
              <w:left w:val="nil"/>
              <w:bottom w:val="single" w:sz="4" w:space="0" w:color="auto"/>
              <w:right w:val="single" w:sz="4" w:space="0" w:color="auto"/>
            </w:tcBorders>
            <w:shd w:val="clear" w:color="000000" w:fill="FFFFFF"/>
            <w:vAlign w:val="center"/>
            <w:hideMark/>
          </w:tcPr>
          <w:p w14:paraId="7A7BC701"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0.491</w:t>
            </w:r>
          </w:p>
        </w:tc>
        <w:tc>
          <w:tcPr>
            <w:tcW w:w="1100" w:type="dxa"/>
            <w:tcBorders>
              <w:top w:val="nil"/>
              <w:left w:val="nil"/>
              <w:bottom w:val="single" w:sz="4" w:space="0" w:color="auto"/>
              <w:right w:val="single" w:sz="4" w:space="0" w:color="auto"/>
            </w:tcBorders>
            <w:shd w:val="clear" w:color="000000" w:fill="FFFFFF"/>
            <w:vAlign w:val="center"/>
            <w:hideMark/>
          </w:tcPr>
          <w:p w14:paraId="798E745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0.4296</w:t>
            </w:r>
          </w:p>
        </w:tc>
        <w:tc>
          <w:tcPr>
            <w:tcW w:w="1240" w:type="dxa"/>
            <w:tcBorders>
              <w:top w:val="nil"/>
              <w:left w:val="nil"/>
              <w:bottom w:val="single" w:sz="4" w:space="0" w:color="auto"/>
              <w:right w:val="single" w:sz="4" w:space="0" w:color="auto"/>
            </w:tcBorders>
            <w:shd w:val="clear" w:color="000000" w:fill="FFFFFF"/>
            <w:vAlign w:val="center"/>
            <w:hideMark/>
          </w:tcPr>
          <w:p w14:paraId="6911F48F"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color w:val="000000"/>
                <w:szCs w:val="20"/>
                <w:lang w:val="en-GB" w:eastAsia="en-GB"/>
              </w:rPr>
              <w:t>0.5659</w:t>
            </w:r>
          </w:p>
        </w:tc>
      </w:tr>
      <w:tr w:rsidR="00296E36" w:rsidRPr="00296E36" w14:paraId="28A20DE7" w14:textId="77777777" w:rsidTr="007E582F">
        <w:trPr>
          <w:trHeight w:val="300"/>
          <w:jc w:val="center"/>
        </w:trPr>
        <w:tc>
          <w:tcPr>
            <w:tcW w:w="2080" w:type="dxa"/>
            <w:tcBorders>
              <w:top w:val="nil"/>
              <w:left w:val="single" w:sz="4" w:space="0" w:color="auto"/>
              <w:bottom w:val="single" w:sz="4" w:space="0" w:color="auto"/>
              <w:right w:val="single" w:sz="4" w:space="0" w:color="auto"/>
            </w:tcBorders>
            <w:shd w:val="clear" w:color="000000" w:fill="BDD7EE"/>
            <w:vAlign w:val="center"/>
            <w:hideMark/>
          </w:tcPr>
          <w:p w14:paraId="5F3C32CE" w14:textId="77777777" w:rsidR="00296E36" w:rsidRPr="00296E36" w:rsidRDefault="00296E36" w:rsidP="00296E36">
            <w:pPr>
              <w:spacing w:after="0" w:line="240" w:lineRule="auto"/>
              <w:rPr>
                <w:rFonts w:eastAsia="Times New Roman" w:cs="Arial"/>
                <w:b/>
                <w:bCs/>
                <w:color w:val="000000"/>
                <w:szCs w:val="20"/>
                <w:lang w:val="en-GB" w:eastAsia="en-GB"/>
              </w:rPr>
            </w:pPr>
            <w:r w:rsidRPr="00296E36">
              <w:rPr>
                <w:rFonts w:eastAsia="Times New Roman" w:cs="Arial"/>
                <w:b/>
                <w:bCs/>
                <w:color w:val="000000"/>
                <w:szCs w:val="20"/>
                <w:lang w:val="en-GB" w:eastAsia="en-GB"/>
              </w:rPr>
              <w:t>RANDOM FOREST</w:t>
            </w:r>
          </w:p>
        </w:tc>
        <w:tc>
          <w:tcPr>
            <w:tcW w:w="1280" w:type="dxa"/>
            <w:tcBorders>
              <w:top w:val="nil"/>
              <w:left w:val="nil"/>
              <w:bottom w:val="single" w:sz="4" w:space="0" w:color="auto"/>
              <w:right w:val="single" w:sz="4" w:space="0" w:color="auto"/>
            </w:tcBorders>
            <w:shd w:val="clear" w:color="000000" w:fill="FFFFFF"/>
            <w:vAlign w:val="center"/>
            <w:hideMark/>
          </w:tcPr>
          <w:p w14:paraId="2375E7C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0.3171</w:t>
            </w:r>
          </w:p>
        </w:tc>
        <w:tc>
          <w:tcPr>
            <w:tcW w:w="1180" w:type="dxa"/>
            <w:tcBorders>
              <w:top w:val="nil"/>
              <w:left w:val="nil"/>
              <w:bottom w:val="single" w:sz="4" w:space="0" w:color="auto"/>
              <w:right w:val="single" w:sz="4" w:space="0" w:color="auto"/>
            </w:tcBorders>
            <w:shd w:val="clear" w:color="000000" w:fill="FFFFFF"/>
            <w:vAlign w:val="center"/>
            <w:hideMark/>
          </w:tcPr>
          <w:p w14:paraId="7D494FB9"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0.5631</w:t>
            </w:r>
          </w:p>
        </w:tc>
        <w:tc>
          <w:tcPr>
            <w:tcW w:w="1100" w:type="dxa"/>
            <w:tcBorders>
              <w:top w:val="nil"/>
              <w:left w:val="nil"/>
              <w:bottom w:val="single" w:sz="4" w:space="0" w:color="auto"/>
              <w:right w:val="single" w:sz="4" w:space="0" w:color="auto"/>
            </w:tcBorders>
            <w:shd w:val="clear" w:color="000000" w:fill="FFFFFF"/>
            <w:vAlign w:val="center"/>
            <w:hideMark/>
          </w:tcPr>
          <w:p w14:paraId="00846046"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0.5077</w:t>
            </w:r>
          </w:p>
        </w:tc>
        <w:tc>
          <w:tcPr>
            <w:tcW w:w="1240" w:type="dxa"/>
            <w:tcBorders>
              <w:top w:val="nil"/>
              <w:left w:val="nil"/>
              <w:bottom w:val="single" w:sz="4" w:space="0" w:color="auto"/>
              <w:right w:val="single" w:sz="4" w:space="0" w:color="auto"/>
            </w:tcBorders>
            <w:shd w:val="clear" w:color="000000" w:fill="FFFFFF"/>
            <w:vAlign w:val="center"/>
            <w:hideMark/>
          </w:tcPr>
          <w:p w14:paraId="716E1ED7" w14:textId="77777777" w:rsidR="00296E36" w:rsidRPr="00296E36" w:rsidRDefault="00296E36" w:rsidP="00296E36">
            <w:pPr>
              <w:spacing w:after="0" w:line="240" w:lineRule="auto"/>
              <w:jc w:val="center"/>
              <w:rPr>
                <w:rFonts w:eastAsia="Times New Roman" w:cs="Arial"/>
                <w:color w:val="000000"/>
                <w:szCs w:val="20"/>
                <w:lang w:val="en-GB" w:eastAsia="en-GB"/>
              </w:rPr>
            </w:pPr>
            <w:r w:rsidRPr="00296E36">
              <w:rPr>
                <w:rFonts w:eastAsia="Times New Roman" w:cs="Arial"/>
                <w:szCs w:val="20"/>
                <w:lang w:eastAsia="en-GB"/>
              </w:rPr>
              <w:t>0.4291</w:t>
            </w:r>
          </w:p>
        </w:tc>
      </w:tr>
    </w:tbl>
    <w:p w14:paraId="0CEE98D2" w14:textId="77777777" w:rsidR="00B06C5B" w:rsidRDefault="00B06C5B" w:rsidP="00B06C5B">
      <w:pPr>
        <w:spacing w:after="0" w:line="240" w:lineRule="auto"/>
        <w:rPr>
          <w:rFonts w:eastAsia="Times New Roman" w:cs="Arial"/>
          <w:color w:val="000000"/>
          <w:szCs w:val="20"/>
          <w:lang w:val="en-GB" w:eastAsia="en-GB"/>
        </w:rPr>
      </w:pPr>
    </w:p>
    <w:p w14:paraId="7C998553" w14:textId="51D78B5B" w:rsidR="00B06C5B" w:rsidRPr="007F6809" w:rsidRDefault="00B06C5B" w:rsidP="00B06C5B">
      <w:pPr>
        <w:spacing w:after="0" w:line="240" w:lineRule="auto"/>
        <w:jc w:val="center"/>
        <w:rPr>
          <w:rFonts w:eastAsia="Times New Roman" w:cs="Arial"/>
          <w:color w:val="000000"/>
          <w:szCs w:val="20"/>
          <w:lang w:val="en-GB" w:eastAsia="en-GB"/>
        </w:rPr>
      </w:pPr>
      <w:r w:rsidRPr="007F6809">
        <w:rPr>
          <w:rFonts w:eastAsia="Times New Roman" w:cs="Arial"/>
          <w:color w:val="000000"/>
          <w:szCs w:val="20"/>
          <w:lang w:val="en-GB" w:eastAsia="en-GB"/>
        </w:rPr>
        <w:t>Table 10.</w:t>
      </w:r>
      <w:r w:rsidR="00E46390">
        <w:rPr>
          <w:rFonts w:eastAsia="Times New Roman" w:cs="Arial"/>
          <w:color w:val="000000"/>
          <w:szCs w:val="20"/>
          <w:lang w:val="en-GB" w:eastAsia="en-GB"/>
        </w:rPr>
        <w:t>7</w:t>
      </w:r>
      <w:r w:rsidRPr="007F6809">
        <w:rPr>
          <w:rFonts w:eastAsia="Times New Roman" w:cs="Arial"/>
          <w:color w:val="000000"/>
          <w:szCs w:val="20"/>
          <w:lang w:val="en-GB" w:eastAsia="en-GB"/>
        </w:rPr>
        <w:t>:</w:t>
      </w:r>
      <w:r>
        <w:rPr>
          <w:rFonts w:eastAsia="Times New Roman" w:cs="Arial"/>
          <w:color w:val="000000"/>
          <w:szCs w:val="20"/>
          <w:lang w:val="en-GB" w:eastAsia="en-GB"/>
        </w:rPr>
        <w:t xml:space="preserve"> Comparison of Various Model</w:t>
      </w:r>
      <w:r w:rsidRPr="007F6809">
        <w:rPr>
          <w:rFonts w:eastAsia="Times New Roman" w:cs="Arial"/>
          <w:color w:val="000000"/>
          <w:szCs w:val="20"/>
          <w:lang w:val="en-GB" w:eastAsia="en-GB"/>
        </w:rPr>
        <w:t xml:space="preserve"> Results</w:t>
      </w:r>
    </w:p>
    <w:p w14:paraId="3B59BC4C" w14:textId="77777777" w:rsidR="00B06C5B" w:rsidRDefault="00B06C5B" w:rsidP="00601941">
      <w:pPr>
        <w:rPr>
          <w:rFonts w:ascii="Segoe UI" w:hAnsi="Segoe UI" w:cs="Segoe UI"/>
          <w:color w:val="374151"/>
        </w:rPr>
      </w:pPr>
    </w:p>
    <w:p w14:paraId="25F4491A" w14:textId="27A5244B" w:rsidR="00E249B3" w:rsidRDefault="00E249B3" w:rsidP="00503DDF">
      <w:pPr>
        <w:spacing w:line="360" w:lineRule="auto"/>
        <w:jc w:val="both"/>
      </w:pPr>
      <w:r>
        <w:rPr>
          <w:noProof/>
        </w:rPr>
        <w:lastRenderedPageBreak/>
        <w:drawing>
          <wp:inline distT="0" distB="0" distL="0" distR="0" wp14:anchorId="056E0D6B" wp14:editId="53515F03">
            <wp:extent cx="5943600" cy="3281680"/>
            <wp:effectExtent l="0" t="0" r="0" b="0"/>
            <wp:docPr id="1764238709" name="Chart 1">
              <a:extLst xmlns:a="http://schemas.openxmlformats.org/drawingml/2006/main">
                <a:ext uri="{FF2B5EF4-FFF2-40B4-BE49-F238E27FC236}">
                  <a16:creationId xmlns:a16="http://schemas.microsoft.com/office/drawing/2014/main" id="{550911C4-22D5-3B76-ACFF-18BA0E8749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14:paraId="05DC1EE7" w14:textId="64F4E328" w:rsidR="0065115A" w:rsidRPr="00503DDF" w:rsidRDefault="0065115A" w:rsidP="0065115A">
      <w:pPr>
        <w:spacing w:line="360" w:lineRule="auto"/>
        <w:jc w:val="center"/>
      </w:pPr>
      <w:r>
        <w:t xml:space="preserve">Figure </w:t>
      </w:r>
      <w:r w:rsidR="0020167F">
        <w:t>10.2</w:t>
      </w:r>
      <w:r w:rsidR="00C52CB8">
        <w:t>1</w:t>
      </w:r>
      <w:r>
        <w:t>: Evaluation for Best Model</w:t>
      </w:r>
    </w:p>
    <w:p w14:paraId="793F776D" w14:textId="62A61660" w:rsidR="00E5332D" w:rsidRPr="00503DDF" w:rsidRDefault="007978E2" w:rsidP="00503DDF">
      <w:pPr>
        <w:spacing w:line="360" w:lineRule="auto"/>
        <w:jc w:val="both"/>
      </w:pPr>
      <w:r w:rsidRPr="00503DDF">
        <w:t>Among the models, SARIMAX exhibits an impressive performance, showcasing a remarkably</w:t>
      </w:r>
      <w:r w:rsidR="0031423F" w:rsidRPr="00503DDF">
        <w:t xml:space="preserve"> higher accuracy with</w:t>
      </w:r>
      <w:r w:rsidRPr="00503DDF">
        <w:t xml:space="preserve"> low mean squared error (MSE) of 0.0241, alongside low RMSE and MAE scores, signifying its adeptness in capturing the complexities of CO2 emissions. The symmetric distribution of residuals clustered around zero further supports its accuracy and effectiveness in modeling the </w:t>
      </w:r>
      <w:r w:rsidR="00541461" w:rsidRPr="00503DDF">
        <w:t>comp</w:t>
      </w:r>
      <w:r w:rsidR="009B139D" w:rsidRPr="00503DDF">
        <w:t>lex</w:t>
      </w:r>
      <w:r w:rsidRPr="00503DDF">
        <w:t xml:space="preserve"> seasonal and trend dynamics present in the data.</w:t>
      </w:r>
    </w:p>
    <w:p w14:paraId="76E53B6B" w14:textId="02F90052" w:rsidR="008E4F9E" w:rsidRPr="00503DDF" w:rsidRDefault="009B139D" w:rsidP="00503DDF">
      <w:pPr>
        <w:spacing w:line="360" w:lineRule="auto"/>
        <w:jc w:val="both"/>
      </w:pPr>
      <w:r w:rsidRPr="00503DDF">
        <w:t xml:space="preserve">Within Machine learning </w:t>
      </w:r>
      <w:r w:rsidR="006E70ED" w:rsidRPr="00503DDF">
        <w:t>Models, Support</w:t>
      </w:r>
      <w:r w:rsidR="000414FE" w:rsidRPr="00503DDF">
        <w:t xml:space="preserve"> Vector Machines (SVM), specifically configured with a linear kernel after hyperparameter tuning, demonstrated superior accuracy (R2 of 0.9781)</w:t>
      </w:r>
      <w:r w:rsidR="001E6ADD" w:rsidRPr="00503DDF">
        <w:t xml:space="preserve"> and lower </w:t>
      </w:r>
      <w:r w:rsidR="00BF13F3" w:rsidRPr="00503DDF">
        <w:t>MSE, RMSE</w:t>
      </w:r>
      <w:r w:rsidR="001E6ADD" w:rsidRPr="00503DDF">
        <w:t xml:space="preserve"> and MAE</w:t>
      </w:r>
      <w:r w:rsidR="000414FE" w:rsidRPr="00503DDF">
        <w:t xml:space="preserve">, showcasing the substantial impact of parameter adjustments on predictive performance. This emphasizes the importance of choosing appropriate settings to enhance model </w:t>
      </w:r>
      <w:r w:rsidR="0031423F" w:rsidRPr="00503DDF">
        <w:t>effectiveness. LASSO</w:t>
      </w:r>
      <w:r w:rsidR="008E4F9E" w:rsidRPr="00503DDF">
        <w:t xml:space="preserve"> also exhibits considerable accuracy </w:t>
      </w:r>
      <w:r w:rsidR="00622A05" w:rsidRPr="00503DDF">
        <w:t>in comparison to</w:t>
      </w:r>
      <w:r w:rsidR="008E4F9E" w:rsidRPr="00503DDF">
        <w:t xml:space="preserve"> SVM with an R2 of </w:t>
      </w:r>
      <w:r w:rsidR="00BF13F3" w:rsidRPr="00503DDF">
        <w:t>0. 9718. Although</w:t>
      </w:r>
      <w:r w:rsidR="008E4F9E" w:rsidRPr="00503DDF">
        <w:t xml:space="preserve"> </w:t>
      </w:r>
      <w:r w:rsidR="00BF13F3" w:rsidRPr="00503DDF">
        <w:t>initially</w:t>
      </w:r>
      <w:r w:rsidR="008E4F9E" w:rsidRPr="00503DDF">
        <w:t xml:space="preserve"> strugg</w:t>
      </w:r>
      <w:r w:rsidR="008264A2" w:rsidRPr="00503DDF">
        <w:t>led</w:t>
      </w:r>
      <w:r w:rsidR="008E4F9E" w:rsidRPr="00503DDF">
        <w:t xml:space="preserve"> to predict peaks and troughs, fine-tuning its hyperparameters led to improved performance, showcasing its ability to capture variations across different periods.</w:t>
      </w:r>
      <w:r w:rsidR="00665BA9" w:rsidRPr="00665BA9">
        <w:t xml:space="preserve"> </w:t>
      </w:r>
      <w:r w:rsidR="00665BA9" w:rsidRPr="00503DDF">
        <w:t>The feature importance analysis derived from Lasso regression reveals that several key variables significantly contribute to predicting CO2 emissions. Among these, non-renewable energy consumption, renewable energy production, electricity generation, energy exports and imports, fossil fuels costs, and electricity price emerge as the most influential factors. The high importance assigned to these variables by the Lasso model underscores their substantial impact on the CO2 emission prediction, providing valuable insights into the key drivers that shape the environmental impact in the context of energy consumption and production dynamics.</w:t>
      </w:r>
    </w:p>
    <w:p w14:paraId="28AD402A" w14:textId="53B2172E" w:rsidR="00297037" w:rsidRPr="00503DDF" w:rsidRDefault="007826ED" w:rsidP="00503DDF">
      <w:pPr>
        <w:spacing w:line="360" w:lineRule="auto"/>
        <w:jc w:val="both"/>
      </w:pPr>
      <w:r w:rsidRPr="00503DDF">
        <w:lastRenderedPageBreak/>
        <w:t xml:space="preserve">Conversely, ensemble methods like </w:t>
      </w:r>
      <w:proofErr w:type="spellStart"/>
      <w:r w:rsidRPr="00503DDF">
        <w:t>XGBoost</w:t>
      </w:r>
      <w:proofErr w:type="spellEnd"/>
      <w:r w:rsidRPr="00503DDF">
        <w:t xml:space="preserve"> and Random Forest, while not performing as strongly as other models, still provide valuable insights</w:t>
      </w:r>
      <w:r w:rsidR="008D1A2D" w:rsidRPr="00503DDF">
        <w:t>.</w:t>
      </w:r>
      <w:r w:rsidR="00F77F71" w:rsidRPr="00503DDF">
        <w:t xml:space="preserve"> In the realm of deep learning, the LSTM model demonstrates a reasonable fit with an R2 of 0.61. However, it falls short in fully capturing underlying patterns, highlighting the need for more extensive and granular data, such as daily or weekly records, to enhance predictive accuracy.</w:t>
      </w:r>
    </w:p>
    <w:p w14:paraId="5F9DD02A" w14:textId="415B6A51" w:rsidR="001447CC" w:rsidRDefault="00297037" w:rsidP="00F45431">
      <w:pPr>
        <w:spacing w:line="360" w:lineRule="auto"/>
        <w:jc w:val="both"/>
      </w:pPr>
      <w:r w:rsidRPr="00503DDF">
        <w:t>In summary, SARIMAX, SVM, and LASSO emerge as promising models, each showcasing accuracy with low error metrics, making them valuable choices for predicting CO2 emissions. The limitations observed in ensemble methods and the need for more granular data for deep learning models underscore the importance of selecting models tailored to the specific characteristics of the CO2 emission dataset.</w:t>
      </w:r>
    </w:p>
    <w:p w14:paraId="459E13AD" w14:textId="77777777" w:rsidR="00601582" w:rsidRDefault="00601582" w:rsidP="00601941"/>
    <w:p w14:paraId="4274B9BE" w14:textId="60B0C1D7" w:rsidR="00601582" w:rsidRDefault="001447CC" w:rsidP="00FD64D2">
      <w:pPr>
        <w:pStyle w:val="Heading1"/>
        <w:jc w:val="center"/>
      </w:pPr>
      <w:bookmarkStart w:id="59" w:name="_Toc155860066"/>
      <w:r>
        <w:t>Conclusion</w:t>
      </w:r>
      <w:r w:rsidR="00697239">
        <w:t xml:space="preserve"> and Fu</w:t>
      </w:r>
      <w:r w:rsidR="00FB39D8">
        <w:t>ture Work</w:t>
      </w:r>
      <w:bookmarkEnd w:id="59"/>
    </w:p>
    <w:p w14:paraId="1411C18F" w14:textId="77777777" w:rsidR="001447CC" w:rsidRDefault="001447CC" w:rsidP="001447CC"/>
    <w:p w14:paraId="2DB3C9C7" w14:textId="20B8ECDC" w:rsidR="001447CC" w:rsidRDefault="00FB39D8" w:rsidP="00503E4A">
      <w:pPr>
        <w:pStyle w:val="Heading2"/>
      </w:pPr>
      <w:bookmarkStart w:id="60" w:name="_Toc155860067"/>
      <w:r>
        <w:t>Conclusion</w:t>
      </w:r>
      <w:bookmarkEnd w:id="60"/>
    </w:p>
    <w:p w14:paraId="146BCD92" w14:textId="4849991D" w:rsidR="00EC065F" w:rsidRDefault="00D54FF1" w:rsidP="00EC065F">
      <w:pPr>
        <w:spacing w:line="360" w:lineRule="auto"/>
        <w:jc w:val="both"/>
      </w:pPr>
      <w:r>
        <w:br/>
      </w:r>
      <w:r w:rsidRPr="00EC065F">
        <w:t xml:space="preserve">In </w:t>
      </w:r>
      <w:r w:rsidR="00AA30F6">
        <w:t xml:space="preserve">this study, we have conducted literature review and </w:t>
      </w:r>
      <w:r w:rsidR="00BF073D">
        <w:t>identified the direct and indirect influencing factors  for CO2 emissions and also</w:t>
      </w:r>
      <w:r w:rsidR="004727D9">
        <w:t xml:space="preserve"> </w:t>
      </w:r>
      <w:r w:rsidR="00D7729E">
        <w:t xml:space="preserve">identified some machine learning algorithms to forecast the CO2 </w:t>
      </w:r>
      <w:r w:rsidR="000844ED">
        <w:t>emissions. To</w:t>
      </w:r>
      <w:r w:rsidR="00F04645">
        <w:t xml:space="preserve"> understand the complete dynamics of USA,I have employed both state and national level data to get the </w:t>
      </w:r>
      <w:r w:rsidR="00FB3C60">
        <w:t>insight</w:t>
      </w:r>
      <w:r w:rsidR="000844ED">
        <w:t>s</w:t>
      </w:r>
      <w:r w:rsidR="00FB3C60">
        <w:t xml:space="preserve"> using BI </w:t>
      </w:r>
      <w:r w:rsidR="000844ED">
        <w:t>solutions, Causality</w:t>
      </w:r>
      <w:r w:rsidR="00FB3C60">
        <w:t xml:space="preserve"> analysis and Machine Learning </w:t>
      </w:r>
      <w:r w:rsidR="00055673">
        <w:t xml:space="preserve">approach. For the state </w:t>
      </w:r>
      <w:r w:rsidR="00F9589F">
        <w:t>level</w:t>
      </w:r>
      <w:r w:rsidR="00055673">
        <w:t xml:space="preserve"> </w:t>
      </w:r>
      <w:r w:rsidR="00E67493">
        <w:t>data,</w:t>
      </w:r>
      <w:r w:rsidR="00055673">
        <w:t xml:space="preserve"> I</w:t>
      </w:r>
      <w:r w:rsidR="007F01FE">
        <w:t xml:space="preserve"> have created an Azure </w:t>
      </w:r>
      <w:r w:rsidR="00055673">
        <w:t>data pipeline</w:t>
      </w:r>
      <w:r w:rsidR="007F01FE">
        <w:t xml:space="preserve"> which </w:t>
      </w:r>
      <w:r w:rsidR="008F3888">
        <w:t xml:space="preserve">helps us to retrieve and update our data </w:t>
      </w:r>
      <w:r w:rsidR="00F9589F">
        <w:t>in regular</w:t>
      </w:r>
      <w:r w:rsidR="008F3888">
        <w:t xml:space="preserve"> interval</w:t>
      </w:r>
      <w:r w:rsidR="00F9589F">
        <w:t>s</w:t>
      </w:r>
      <w:r w:rsidR="008F3888">
        <w:t xml:space="preserve"> of time </w:t>
      </w:r>
      <w:r w:rsidR="00055673">
        <w:t>for real time analy</w:t>
      </w:r>
      <w:r w:rsidR="00F9589F">
        <w:t>tics</w:t>
      </w:r>
      <w:r w:rsidR="00055673">
        <w:t>.</w:t>
      </w:r>
      <w:r w:rsidR="00BF073D">
        <w:t xml:space="preserve"> </w:t>
      </w:r>
      <w:r w:rsidR="000844ED">
        <w:t>It started</w:t>
      </w:r>
      <w:r w:rsidRPr="00EC065F">
        <w:t xml:space="preserve"> </w:t>
      </w:r>
      <w:r w:rsidR="000844ED">
        <w:t>with</w:t>
      </w:r>
      <w:r w:rsidR="007271DE">
        <w:t xml:space="preserve"> preprocessing the data and</w:t>
      </w:r>
      <w:r w:rsidR="000844ED">
        <w:t xml:space="preserve"> </w:t>
      </w:r>
      <w:r w:rsidRPr="00EC065F">
        <w:t xml:space="preserve">comprehensive analysis of CO2 emissions dynamics, revealing that the southern region of the USA, particularly Texas, stands out as a major emitter. The transportation and electric power sectors were identified as the leading contributors, primarily driven by petrol, coal, and natural gas. </w:t>
      </w:r>
      <w:r w:rsidR="004B3186" w:rsidRPr="00EC065F">
        <w:t xml:space="preserve">Additionally, the examination of population density across states revealed its significant role in influencing CO2 emissions, highlighting the correlation between human-related activities, population density, and emissions. </w:t>
      </w:r>
      <w:r w:rsidR="00EC065F" w:rsidRPr="00EC065F">
        <w:t>The analysis of renewable energy use across different sectors has provided valuable insights. The electric power sector stands out for its exploration of renewable sources like wind, hydro, and solar energy. However, there is still considerable room for improvement to increase reliance on renewables and decrease dependence on fossil fuels. Such a shift holds the potential for a significant impact on reducing CO2 emissions. This underscores the importance of ongoing efforts to promote sustainable and environmentally friendly energy practices</w:t>
      </w:r>
      <w:r w:rsidR="004B3186" w:rsidRPr="00EC065F">
        <w:t>. Challenges in reliability were observed in the residential sector's attempts to utilize solar and wood energy, while the commercial sector lagged in adopting renewable sources. These comprehensive findings contribute valuable knowledge for informed policy decisions and sustainable emissions management.</w:t>
      </w:r>
    </w:p>
    <w:p w14:paraId="073EDDDC" w14:textId="51D0A4C8" w:rsidR="00FD64D2" w:rsidRDefault="00D54FF1" w:rsidP="00EC065F">
      <w:pPr>
        <w:spacing w:line="360" w:lineRule="auto"/>
        <w:jc w:val="both"/>
      </w:pPr>
      <w:r w:rsidRPr="00EC065F">
        <w:lastRenderedPageBreak/>
        <w:t>Granger causality tests exposed intricate relationships between CO2 emissions and various contributing factors, showcasing distinct temporal influences. Significant findings include the shorter-term impacts of energy variables and the longer-term effects of economic and climate-related variables. Moving to machine learning models, SARIMAX exhibited exceptional accuracy in capturing the complexities of CO2 emissions, while SVM and LASSO also emerged as promising models with high precision and low error metrics. The Lasso regression's feature importance analysis highlighted key variables influencing CO2 predictions. Despite limitations in ensemble methods and the LSTM model's need for more granular data, this study emphasizes the significance of tailoring model choices to the unique characteristics of the CO2 emission dataset. Overall, SARIMAX, SVM, and LASSO prove to be valuable models for accurate CO2 emission predictions.</w:t>
      </w:r>
    </w:p>
    <w:p w14:paraId="3CBF6FC3" w14:textId="284773B2" w:rsidR="001447CC" w:rsidRDefault="003C69F0" w:rsidP="00503E4A">
      <w:pPr>
        <w:pStyle w:val="Heading2"/>
      </w:pPr>
      <w:bookmarkStart w:id="61" w:name="_Toc155860068"/>
      <w:r>
        <w:t>Future Work</w:t>
      </w:r>
      <w:bookmarkEnd w:id="61"/>
    </w:p>
    <w:p w14:paraId="7A0A7850" w14:textId="77777777" w:rsidR="00601582" w:rsidRDefault="00601582" w:rsidP="000B31C4">
      <w:pPr>
        <w:spacing w:after="0"/>
      </w:pPr>
    </w:p>
    <w:p w14:paraId="294CAEE6" w14:textId="19FE1B67" w:rsidR="00F45431" w:rsidRDefault="007D249D" w:rsidP="005E73E9">
      <w:pPr>
        <w:spacing w:line="360" w:lineRule="auto"/>
        <w:jc w:val="both"/>
      </w:pPr>
      <w:r w:rsidRPr="007D249D">
        <w:t xml:space="preserve">In this study, real-time data was </w:t>
      </w:r>
      <w:r w:rsidR="00BB5577">
        <w:t>collected</w:t>
      </w:r>
      <w:r w:rsidRPr="007D249D">
        <w:t xml:space="preserve"> to establish a data pipeline for state-level Business Intelligence (BI) solutions. This pipeline, initially designed for BI, holds the potential for extension to Machine Learning (ML) applications, offering enhanced predictive performance and a deeper understanding of the underlying dynamics. By implementing ML models on state-level data, a nuanced understanding of regional dynamics can be achieved, paving the way for the development of targeted policies to mitigate CO2 emissions in high-emitting states. This methodology can be replicated for other countries, emphasizing a novel approach that first identifies causal relations before predictive modeling. Additionally, the exploration of ensemble methods, such as causal dependency algorithms, can be explored to assess causality before delving into ML applications. This holistic approach can be further expanded to examine interrelations between various variables, going beyond the impact of variables on CO2 emissions. For instance, understanding how economic growth influences energy consumption and other variables or reciprocally exploring the influence of energy on economic growth can provide valuable insights. These future directions not only broaden the scope of the study but also offer a comprehensive framework for more in-depth analyses and informed decision-making.</w:t>
      </w:r>
    </w:p>
    <w:p w14:paraId="428E2EEE" w14:textId="086A8EEB" w:rsidR="00601582" w:rsidRDefault="0087057B" w:rsidP="002D6AA9">
      <w:pPr>
        <w:pStyle w:val="Heading1"/>
        <w:jc w:val="center"/>
      </w:pPr>
      <w:bookmarkStart w:id="62" w:name="_Toc155860069"/>
      <w:r>
        <w:t>Project Management:</w:t>
      </w:r>
      <w:bookmarkEnd w:id="62"/>
    </w:p>
    <w:p w14:paraId="539217AC" w14:textId="77777777" w:rsidR="00F45431" w:rsidRDefault="00F45431" w:rsidP="000B31C4">
      <w:pPr>
        <w:spacing w:after="0"/>
      </w:pPr>
    </w:p>
    <w:p w14:paraId="26A30870" w14:textId="36AAF725" w:rsidR="00F45431" w:rsidRDefault="00F45431" w:rsidP="00F45431">
      <w:pPr>
        <w:spacing w:line="360" w:lineRule="auto"/>
        <w:jc w:val="both"/>
      </w:pPr>
      <w:r w:rsidRPr="00661E67">
        <w:t xml:space="preserve">I dedicated substantial effort to conducting an extensive literature review and </w:t>
      </w:r>
      <w:r>
        <w:t>meticulous</w:t>
      </w:r>
      <w:r w:rsidRPr="00661E67">
        <w:t xml:space="preserve"> data collection, aiming to identify the diverse impacting features essential for comprehensive analysis. Given the multifaceted nature of my project, which involves tasks such as creating a data pipeline, conducting causality analysis, and implementing machine learning models, a well-structured project plan was imperative to ensure timely completion. The Gantt chart effectively delineates the allocated time for each task, facilitating the successful and timely execution of the entire project.</w:t>
      </w:r>
      <w:r w:rsidR="00EE2681">
        <w:t xml:space="preserve"> </w:t>
      </w:r>
    </w:p>
    <w:p w14:paraId="07A156F8" w14:textId="77777777" w:rsidR="00F45431" w:rsidRDefault="00F45431" w:rsidP="0087057B"/>
    <w:p w14:paraId="753F45BC" w14:textId="39A3B5A4" w:rsidR="0087057B" w:rsidRPr="0087057B" w:rsidRDefault="0087057B" w:rsidP="0087057B">
      <w:r>
        <w:rPr>
          <w:noProof/>
        </w:rPr>
        <w:lastRenderedPageBreak/>
        <w:drawing>
          <wp:inline distT="0" distB="0" distL="0" distR="0" wp14:anchorId="587C366F" wp14:editId="4766AA64">
            <wp:extent cx="5943600" cy="3195955"/>
            <wp:effectExtent l="0" t="0" r="0" b="0"/>
            <wp:docPr id="1651329258" name="Picture 1" descr="A graph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29258" name="Picture 1" descr="A graph of a project&#10;&#10;Description automatically generated"/>
                    <pic:cNvPicPr/>
                  </pic:nvPicPr>
                  <pic:blipFill>
                    <a:blip r:embed="rId123"/>
                    <a:stretch>
                      <a:fillRect/>
                    </a:stretch>
                  </pic:blipFill>
                  <pic:spPr>
                    <a:xfrm>
                      <a:off x="0" y="0"/>
                      <a:ext cx="5943600" cy="3195955"/>
                    </a:xfrm>
                    <a:prstGeom prst="rect">
                      <a:avLst/>
                    </a:prstGeom>
                  </pic:spPr>
                </pic:pic>
              </a:graphicData>
            </a:graphic>
          </wp:inline>
        </w:drawing>
      </w:r>
    </w:p>
    <w:p w14:paraId="3D73C7FF" w14:textId="3023134E" w:rsidR="0092654C" w:rsidRDefault="004261AD" w:rsidP="004261AD">
      <w:pPr>
        <w:jc w:val="center"/>
      </w:pPr>
      <w:r>
        <w:t>Figure 12.1 Project Management using Gantt Chart</w:t>
      </w:r>
    </w:p>
    <w:p w14:paraId="428AF841" w14:textId="77777777" w:rsidR="0092654C" w:rsidRDefault="0092654C" w:rsidP="00601941"/>
    <w:p w14:paraId="6207BB13" w14:textId="3C275F86" w:rsidR="00601941" w:rsidRDefault="00601941" w:rsidP="00601941"/>
    <w:p w14:paraId="66D813E4" w14:textId="77777777" w:rsidR="006E48C2" w:rsidRDefault="006E48C2" w:rsidP="00601941"/>
    <w:p w14:paraId="268CF0B9" w14:textId="77777777" w:rsidR="006E48C2" w:rsidRDefault="006E48C2" w:rsidP="00601941"/>
    <w:p w14:paraId="6CA6B4BE" w14:textId="77777777" w:rsidR="006E48C2" w:rsidRDefault="006E48C2" w:rsidP="00601941"/>
    <w:p w14:paraId="4E6B1140" w14:textId="77777777" w:rsidR="006E48C2" w:rsidRDefault="006E48C2" w:rsidP="00601941"/>
    <w:p w14:paraId="781BD42A" w14:textId="77777777" w:rsidR="00AB5AC8" w:rsidRDefault="00AB5AC8" w:rsidP="00601941"/>
    <w:p w14:paraId="524A22EE" w14:textId="77777777" w:rsidR="00AB5AC8" w:rsidRDefault="00AB5AC8" w:rsidP="00601941"/>
    <w:p w14:paraId="634EB0C6" w14:textId="77777777" w:rsidR="00AB5AC8" w:rsidRDefault="00AB5AC8" w:rsidP="00601941"/>
    <w:p w14:paraId="2D461ED9" w14:textId="77777777" w:rsidR="00AB5AC8" w:rsidRDefault="00AB5AC8" w:rsidP="00601941"/>
    <w:p w14:paraId="63FB0381" w14:textId="77777777" w:rsidR="00601941" w:rsidRDefault="00601941" w:rsidP="00601941"/>
    <w:p w14:paraId="590464E6" w14:textId="77777777" w:rsidR="00DA7B3C" w:rsidRDefault="00DA7B3C" w:rsidP="00601941"/>
    <w:p w14:paraId="442510FD" w14:textId="77777777" w:rsidR="00DA7B3C" w:rsidRDefault="00DA7B3C" w:rsidP="00601941"/>
    <w:p w14:paraId="507C40B1" w14:textId="77777777" w:rsidR="00DA7B3C" w:rsidRPr="00601941" w:rsidRDefault="00DA7B3C" w:rsidP="00601941"/>
    <w:p w14:paraId="5D969F21" w14:textId="77777777" w:rsidR="002031F6" w:rsidRDefault="002031F6" w:rsidP="0000133C">
      <w:pPr>
        <w:rPr>
          <w:rFonts w:ascii="Georgia" w:hAnsi="Georgia"/>
          <w:color w:val="1F1F1F"/>
        </w:rPr>
      </w:pPr>
    </w:p>
    <w:p w14:paraId="3580D89C" w14:textId="38591BB7" w:rsidR="00006D92" w:rsidRDefault="00006D92" w:rsidP="00F739A4">
      <w:pPr>
        <w:pStyle w:val="Heading1"/>
      </w:pPr>
      <w:bookmarkStart w:id="63" w:name="_Toc155860070"/>
      <w:r>
        <w:lastRenderedPageBreak/>
        <w:t>References:</w:t>
      </w:r>
      <w:bookmarkEnd w:id="63"/>
    </w:p>
    <w:p w14:paraId="21A6BBD7" w14:textId="77777777" w:rsidR="00006D92" w:rsidRDefault="00006D92" w:rsidP="00CE2448">
      <w:pPr>
        <w:pStyle w:val="Bibliography"/>
        <w:rPr>
          <w:rFonts w:ascii="Georgia" w:hAnsi="Georgia"/>
          <w:color w:val="1F1F1F"/>
        </w:rPr>
      </w:pPr>
    </w:p>
    <w:p w14:paraId="6E8A25E2" w14:textId="77777777" w:rsidR="009D0613" w:rsidRDefault="00AD026E" w:rsidP="009D0613">
      <w:pPr>
        <w:pStyle w:val="Bibliography"/>
      </w:pPr>
      <w:r>
        <w:rPr>
          <w:rFonts w:ascii="Georgia" w:hAnsi="Georgia"/>
          <w:color w:val="1F1F1F"/>
        </w:rPr>
        <w:fldChar w:fldCharType="begin"/>
      </w:r>
      <w:r w:rsidR="009D0613">
        <w:rPr>
          <w:rFonts w:ascii="Georgia" w:hAnsi="Georgia"/>
          <w:color w:val="1F1F1F"/>
        </w:rPr>
        <w:instrText xml:space="preserve"> ADDIN ZOTERO_BIBL {"uncited":[],"omitted":[],"custom":[]} CSL_BIBLIOGRAPHY </w:instrText>
      </w:r>
      <w:r>
        <w:rPr>
          <w:rFonts w:ascii="Georgia" w:hAnsi="Georgia"/>
          <w:color w:val="1F1F1F"/>
        </w:rPr>
        <w:fldChar w:fldCharType="separate"/>
      </w:r>
      <w:r w:rsidR="009D0613">
        <w:t xml:space="preserve">Abdullah, M.M.A.B. (2014). Filling Missing Data Using Interpolation Methods: Study on the Effect of Fitting Distribution. </w:t>
      </w:r>
      <w:r w:rsidR="009D0613">
        <w:rPr>
          <w:i/>
          <w:iCs/>
        </w:rPr>
        <w:t>Key Engineering Materials</w:t>
      </w:r>
      <w:r w:rsidR="009D0613">
        <w:t>, 594–595, 889–895. Available from https://doi.org/10.4028/www.scientific.net/KEM.594-595.889.</w:t>
      </w:r>
    </w:p>
    <w:p w14:paraId="44DC3DFF" w14:textId="77777777" w:rsidR="009D0613" w:rsidRDefault="009D0613" w:rsidP="009D0613">
      <w:pPr>
        <w:pStyle w:val="Bibliography"/>
      </w:pPr>
      <w:r>
        <w:t xml:space="preserve">Adebayo, T. (2023). Towards unlocking the chain of sustainable development in the BRICS economies: Analysing the role of economic complexity and financial risk. </w:t>
      </w:r>
      <w:r>
        <w:rPr>
          <w:i/>
          <w:iCs/>
        </w:rPr>
        <w:t>Geological Journal</w:t>
      </w:r>
      <w:r>
        <w:t>, 58. Available from https://doi.org/10.1002/gj.4694.</w:t>
      </w:r>
    </w:p>
    <w:p w14:paraId="504332E2" w14:textId="77777777" w:rsidR="009D0613" w:rsidRDefault="009D0613" w:rsidP="009D0613">
      <w:pPr>
        <w:pStyle w:val="Bibliography"/>
      </w:pPr>
      <w:r>
        <w:t xml:space="preserve">Agboola, M.O., Bekun, F.V. and Joshua, U. (2021). Pathway to environmental sustainability: Nexus between economic growth, energy consumption, CO2 emission, oil rent and total natural resources rent in Saudi Arabia. </w:t>
      </w:r>
      <w:r>
        <w:rPr>
          <w:i/>
          <w:iCs/>
        </w:rPr>
        <w:t>Resources Policy</w:t>
      </w:r>
      <w:r>
        <w:t>, 74, 102380. Available from https://doi.org/10.1016/j.resourpol.2021.102380.</w:t>
      </w:r>
    </w:p>
    <w:p w14:paraId="3D03DA60" w14:textId="77777777" w:rsidR="009D0613" w:rsidRDefault="009D0613" w:rsidP="009D0613">
      <w:pPr>
        <w:pStyle w:val="Bibliography"/>
      </w:pPr>
      <w:r>
        <w:t xml:space="preserve">Ağbulut, Ü. (2022). Forecasting of transportation-related energy demand and CO2 emissions in Turkey with different machine learning algorithms. </w:t>
      </w:r>
      <w:r>
        <w:rPr>
          <w:i/>
          <w:iCs/>
        </w:rPr>
        <w:t>Sustainable Production and Consumption</w:t>
      </w:r>
      <w:r>
        <w:t>, 29, 141–157. Available from https://doi.org/10.1016/j.spc.2021.10.001 [Accessed 29 November 2023].</w:t>
      </w:r>
    </w:p>
    <w:p w14:paraId="57DD5949" w14:textId="77777777" w:rsidR="009D0613" w:rsidRDefault="009D0613" w:rsidP="009D0613">
      <w:pPr>
        <w:pStyle w:val="Bibliography"/>
      </w:pPr>
      <w:r>
        <w:t xml:space="preserve">Ahmad, M. et al. (2018). Does financial development asymmetrically affect CO2 emissions in China? An application of the nonlinear autoregressive distributed lag (NARDL) model. </w:t>
      </w:r>
      <w:r>
        <w:rPr>
          <w:i/>
          <w:iCs/>
        </w:rPr>
        <w:t>Carbon Management</w:t>
      </w:r>
      <w:r>
        <w:t>, 9 (6), 631–644. Available from https://doi.org/10.1080/17583004.2018.1529998 [Accessed 25 November 2023].</w:t>
      </w:r>
    </w:p>
    <w:p w14:paraId="61B71923" w14:textId="391864A7" w:rsidR="009D0613" w:rsidRDefault="009D0613" w:rsidP="009D0613">
      <w:pPr>
        <w:pStyle w:val="Bibliography"/>
      </w:pPr>
      <w:r>
        <w:t xml:space="preserve">Ahmad, T. et al. (2021). Artificial intelligence in sustainable energy industry: Status Quo, </w:t>
      </w:r>
      <w:r w:rsidR="003717D7">
        <w:t>challenges,</w:t>
      </w:r>
      <w:r>
        <w:t xml:space="preserve"> and opportunities. </w:t>
      </w:r>
      <w:r>
        <w:rPr>
          <w:i/>
          <w:iCs/>
        </w:rPr>
        <w:t>Journal of Cleaner Production</w:t>
      </w:r>
      <w:r>
        <w:t>, 289, 125834. Available from https://doi.org/10.1016/j.jclepro.2021.125834 [Accessed 29 November 2023].</w:t>
      </w:r>
    </w:p>
    <w:p w14:paraId="484C48D4" w14:textId="77777777" w:rsidR="009D0613" w:rsidRDefault="009D0613" w:rsidP="009D0613">
      <w:pPr>
        <w:pStyle w:val="Bibliography"/>
      </w:pPr>
      <w:r>
        <w:t xml:space="preserve">Ajao, I. (2012). CUBIC SPLINE INTERPOLATION: A ROBUST METHOD OF DISAGGREGATING ANNUAL DATA TO QUARTERLY SERIES 1. </w:t>
      </w:r>
      <w:r>
        <w:rPr>
          <w:i/>
          <w:iCs/>
        </w:rPr>
        <w:t>Journal of Physical Sciences and Environmental Safety</w:t>
      </w:r>
      <w:r>
        <w:t>, 2, 1–8.</w:t>
      </w:r>
    </w:p>
    <w:p w14:paraId="3192C32F" w14:textId="77777777" w:rsidR="009D0613" w:rsidRDefault="009D0613" w:rsidP="009D0613">
      <w:pPr>
        <w:pStyle w:val="Bibliography"/>
      </w:pPr>
      <w:r>
        <w:t xml:space="preserve">Ali, J. et al. (2012). Random Forests and Decision Trees. </w:t>
      </w:r>
      <w:r>
        <w:rPr>
          <w:i/>
          <w:iCs/>
        </w:rPr>
        <w:t>International Journal of Computer Science Issues(IJCSI)</w:t>
      </w:r>
      <w:r>
        <w:t>, 9. Available from https://www.researchgate.net/publication/259235118_Random_Forests_and_Decision_Trees.</w:t>
      </w:r>
    </w:p>
    <w:p w14:paraId="6656B791" w14:textId="77777777" w:rsidR="009D0613" w:rsidRDefault="009D0613" w:rsidP="009D0613">
      <w:pPr>
        <w:pStyle w:val="Bibliography"/>
      </w:pPr>
      <w:r>
        <w:t xml:space="preserve">Aliramezani, M., Norouzi, A. and Koch, C. (2020). Support vector machine for a diesel engine performance and NO x emission control-oriented model. </w:t>
      </w:r>
      <w:r>
        <w:rPr>
          <w:i/>
          <w:iCs/>
        </w:rPr>
        <w:t>IFAC Proceedings Volumes (IFAC Papers-OnLine)</w:t>
      </w:r>
      <w:r>
        <w:t>, 53, 13976–13981. Available from https://doi.org/10.1016/j.ifacol.2020.12.916.</w:t>
      </w:r>
    </w:p>
    <w:p w14:paraId="27CD192F" w14:textId="77777777" w:rsidR="009D0613" w:rsidRDefault="009D0613" w:rsidP="009D0613">
      <w:pPr>
        <w:pStyle w:val="Bibliography"/>
      </w:pPr>
      <w:r>
        <w:t xml:space="preserve">Alola, A.A. and Adebayo, T.S. (2023). Are green resource productivity and environmental technologies the face of environmental sustainability in the Nordic region? </w:t>
      </w:r>
      <w:r>
        <w:rPr>
          <w:i/>
          <w:iCs/>
        </w:rPr>
        <w:t>Sustainable Development</w:t>
      </w:r>
      <w:r>
        <w:t>, 31 (2), 760–772. Available from https://doi.org/10.1002/sd.2417.</w:t>
      </w:r>
    </w:p>
    <w:p w14:paraId="024BDBF2" w14:textId="77777777" w:rsidR="009D0613" w:rsidRDefault="009D0613" w:rsidP="009D0613">
      <w:pPr>
        <w:pStyle w:val="Bibliography"/>
      </w:pPr>
      <w:r>
        <w:t xml:space="preserve">Alola, A.A., Bekun, F.V. and Sarkodie, S.A. (2019). Dynamic impact of trade policy, economic growth, fertility rate, renewable and non-renewable energy consumption on ecological footprint in Europe. </w:t>
      </w:r>
      <w:r>
        <w:rPr>
          <w:i/>
          <w:iCs/>
        </w:rPr>
        <w:t>Science of The Total Environment</w:t>
      </w:r>
      <w:r>
        <w:t>, 685, 702–709. Available from https://doi.org/10.1016/j.scitotenv.2019.05.139 [Accessed 25 November 2023].</w:t>
      </w:r>
    </w:p>
    <w:p w14:paraId="33418B69" w14:textId="77777777" w:rsidR="009D0613" w:rsidRDefault="009D0613" w:rsidP="009D0613">
      <w:pPr>
        <w:pStyle w:val="Bibliography"/>
      </w:pPr>
      <w:r>
        <w:t xml:space="preserve">Amarpuri, L. et al. (2019). Prediction of CO2 emissions using deep learning hybrid approach: A Case Study in Indian Context. </w:t>
      </w:r>
      <w:r>
        <w:rPr>
          <w:i/>
          <w:iCs/>
        </w:rPr>
        <w:t>2019 Twelfth International Conference on Contemporary Computing (IC3)</w:t>
      </w:r>
      <w:r>
        <w:t>. August 2019. 1–6. Available from https://doi.org/10.1109/IC3.2019.8844902 [Accessed 29 November 2023].</w:t>
      </w:r>
    </w:p>
    <w:p w14:paraId="748E1356" w14:textId="77777777" w:rsidR="009D0613" w:rsidRDefault="009D0613" w:rsidP="009D0613">
      <w:pPr>
        <w:pStyle w:val="Bibliography"/>
      </w:pPr>
      <w:r>
        <w:lastRenderedPageBreak/>
        <w:t xml:space="preserve">Antons, D. and Breidbach, C.F. (2018). Big Data, Big Insights? Advancing Service Innovation and Design With Machine Learning. </w:t>
      </w:r>
      <w:r>
        <w:rPr>
          <w:i/>
          <w:iCs/>
        </w:rPr>
        <w:t>Journal of Service Research</w:t>
      </w:r>
      <w:r>
        <w:t>, 21 (1), 17–39. Available from https://doi.org/10.1177/1094670517738373 [Accessed 1 January 2024].</w:t>
      </w:r>
    </w:p>
    <w:p w14:paraId="0988B312" w14:textId="77777777" w:rsidR="009D0613" w:rsidRDefault="009D0613" w:rsidP="009D0613">
      <w:pPr>
        <w:pStyle w:val="Bibliography"/>
      </w:pPr>
      <w:r>
        <w:t>Auffhammer, and Steinhauser. (2012). Auffhammer: Forecasting the path of US CO2 emissions... - Google Scholar. Available from https://scholar-google-com.uow.idm.oclc.org/scholar_lookup?title=Forecasting%20the%20path%20of%20U.S%2C%20CO2%20emissions%20using%20state-level%20information&amp;journal=Rev%20Econ%20Stat&amp;volume=94&amp;issue=1&amp;pages=172-185&amp;publication_year=2012&amp;author=Auffhammer%2CM&amp;author=Steinhauser%2CR [Accessed 29 November 2023].</w:t>
      </w:r>
    </w:p>
    <w:p w14:paraId="5C4A7182" w14:textId="77777777" w:rsidR="009D0613" w:rsidRDefault="009D0613" w:rsidP="009D0613">
      <w:pPr>
        <w:pStyle w:val="Bibliography"/>
      </w:pPr>
      <w:r>
        <w:t xml:space="preserve">Awosusi, A.A. et al. (2022). How Do Renewable Energy, Economic Growth and Natural Resources Rent Affect Environmental Sustainability in a Globalized Economy? Evidence From Colombia Based on the Gradual Shift Causality Approach. </w:t>
      </w:r>
      <w:r>
        <w:rPr>
          <w:i/>
          <w:iCs/>
        </w:rPr>
        <w:t>Frontiers in Energy Research</w:t>
      </w:r>
      <w:r>
        <w:t>, 9. Available from https://www.frontiersin.org/articles/10.3389/fenrg.2021.739721 [Accessed 27 November 2023].</w:t>
      </w:r>
    </w:p>
    <w:p w14:paraId="2EF17C5E" w14:textId="77777777" w:rsidR="009D0613" w:rsidRDefault="009D0613" w:rsidP="009D0613">
      <w:pPr>
        <w:pStyle w:val="Bibliography"/>
      </w:pPr>
      <w:r>
        <w:t xml:space="preserve">Awosusi, A.A. et al. (2023). Can green resource productivity, renewable energy, and economic globalization drive the pursuit of carbon neutrality in the top energy transition economies? </w:t>
      </w:r>
      <w:r>
        <w:rPr>
          <w:i/>
          <w:iCs/>
        </w:rPr>
        <w:t>International Journal of Sustainable Development &amp; World Ecology</w:t>
      </w:r>
      <w:r>
        <w:t>, 30 (7), 745–759. Available from https://doi.org/10.1080/13504509.2023.2192007.</w:t>
      </w:r>
    </w:p>
    <w:p w14:paraId="013CEA75" w14:textId="77777777" w:rsidR="009D0613" w:rsidRDefault="009D0613" w:rsidP="009D0613">
      <w:pPr>
        <w:pStyle w:val="Bibliography"/>
      </w:pPr>
      <w:r>
        <w:t xml:space="preserve">Basso, R., Kulcsár, B. and Sanchez-Diaz, I. (2021). Electric vehicle routing problem with machine learning for energy prediction. </w:t>
      </w:r>
      <w:r>
        <w:rPr>
          <w:i/>
          <w:iCs/>
        </w:rPr>
        <w:t>Transportation Research Part B: Methodological</w:t>
      </w:r>
      <w:r>
        <w:t>, 145, 24–55. Available from https://doi.org/10.1016/j.trb.2020.12.007 [Accessed 29 November 2023].</w:t>
      </w:r>
    </w:p>
    <w:p w14:paraId="18FB48D9" w14:textId="77777777" w:rsidR="009D0613" w:rsidRDefault="009D0613" w:rsidP="009D0613">
      <w:pPr>
        <w:pStyle w:val="Bibliography"/>
      </w:pPr>
      <w:r>
        <w:t xml:space="preserve">Bennedsen, M., Hillebrand, E. and Koopman, S.J. (2021). Modeling, forecasting, and nowcasting U.S. CO2 emissions using many macroeconomic predictors. </w:t>
      </w:r>
      <w:r>
        <w:rPr>
          <w:i/>
          <w:iCs/>
        </w:rPr>
        <w:t>Energy Economics</w:t>
      </w:r>
      <w:r>
        <w:t>, 96, 105118. Available from https://doi.org/10.1016/j.eneco.2021.105118.</w:t>
      </w:r>
    </w:p>
    <w:p w14:paraId="7B26651A" w14:textId="77777777" w:rsidR="009D0613" w:rsidRDefault="009D0613" w:rsidP="009D0613">
      <w:pPr>
        <w:pStyle w:val="Bibliography"/>
      </w:pPr>
      <w:r>
        <w:t xml:space="preserve">Bhowmik, R. et al. (2022). Applying a dynamic ARDL approach to the Environmental Phillips Curve (EPC) hypothesis amid monetary, fiscal, and trade policy uncertainty in the USA. </w:t>
      </w:r>
      <w:r>
        <w:rPr>
          <w:i/>
          <w:iCs/>
        </w:rPr>
        <w:t>Environmental Science and Pollution Research</w:t>
      </w:r>
      <w:r>
        <w:t>, 29 (10), 14914–14928. Available from https://doi.org/10.1007/s11356-021-16716-y.</w:t>
      </w:r>
    </w:p>
    <w:p w14:paraId="0B018B99" w14:textId="77777777" w:rsidR="009D0613" w:rsidRDefault="009D0613" w:rsidP="009D0613">
      <w:pPr>
        <w:pStyle w:val="Bibliography"/>
      </w:pPr>
      <w:r>
        <w:t xml:space="preserve">Bhowmik, R. et al. (2023). Does sectoral energy consumption depend on trade, monetary, and fiscal policy uncertainty? Policy recommendations using novel bootstrap ARDL approach. </w:t>
      </w:r>
      <w:r>
        <w:rPr>
          <w:i/>
          <w:iCs/>
        </w:rPr>
        <w:t>Environmental Science and Pollution Research</w:t>
      </w:r>
      <w:r>
        <w:t>, 30 (5), 12916–12928. Available from https://doi.org/10.1007/s11356-022-22869-1.</w:t>
      </w:r>
    </w:p>
    <w:p w14:paraId="55553317" w14:textId="77777777" w:rsidR="009D0613" w:rsidRDefault="009D0613" w:rsidP="009D0613">
      <w:pPr>
        <w:pStyle w:val="Bibliography"/>
      </w:pPr>
      <w:r>
        <w:t xml:space="preserve">Bilgili, F. (1998). </w:t>
      </w:r>
      <w:r>
        <w:rPr>
          <w:i/>
          <w:iCs/>
        </w:rPr>
        <w:t>Stationarity and cointegration tests: Comparison of Engle - Granger and Johansen methodologies</w:t>
      </w:r>
      <w:r>
        <w:t>. University Library of Munich, Germany. Available from https://econpapers.repec.org/paper/pramprapa/75967.htm [Accessed 29 December 2023].</w:t>
      </w:r>
    </w:p>
    <w:p w14:paraId="4095D046" w14:textId="77777777" w:rsidR="009D0613" w:rsidRDefault="009D0613" w:rsidP="009D0613">
      <w:pPr>
        <w:pStyle w:val="Bibliography"/>
      </w:pPr>
      <w:r>
        <w:t xml:space="preserve">Boontome, P., Therdyothin, A. and Chontanawat, J. (2017). Investigating the causal relationship between non-renewable and renewable energy consumption, CO2 emissions and economic growth in Thailand11This is a preliminary work. Please do not quote or cite without permission of the authors. </w:t>
      </w:r>
      <w:r>
        <w:rPr>
          <w:i/>
          <w:iCs/>
        </w:rPr>
        <w:t>Energy Procedia</w:t>
      </w:r>
      <w:r>
        <w:t>, 138, 925–930. Available from https://doi.org/10.1016/j.egypro.2017.10.141 [Accessed 17 November 2023].</w:t>
      </w:r>
    </w:p>
    <w:p w14:paraId="4E63DBE1" w14:textId="77777777" w:rsidR="009D0613" w:rsidRDefault="009D0613" w:rsidP="009D0613">
      <w:pPr>
        <w:pStyle w:val="Bibliography"/>
      </w:pPr>
      <w:r>
        <w:t xml:space="preserve">Box, G.E.P. et al. (2015). </w:t>
      </w:r>
      <w:r>
        <w:rPr>
          <w:i/>
          <w:iCs/>
        </w:rPr>
        <w:t>Time Series Analysis: Forecasting and Control</w:t>
      </w:r>
      <w:r>
        <w:t>. John Wiley &amp; Sons. Available from https://books.google.co.uk/books?hl=en&amp;lr=&amp;id=rNt5CgAAQBAJ&amp;oi=fnd&amp;pg=PR7&amp;dq=+Time+Series+Analysis,+Forecasting+and+Control&amp;ots=DL12BUmVWD&amp;sig=hrUPZilj-</w:t>
      </w:r>
      <w:r>
        <w:lastRenderedPageBreak/>
        <w:t>WFgyYqeUWQKA2bWxXA&amp;redir_esc=y#v=onepage&amp;q=Time%20Series%20Analysis%2C%20Forecasting%20and%20Control&amp;f=false.</w:t>
      </w:r>
    </w:p>
    <w:p w14:paraId="67F72765" w14:textId="77777777" w:rsidR="009D0613" w:rsidRDefault="009D0613" w:rsidP="009D0613">
      <w:pPr>
        <w:pStyle w:val="Bibliography"/>
      </w:pPr>
      <w:r>
        <w:t xml:space="preserve">Breiman, L. (2001). Random Forests. </w:t>
      </w:r>
      <w:r>
        <w:rPr>
          <w:i/>
          <w:iCs/>
        </w:rPr>
        <w:t>Machine Learning</w:t>
      </w:r>
      <w:r>
        <w:t>, 45 (1), 5–32. Available from https://doi.org/10.1023/A:1010933404324 [Accessed 2 January 2024].</w:t>
      </w:r>
    </w:p>
    <w:p w14:paraId="0FAF33AC" w14:textId="77777777" w:rsidR="009D0613" w:rsidRDefault="009D0613" w:rsidP="009D0613">
      <w:pPr>
        <w:pStyle w:val="Bibliography"/>
      </w:pPr>
      <w:r>
        <w:t xml:space="preserve">Burnham, K.P. and Anderson, D.R. (2003). </w:t>
      </w:r>
      <w:r>
        <w:rPr>
          <w:i/>
          <w:iCs/>
        </w:rPr>
        <w:t>Model Selection and Multimodel Inference: A Practical Information-Theoretic Approach</w:t>
      </w:r>
      <w:r>
        <w:t>. Springer Science &amp; Business Media. Available from https://books.google.ca/books?id=fT1Iu-h6E-oC&amp;printsec=frontcover#v=onepage&amp;q&amp;f=false.</w:t>
      </w:r>
    </w:p>
    <w:p w14:paraId="4F5E0920" w14:textId="77777777" w:rsidR="009D0613" w:rsidRDefault="009D0613" w:rsidP="009D0613">
      <w:pPr>
        <w:pStyle w:val="Bibliography"/>
      </w:pPr>
      <w:r>
        <w:t xml:space="preserve">Chen, P. et al. (2022). Do Artificial Intelligence Applications Affect Carbon Emission Performance?—Evidence from Panel Data Analysis of Chinese Cities. </w:t>
      </w:r>
      <w:r>
        <w:rPr>
          <w:i/>
          <w:iCs/>
        </w:rPr>
        <w:t>Energies</w:t>
      </w:r>
      <w:r>
        <w:t>, 15 (15), 5730. Available from https://doi.org/10.3390/en15155730 [Accessed 29 November 2023].</w:t>
      </w:r>
    </w:p>
    <w:p w14:paraId="659100F1" w14:textId="77777777" w:rsidR="009D0613" w:rsidRDefault="009D0613" w:rsidP="009D0613">
      <w:pPr>
        <w:pStyle w:val="Bibliography"/>
      </w:pPr>
      <w:r>
        <w:t xml:space="preserve">Chen, T. and Guestrin, C. (2016). XGBoost: A Scalable Tree Boosting System. </w:t>
      </w:r>
      <w:r>
        <w:rPr>
          <w:i/>
          <w:iCs/>
        </w:rPr>
        <w:t>arXiv.org</w:t>
      </w:r>
      <w:r>
        <w:t>. Available from https://doi.org/10.1145/2939672.2939785 [Accessed 2 January 2024].</w:t>
      </w:r>
    </w:p>
    <w:p w14:paraId="06DE021C" w14:textId="77777777" w:rsidR="009D0613" w:rsidRDefault="009D0613" w:rsidP="009D0613">
      <w:pPr>
        <w:pStyle w:val="Bibliography"/>
      </w:pPr>
      <w:r>
        <w:t xml:space="preserve">Cortes, C. and Vapnik, V. (1995). Support-vector networks. </w:t>
      </w:r>
      <w:r>
        <w:rPr>
          <w:i/>
          <w:iCs/>
        </w:rPr>
        <w:t>Machine Learning</w:t>
      </w:r>
      <w:r>
        <w:t>, 20 (3), 273–297. Available from https://doi.org/10.1007/BF00994018 [Accessed 2 January 2024].</w:t>
      </w:r>
    </w:p>
    <w:p w14:paraId="0E039682" w14:textId="77777777" w:rsidR="009D0613" w:rsidRDefault="009D0613" w:rsidP="009D0613">
      <w:pPr>
        <w:pStyle w:val="Bibliography"/>
      </w:pPr>
      <w:r>
        <w:t>Data Preprocessing in Machine Learning [Steps &amp; Techniques]. (no date). Available from https://www.v7labs.com/blog/data-preprocessing-guide, https://www.v7labs.com/blog/data-preprocessing-guide [Accessed 5 January 2024].</w:t>
      </w:r>
    </w:p>
    <w:p w14:paraId="3AB1C4C1" w14:textId="77777777" w:rsidR="009D0613" w:rsidRDefault="009D0613" w:rsidP="009D0613">
      <w:pPr>
        <w:pStyle w:val="Bibliography"/>
      </w:pPr>
      <w:r>
        <w:t xml:space="preserve">de Bruin, K. and Yakut, A.M. (2023). The Impacts of Removing Fossil Fuel Subsidies and Increasing Carbon Taxation in Ireland. </w:t>
      </w:r>
      <w:r>
        <w:rPr>
          <w:i/>
          <w:iCs/>
        </w:rPr>
        <w:t>Environmental and Resource Economics</w:t>
      </w:r>
      <w:r>
        <w:t>, 85 (3), 741–782. Available from https://doi.org/10.1007/s10640-023-00782-6 [Accessed 3 January 2024].</w:t>
      </w:r>
    </w:p>
    <w:p w14:paraId="50D5FD8C" w14:textId="77777777" w:rsidR="009D0613" w:rsidRDefault="009D0613" w:rsidP="009D0613">
      <w:pPr>
        <w:pStyle w:val="Bibliography"/>
      </w:pPr>
      <w:r>
        <w:t>Degree-days - U.S. Energy Information Administration (EIA). (no date). Available from https://www.eia.gov/energyexplained/units-and-calculators/degree-days.php [Accessed 28 December 2023].</w:t>
      </w:r>
    </w:p>
    <w:p w14:paraId="3C6CD11B" w14:textId="77777777" w:rsidR="009D0613" w:rsidRDefault="009D0613" w:rsidP="009D0613">
      <w:pPr>
        <w:pStyle w:val="Bibliography"/>
      </w:pPr>
      <w:r>
        <w:t>Dickey-Fuller Test - an overview | ScienceDirect Topics. (no date). Available from https://www-sciencedirect-com.uow.idm.oclc.org/topics/economics-econometrics-and-finance/dickey-fuller-test [Accessed 29 December 2023].</w:t>
      </w:r>
    </w:p>
    <w:p w14:paraId="359ECC34" w14:textId="77777777" w:rsidR="009D0613" w:rsidRDefault="009D0613" w:rsidP="009D0613">
      <w:pPr>
        <w:pStyle w:val="Bibliography"/>
      </w:pPr>
      <w:r>
        <w:t xml:space="preserve">Du, L. et al. (2022). Asymmetric effects of high-tech industry and renewable energy on consumption-based carbon emissions in MINT countries. </w:t>
      </w:r>
      <w:r>
        <w:rPr>
          <w:i/>
          <w:iCs/>
        </w:rPr>
        <w:t>Renewable Energy</w:t>
      </w:r>
      <w:r>
        <w:t>, 196, 1269–1280. Available from https://doi.org/10.1016/j.renene.2022.07.028.</w:t>
      </w:r>
    </w:p>
    <w:p w14:paraId="280CC71A" w14:textId="77777777" w:rsidR="009D0613" w:rsidRDefault="009D0613" w:rsidP="009D0613">
      <w:pPr>
        <w:pStyle w:val="Bibliography"/>
      </w:pPr>
      <w:r>
        <w:t xml:space="preserve">Duan, H. et al. (2022). Valuing the impact of climate change on China’s economic growth. </w:t>
      </w:r>
      <w:r>
        <w:rPr>
          <w:i/>
          <w:iCs/>
        </w:rPr>
        <w:t>Economic Analysis and Policy</w:t>
      </w:r>
      <w:r>
        <w:t>, 74, 155–174. Available from https://doi.org/10.1016/j.eap.2022.01.019 [Accessed 29 November 2023].</w:t>
      </w:r>
    </w:p>
    <w:p w14:paraId="0D3EEC9E" w14:textId="77777777" w:rsidR="009D0613" w:rsidRDefault="009D0613" w:rsidP="009D0613">
      <w:pPr>
        <w:pStyle w:val="Bibliography"/>
      </w:pPr>
      <w:r>
        <w:t xml:space="preserve">Emami Javanmard, M. and Ghaderi, S.F. (2022). A Hybrid Model with Applying Machine Learning Algorithms and Optimization Model to Forecast Greenhouse Gas Emissions with Energy Market Data. </w:t>
      </w:r>
      <w:r>
        <w:rPr>
          <w:i/>
          <w:iCs/>
        </w:rPr>
        <w:t>Sustainable Cities and Society</w:t>
      </w:r>
      <w:r>
        <w:t>, 82, 103886. Available from https://doi.org/10.1016/j.scs.2022.103886 [Accessed 29 November 2023].</w:t>
      </w:r>
    </w:p>
    <w:p w14:paraId="42081768" w14:textId="77777777" w:rsidR="009D0613" w:rsidRDefault="009D0613" w:rsidP="009D0613">
      <w:pPr>
        <w:pStyle w:val="Bibliography"/>
      </w:pPr>
      <w:r>
        <w:t xml:space="preserve">Engle, R.F. and Granger, C.W.J. (1987). Co-Integration and Error Correction: Representation, Estimation, and Testing. </w:t>
      </w:r>
      <w:r>
        <w:rPr>
          <w:i/>
          <w:iCs/>
        </w:rPr>
        <w:t>Econometrica</w:t>
      </w:r>
      <w:r>
        <w:t>, 55 (2), 251–276. Available from https://doi.org/10.2307/1913236 [Accessed 29 December 2023].</w:t>
      </w:r>
    </w:p>
    <w:p w14:paraId="4B76B87D" w14:textId="77777777" w:rsidR="009D0613" w:rsidRDefault="009D0613" w:rsidP="009D0613">
      <w:pPr>
        <w:pStyle w:val="Bibliography"/>
      </w:pPr>
      <w:r>
        <w:t xml:space="preserve">Ergun, B. et al. (2010). Data filtering with support vector machines in geometric camera calibration. </w:t>
      </w:r>
      <w:r>
        <w:rPr>
          <w:i/>
          <w:iCs/>
        </w:rPr>
        <w:t>Optics express</w:t>
      </w:r>
      <w:r>
        <w:t>, 18, 1927–1936. Available from https://doi.org/10.1364/OE.18.001927.</w:t>
      </w:r>
    </w:p>
    <w:p w14:paraId="249066BB" w14:textId="77777777" w:rsidR="009D0613" w:rsidRDefault="009D0613" w:rsidP="009D0613">
      <w:pPr>
        <w:pStyle w:val="Bibliography"/>
      </w:pPr>
      <w:r>
        <w:lastRenderedPageBreak/>
        <w:t xml:space="preserve">Extracting Seasonality and Trend from Data: Decomposition Using R. (2015). </w:t>
      </w:r>
      <w:r>
        <w:rPr>
          <w:i/>
          <w:iCs/>
        </w:rPr>
        <w:t>Anomaly</w:t>
      </w:r>
      <w:r>
        <w:t>. Available from https://anomaly.io/seasonal-trend-decomposition-in-r/index.html [Accessed 29 December 2023].</w:t>
      </w:r>
    </w:p>
    <w:p w14:paraId="52C1ED2C" w14:textId="77777777" w:rsidR="009D0613" w:rsidRDefault="009D0613" w:rsidP="009D0613">
      <w:pPr>
        <w:pStyle w:val="Bibliography"/>
      </w:pPr>
      <w:r>
        <w:t xml:space="preserve">Fahdi, S., Elkhechafi, M. and Hachimi, H. (2021). Machine learning for cleaner production in port of Casablanca. </w:t>
      </w:r>
      <w:r>
        <w:rPr>
          <w:i/>
          <w:iCs/>
        </w:rPr>
        <w:t>Journal of Cleaner Production</w:t>
      </w:r>
      <w:r>
        <w:t>, 294, 126269. Available from https://doi.org/10.1016/j.jclepro.2021.126269 [Accessed 29 November 2023].</w:t>
      </w:r>
    </w:p>
    <w:p w14:paraId="74B497A2" w14:textId="77777777" w:rsidR="009D0613" w:rsidRDefault="009D0613" w:rsidP="009D0613">
      <w:pPr>
        <w:pStyle w:val="Bibliography"/>
      </w:pPr>
      <w:r>
        <w:t xml:space="preserve">Fig. A10. Random Forest Regressor. The regressor used here is formed of... (no date). </w:t>
      </w:r>
      <w:r>
        <w:rPr>
          <w:i/>
          <w:iCs/>
        </w:rPr>
        <w:t>ResearchGate</w:t>
      </w:r>
      <w:r>
        <w:t>. Available from https://www.researchgate.net/figure/Fig-A10-Random-Forest-Regressor-The-regressor-used-here-is-formed-of-100-trees-and-the_fig3_313489088 [Accessed 2 January 2024].</w:t>
      </w:r>
    </w:p>
    <w:p w14:paraId="4F2A1C35" w14:textId="6137CF09" w:rsidR="009D0613" w:rsidRDefault="009D0613" w:rsidP="009D0613">
      <w:pPr>
        <w:pStyle w:val="Bibliography"/>
      </w:pPr>
      <w:r>
        <w:t xml:space="preserve">Filimonova, I.V. et al. (2021). Relationship of renewable energy consumption to economic, </w:t>
      </w:r>
      <w:r w:rsidR="003717D7">
        <w:t>environmental,</w:t>
      </w:r>
      <w:r>
        <w:t xml:space="preserve"> and institutional factors in Europe. </w:t>
      </w:r>
      <w:r>
        <w:rPr>
          <w:i/>
          <w:iCs/>
        </w:rPr>
        <w:t>Energy Reports</w:t>
      </w:r>
      <w:r>
        <w:t>, 7, 358–365. Available from https://doi.org/10.1016/j.egyr.2021.07.115.</w:t>
      </w:r>
    </w:p>
    <w:p w14:paraId="1D890EEC" w14:textId="77777777" w:rsidR="009D0613" w:rsidRDefault="009D0613" w:rsidP="009D0613">
      <w:pPr>
        <w:pStyle w:val="Bibliography"/>
      </w:pPr>
      <w:r>
        <w:t xml:space="preserve">Gillham, J. (2020). </w:t>
      </w:r>
      <w:r>
        <w:rPr>
          <w:i/>
          <w:iCs/>
        </w:rPr>
        <w:t>How AI can enable a Sustainable Future</w:t>
      </w:r>
      <w:r>
        <w:t>. Available from https://doi.org/10.13140/RG.2.2.20681.49763.</w:t>
      </w:r>
    </w:p>
    <w:p w14:paraId="2E0E3C44" w14:textId="77777777" w:rsidR="009D0613" w:rsidRDefault="009D0613" w:rsidP="009D0613">
      <w:pPr>
        <w:pStyle w:val="Bibliography"/>
      </w:pPr>
      <w:r>
        <w:t xml:space="preserve">Gozgor, G., Lau, C.K.M. and Lu, Z. (2018). Energy consumption and economic growth: New evidence from the OECD countries. </w:t>
      </w:r>
      <w:r>
        <w:rPr>
          <w:i/>
          <w:iCs/>
        </w:rPr>
        <w:t>Energy</w:t>
      </w:r>
      <w:r>
        <w:t>, 153, 27–34. Available from https://doi.org/10.1016/j.energy.2018.03.158 [Accessed 26 November 2023].</w:t>
      </w:r>
    </w:p>
    <w:p w14:paraId="732ACFF2" w14:textId="77777777" w:rsidR="009D0613" w:rsidRDefault="009D0613" w:rsidP="009D0613">
      <w:pPr>
        <w:pStyle w:val="Bibliography"/>
      </w:pPr>
      <w:r>
        <w:t xml:space="preserve">Granger, C.W.J. (1969). Investigating Causal Relations by Econometric Models and Cross-spectral Methods. </w:t>
      </w:r>
      <w:r>
        <w:rPr>
          <w:i/>
          <w:iCs/>
        </w:rPr>
        <w:t>Econometrica</w:t>
      </w:r>
      <w:r>
        <w:t>, 37 (3), 424–438. Available from https://doi.org/10.2307/1912791 [Accessed 29 December 2023].</w:t>
      </w:r>
    </w:p>
    <w:p w14:paraId="4C786F8C" w14:textId="77777777" w:rsidR="009D0613" w:rsidRDefault="009D0613" w:rsidP="009D0613">
      <w:pPr>
        <w:pStyle w:val="Bibliography"/>
      </w:pPr>
      <w:r>
        <w:t xml:space="preserve">Greunen, J. et al. (2014). The Prominence of Stationarity in Time Series Forecasting. </w:t>
      </w:r>
      <w:r>
        <w:rPr>
          <w:i/>
          <w:iCs/>
        </w:rPr>
        <w:t>Journal for Studies in Economics and Econometrics</w:t>
      </w:r>
      <w:r>
        <w:t>, 38, 1–16. Available from https://doi.org/10.1080/10800379.2014.12097260.</w:t>
      </w:r>
    </w:p>
    <w:p w14:paraId="435C38C8" w14:textId="77777777" w:rsidR="009D0613" w:rsidRDefault="009D0613" w:rsidP="009D0613">
      <w:pPr>
        <w:pStyle w:val="Bibliography"/>
      </w:pPr>
      <w:r>
        <w:t xml:space="preserve">Guo, R. et al. (2020). Degradation state recognition of piston pump based on ICEEMDAN and XGBoost. </w:t>
      </w:r>
      <w:r>
        <w:rPr>
          <w:i/>
          <w:iCs/>
        </w:rPr>
        <w:t>Applied Sciences</w:t>
      </w:r>
      <w:r>
        <w:t>, 10, 6593. Available from https://doi.org/10.3390/app10186593.</w:t>
      </w:r>
    </w:p>
    <w:p w14:paraId="43FB3237" w14:textId="77777777" w:rsidR="009D0613" w:rsidRDefault="009D0613" w:rsidP="009D0613">
      <w:pPr>
        <w:pStyle w:val="Bibliography"/>
      </w:pPr>
      <w:r>
        <w:t>Guo, Y. et al. (2023). Comparison and Transferability of Nitrogen Content Prediction Model-Based in winter wheat from UAV Multispectral Image Data. Available from https://doi.org/10.5772/intechopen.1002212.</w:t>
      </w:r>
    </w:p>
    <w:p w14:paraId="16C22E7E" w14:textId="4EA2B527" w:rsidR="009D0613" w:rsidRDefault="009D0613" w:rsidP="009D0613">
      <w:pPr>
        <w:pStyle w:val="Bibliography"/>
      </w:pPr>
      <w:r>
        <w:t xml:space="preserve">Halicioglu, F. (2009). An econometric study of CO2 emissions, energy consumption, </w:t>
      </w:r>
      <w:r w:rsidR="003717D7">
        <w:t>income,</w:t>
      </w:r>
      <w:r>
        <w:t xml:space="preserve"> and foreign trade in Turkey. </w:t>
      </w:r>
      <w:r>
        <w:rPr>
          <w:i/>
          <w:iCs/>
        </w:rPr>
        <w:t>Energy Policy</w:t>
      </w:r>
      <w:r>
        <w:t>, 37 (3), 1156–1164. Available from https://doi.org/10.1016/j.enpol.2008.11.012 [Accessed 29 December 2023].</w:t>
      </w:r>
    </w:p>
    <w:p w14:paraId="327E4854" w14:textId="77777777" w:rsidR="009D0613" w:rsidRDefault="009D0613" w:rsidP="009D0613">
      <w:pPr>
        <w:pStyle w:val="Bibliography"/>
      </w:pPr>
      <w:r>
        <w:t xml:space="preserve">Hamrani, A., Akbarzadeh, A. and Madramootoo, C.A. (2020). Machine learning for predicting greenhouse gas emissions from agricultural soils. </w:t>
      </w:r>
      <w:r>
        <w:rPr>
          <w:i/>
          <w:iCs/>
        </w:rPr>
        <w:t>Science of The Total Environment</w:t>
      </w:r>
      <w:r>
        <w:t>, 741, 140338. Available from https://doi.org/10.1016/j.scitotenv.2020.140338 [Accessed 29 November 2023].</w:t>
      </w:r>
    </w:p>
    <w:p w14:paraId="31A98CF7" w14:textId="77777777" w:rsidR="009D0613" w:rsidRDefault="009D0613" w:rsidP="009D0613">
      <w:pPr>
        <w:pStyle w:val="Bibliography"/>
      </w:pPr>
      <w:r>
        <w:t xml:space="preserve">He, Y. et al. (2014). The Optimal Price Ratio of Typical Energy Sources in Beijing Based on the Computable General Equilibrium Model. </w:t>
      </w:r>
      <w:r>
        <w:rPr>
          <w:i/>
          <w:iCs/>
        </w:rPr>
        <w:t>Energies</w:t>
      </w:r>
      <w:r>
        <w:t>, 7, 2961–2984. Available from https://doi.org/10.3390/en7052961.</w:t>
      </w:r>
    </w:p>
    <w:p w14:paraId="5091C063" w14:textId="77777777" w:rsidR="009D0613" w:rsidRDefault="009D0613" w:rsidP="009D0613">
      <w:pPr>
        <w:pStyle w:val="Bibliography"/>
      </w:pPr>
      <w:r>
        <w:t xml:space="preserve">Huang, Y., Shen, L. and Liu, H. (2019). Grey relational analysis, principal component analysis and forecasting of carbon emissions based on long short-term memory in China. </w:t>
      </w:r>
      <w:r>
        <w:rPr>
          <w:i/>
          <w:iCs/>
        </w:rPr>
        <w:t>Journal of Cleaner Production</w:t>
      </w:r>
      <w:r>
        <w:t>, 209, 415–423. Available from https://doi.org/10.1016/j.jclepro.2018.10.128.</w:t>
      </w:r>
    </w:p>
    <w:p w14:paraId="028E7BF2" w14:textId="77777777" w:rsidR="009D0613" w:rsidRDefault="009D0613" w:rsidP="009D0613">
      <w:pPr>
        <w:pStyle w:val="Bibliography"/>
      </w:pPr>
      <w:r>
        <w:lastRenderedPageBreak/>
        <w:t xml:space="preserve">Jane Goodall. (2021). How to Reduce Carbon Emissions: 6 Ways to Reduce Emissions - 2023. </w:t>
      </w:r>
      <w:r>
        <w:rPr>
          <w:i/>
          <w:iCs/>
        </w:rPr>
        <w:t>MasterClass</w:t>
      </w:r>
      <w:r>
        <w:t>. Available from https://www.masterclass.com/articles/how-to-reduce-carbon-emissions [Accessed 29 November 2023].</w:t>
      </w:r>
    </w:p>
    <w:p w14:paraId="2F35AE8F" w14:textId="21518FE5" w:rsidR="009D0613" w:rsidRDefault="009D0613" w:rsidP="009D0613">
      <w:pPr>
        <w:pStyle w:val="Bibliography"/>
      </w:pPr>
      <w:r>
        <w:t xml:space="preserve">Kumari, </w:t>
      </w:r>
      <w:r w:rsidR="003717D7">
        <w:t>S.,</w:t>
      </w:r>
      <w:r>
        <w:t xml:space="preserve"> and Singh, S.K. (2023). Machine learning-based time series models for effective CO2 emission prediction in India. </w:t>
      </w:r>
      <w:r>
        <w:rPr>
          <w:i/>
          <w:iCs/>
        </w:rPr>
        <w:t>Environmental Science and Pollution Research</w:t>
      </w:r>
      <w:r>
        <w:t>, 30 (55), 116601–116616. Available from https://doi.org/10.1007/s11356-022-21723-8 [Accessed 29 November 2023].</w:t>
      </w:r>
    </w:p>
    <w:p w14:paraId="39766DE8" w14:textId="77777777" w:rsidR="009D0613" w:rsidRDefault="009D0613" w:rsidP="009D0613">
      <w:pPr>
        <w:pStyle w:val="Bibliography"/>
      </w:pPr>
      <w:r>
        <w:t xml:space="preserve">Kwak, S.K. and Kim, J.H. (2017). Statistical data preparation: management of missing values and outliers. </w:t>
      </w:r>
      <w:r>
        <w:rPr>
          <w:i/>
          <w:iCs/>
        </w:rPr>
        <w:t>Korean Journal of Anesthesiology</w:t>
      </w:r>
      <w:r>
        <w:t>, 70 (4), 407–411. Available from https://doi.org/10.4097/kjae.2017.70.4.407 [Accessed 28 December 2023].</w:t>
      </w:r>
    </w:p>
    <w:p w14:paraId="0F63327A" w14:textId="77777777" w:rsidR="009D0613" w:rsidRDefault="009D0613" w:rsidP="009D0613">
      <w:pPr>
        <w:pStyle w:val="Bibliography"/>
      </w:pPr>
      <w:r>
        <w:t xml:space="preserve">Lasso vs Ridge vs Elastic Net | ML. (2020). </w:t>
      </w:r>
      <w:r>
        <w:rPr>
          <w:i/>
          <w:iCs/>
        </w:rPr>
        <w:t>GeeksforGeeks</w:t>
      </w:r>
      <w:r>
        <w:t>. Available from https://www.geeksforgeeks.org/lasso-vs-ridge-vs-elastic-net-ml/ [Accessed 1 January 2024].</w:t>
      </w:r>
    </w:p>
    <w:p w14:paraId="6B9439F3" w14:textId="77777777" w:rsidR="009D0613" w:rsidRDefault="009D0613" w:rsidP="009D0613">
      <w:pPr>
        <w:pStyle w:val="Bibliography"/>
      </w:pPr>
      <w:r>
        <w:t xml:space="preserve">Lindemann, B. et al. (2021). A survey on long short-term memory networks for time series prediction. </w:t>
      </w:r>
      <w:r>
        <w:rPr>
          <w:i/>
          <w:iCs/>
        </w:rPr>
        <w:t>Procedia CIRP</w:t>
      </w:r>
      <w:r>
        <w:t>, 99, 650–655. Available from https://doi.org/10.1016/j.procir.2021.03.088.</w:t>
      </w:r>
    </w:p>
    <w:p w14:paraId="308011FE" w14:textId="77777777" w:rsidR="009D0613" w:rsidRDefault="009D0613" w:rsidP="009D0613">
      <w:pPr>
        <w:pStyle w:val="Bibliography"/>
      </w:pPr>
      <w:r>
        <w:t xml:space="preserve">Liu, S. et al. (2022). Exploring the Dynamic Relationship Between Energy Efficiency, Trade, Economic Growth, and CO2 Emissions: Evidence From Novel Fourier ARDL Approach. </w:t>
      </w:r>
      <w:r>
        <w:rPr>
          <w:i/>
          <w:iCs/>
        </w:rPr>
        <w:t>Frontiers in Environmental Science</w:t>
      </w:r>
      <w:r>
        <w:t>, 10. Available from https://www.frontiersin.org/articles/10.3389/fenvs.2022.945091 [Accessed 27 November 2023].</w:t>
      </w:r>
    </w:p>
    <w:p w14:paraId="3C3F1AB6" w14:textId="77777777" w:rsidR="009D0613" w:rsidRDefault="009D0613" w:rsidP="009D0613">
      <w:pPr>
        <w:pStyle w:val="Bibliography"/>
      </w:pPr>
      <w:r>
        <w:t xml:space="preserve">Magazzino, C., Mele, M. and Schneider, N. (2021). A machine learning approach on the relationship among solar and wind energy production, coal consumption, GDP, and CO2 emissions. </w:t>
      </w:r>
      <w:r>
        <w:rPr>
          <w:i/>
          <w:iCs/>
        </w:rPr>
        <w:t>Renewable Energy</w:t>
      </w:r>
      <w:r>
        <w:t>, 167, 99–115. Available from https://doi.org/10.1016/j.renene.2020.11.050.</w:t>
      </w:r>
    </w:p>
    <w:p w14:paraId="5BF07EFF" w14:textId="77777777" w:rsidR="009D0613" w:rsidRDefault="009D0613" w:rsidP="009D0613">
      <w:pPr>
        <w:pStyle w:val="Bibliography"/>
      </w:pPr>
      <w:r>
        <w:t xml:space="preserve">Mardani, A. et al. (2020). A multi-stage method to predict carbon dioxide emissions using dimensionality reduction, clustering, and machine learning techniques. </w:t>
      </w:r>
      <w:r>
        <w:rPr>
          <w:i/>
          <w:iCs/>
        </w:rPr>
        <w:t>Journal of Cleaner Production</w:t>
      </w:r>
      <w:r>
        <w:t>, 275, 122942. Available from https://doi.org/10.1016/j.jclepro.2020.122942 [Accessed 29 November 2023].</w:t>
      </w:r>
    </w:p>
    <w:p w14:paraId="3444F665" w14:textId="565DC247" w:rsidR="009D0613" w:rsidRDefault="009D0613" w:rsidP="009D0613">
      <w:pPr>
        <w:pStyle w:val="Bibliography"/>
      </w:pPr>
      <w:r>
        <w:t xml:space="preserve">Mendonça, A.K. de S. et al. (2020). Hierarchical modeling of the 50 largest economies to verify the impact of GDP, </w:t>
      </w:r>
      <w:r w:rsidR="003717D7">
        <w:t>population,</w:t>
      </w:r>
      <w:r>
        <w:t xml:space="preserve"> and renewable energy generation in CO2 emissions. </w:t>
      </w:r>
      <w:r>
        <w:rPr>
          <w:i/>
          <w:iCs/>
        </w:rPr>
        <w:t>Sustainable Production and Consumption</w:t>
      </w:r>
      <w:r>
        <w:t>, 22, 58–67. Available from https://doi.org/10.1016/j.spc.2020.02.001 [Accessed 25 November 2023].</w:t>
      </w:r>
    </w:p>
    <w:p w14:paraId="54AD60E6" w14:textId="77777777" w:rsidR="009D0613" w:rsidRDefault="009D0613" w:rsidP="009D0613">
      <w:pPr>
        <w:pStyle w:val="Bibliography"/>
      </w:pPr>
      <w:r>
        <w:t xml:space="preserve">Mutascu, M. (2022). CO2 emissions in the USA: new insights based on ANN approach. </w:t>
      </w:r>
      <w:r>
        <w:rPr>
          <w:i/>
          <w:iCs/>
        </w:rPr>
        <w:t>Environmental Science and Pollution Research</w:t>
      </w:r>
      <w:r>
        <w:t>, 29 (45), 68332–68356. Available from https://doi.org/10.1007/s11356-022-20615-1.</w:t>
      </w:r>
    </w:p>
    <w:p w14:paraId="1A6B3A17" w14:textId="77777777" w:rsidR="009D0613" w:rsidRDefault="009D0613" w:rsidP="009D0613">
      <w:pPr>
        <w:pStyle w:val="Bibliography"/>
      </w:pPr>
      <w:r>
        <w:t>NRDC. (2020). NRDC 8th Annual Energy Report: Slow &amp; Steady Won’t Win the Climate Race. Available from https://www.nrdc.org/press-releases/nrdc-8th-annual-energy-report-slow-steady-wont-win-climate-race [Accessed 29 November 2023].</w:t>
      </w:r>
    </w:p>
    <w:p w14:paraId="1EA0325D" w14:textId="77777777" w:rsidR="009D0613" w:rsidRDefault="009D0613" w:rsidP="009D0613">
      <w:pPr>
        <w:pStyle w:val="Bibliography"/>
      </w:pPr>
      <w:r>
        <w:t xml:space="preserve">Pao, H.-T. and Tsai, C.-M. (2011). Multivariate Granger causality between CO2 emissions, energy consumption, FDI (foreign direct investment) and GDP (gross domestic product): Evidence from a panel of BRIC (Brazil, Russian Federation, India, and China) countries. </w:t>
      </w:r>
      <w:r>
        <w:rPr>
          <w:i/>
          <w:iCs/>
        </w:rPr>
        <w:t>Energy</w:t>
      </w:r>
      <w:r>
        <w:t>, 36 (1), 685–693. Available from https://doi.org/10.1016/j.energy.2010.09.041.</w:t>
      </w:r>
    </w:p>
    <w:p w14:paraId="02B8E17F" w14:textId="77777777" w:rsidR="009D0613" w:rsidRDefault="009D0613" w:rsidP="009D0613">
      <w:pPr>
        <w:pStyle w:val="Bibliography"/>
      </w:pPr>
      <w:r>
        <w:t>Pörtner, H.-O. (2022). WGII Summary for Policymakers Headline Statements. Available from https://www.ipcc.ch/report/ar6/wg2/resources/spm-headline-statements/ [Accessed 29 November 2023].</w:t>
      </w:r>
    </w:p>
    <w:p w14:paraId="09AF7219" w14:textId="77777777" w:rsidR="009D0613" w:rsidRDefault="009D0613" w:rsidP="009D0613">
      <w:pPr>
        <w:pStyle w:val="Bibliography"/>
      </w:pPr>
      <w:r>
        <w:lastRenderedPageBreak/>
        <w:t xml:space="preserve">Puntoon, W., Tarkhamtham, P. and Tansuchat, R. (2022). The impacts of economic growth, industrial production, and energy consumption on CO2 emissions: A case study of leading CO2 emitting countries. </w:t>
      </w:r>
      <w:r>
        <w:rPr>
          <w:i/>
          <w:iCs/>
        </w:rPr>
        <w:t>Energy Reports</w:t>
      </w:r>
      <w:r>
        <w:t>, 8, 414–419. Available from https://doi.org/10.1016/j.egyr.2022.10.219 [Accessed 3 January 2024].</w:t>
      </w:r>
    </w:p>
    <w:p w14:paraId="2AB8DBF6" w14:textId="77777777" w:rsidR="009D0613" w:rsidRDefault="009D0613" w:rsidP="009D0613">
      <w:pPr>
        <w:pStyle w:val="Bibliography"/>
      </w:pPr>
      <w:r>
        <w:t xml:space="preserve">purutheguru. (2016). LSTM Optimizer Choice ? </w:t>
      </w:r>
      <w:r>
        <w:rPr>
          <w:i/>
          <w:iCs/>
        </w:rPr>
        <w:t>Data Science &amp; Deep Learning</w:t>
      </w:r>
      <w:r>
        <w:t>. Available from https://deepdatascience.wordpress.com/2016/11/18/which-lstm-optimizer-to-use/ [Accessed 9 January 2024].</w:t>
      </w:r>
    </w:p>
    <w:p w14:paraId="10DB43A7" w14:textId="77777777" w:rsidR="009D0613" w:rsidRDefault="009D0613" w:rsidP="009D0613">
      <w:pPr>
        <w:pStyle w:val="Bibliography"/>
      </w:pPr>
      <w:r>
        <w:t xml:space="preserve">Qin, J. and Gong, N. (2022). The estimation of the carbon dioxide emission and driving factors in China based on machine learning methods. </w:t>
      </w:r>
      <w:r>
        <w:rPr>
          <w:i/>
          <w:iCs/>
        </w:rPr>
        <w:t>Sustainable Production and Consumption</w:t>
      </w:r>
      <w:r>
        <w:t>, 33, 218–229. Available from https://doi.org/10.1016/j.spc.2022.06.027.</w:t>
      </w:r>
    </w:p>
    <w:p w14:paraId="46BF1959" w14:textId="77777777" w:rsidR="009D0613" w:rsidRDefault="009D0613" w:rsidP="009D0613">
      <w:pPr>
        <w:pStyle w:val="Bibliography"/>
      </w:pPr>
      <w:r>
        <w:t xml:space="preserve">Rafindadi, A.A. and Ozturk, I. (2017). Impacts of renewable energy consumption on the German economic growth: Evidence from combined cointegration test. </w:t>
      </w:r>
      <w:r>
        <w:rPr>
          <w:i/>
          <w:iCs/>
        </w:rPr>
        <w:t>Renewable and Sustainable Energy Reviews</w:t>
      </w:r>
      <w:r>
        <w:t>, 75, 1130–1141. Available from https://doi.org/10.1016/j.rser.2016.11.093 [Accessed 26 November 2023].</w:t>
      </w:r>
    </w:p>
    <w:p w14:paraId="2C3C4BF4" w14:textId="5F0CFDBC" w:rsidR="009D0613" w:rsidRDefault="009D0613" w:rsidP="009D0613">
      <w:pPr>
        <w:pStyle w:val="Bibliography"/>
      </w:pPr>
      <w:r>
        <w:t xml:space="preserve">Rahman, M.M., Alam, K. and Velayutham, E. (2022). Reduction of CO2 emissions: The role of renewable energy, technological </w:t>
      </w:r>
      <w:r w:rsidR="003717D7">
        <w:t>innovation,</w:t>
      </w:r>
      <w:r>
        <w:t xml:space="preserve"> and export quality. </w:t>
      </w:r>
      <w:r>
        <w:rPr>
          <w:i/>
          <w:iCs/>
        </w:rPr>
        <w:t>Energy Reports</w:t>
      </w:r>
      <w:r>
        <w:t>, 8, 2793–2805. Available from https://doi.org/10.1016/j.egyr.2022.01.200.</w:t>
      </w:r>
    </w:p>
    <w:p w14:paraId="203A9EEB" w14:textId="77777777" w:rsidR="009D0613" w:rsidRDefault="009D0613" w:rsidP="009D0613">
      <w:pPr>
        <w:pStyle w:val="Bibliography"/>
      </w:pPr>
      <w:r>
        <w:t xml:space="preserve">Rigas, N. and Kounetas, K.E. (no date). The impact of CO2 emissions and climate on economic growth and productivity: International evidence. </w:t>
      </w:r>
      <w:r>
        <w:rPr>
          <w:i/>
          <w:iCs/>
        </w:rPr>
        <w:t>Review of Development Economics</w:t>
      </w:r>
      <w:r>
        <w:t>, n/a (n/a). Available from https://doi.org/10.1111/rode.13075 [Accessed 3 January 2024].</w:t>
      </w:r>
    </w:p>
    <w:p w14:paraId="03EF5798" w14:textId="77777777" w:rsidR="009D0613" w:rsidRDefault="009D0613" w:rsidP="009D0613">
      <w:pPr>
        <w:pStyle w:val="Bibliography"/>
      </w:pPr>
      <w:r>
        <w:t xml:space="preserve">Safaei-Farouji, M. et al. (2022). Application of robust intelligent schemes for accurate modelling interfacial tension of CO2 brine systems: Implications for structural CO2 trapping. </w:t>
      </w:r>
      <w:r>
        <w:rPr>
          <w:i/>
          <w:iCs/>
        </w:rPr>
        <w:t>Fuel</w:t>
      </w:r>
      <w:r>
        <w:t>, 319, 123821. Available from https://doi.org/10.1016/j.fuel.2022.123821 [Accessed 29 November 2023].</w:t>
      </w:r>
    </w:p>
    <w:p w14:paraId="10001ADE" w14:textId="77777777" w:rsidR="009D0613" w:rsidRDefault="009D0613" w:rsidP="009D0613">
      <w:pPr>
        <w:pStyle w:val="Bibliography"/>
      </w:pPr>
      <w:r>
        <w:t xml:space="preserve">Salisu, A., Akanni, L. and Ogbonna, A. (2018). </w:t>
      </w:r>
      <w:r>
        <w:rPr>
          <w:i/>
          <w:iCs/>
        </w:rPr>
        <w:t>Forecasting CO2 emissions: Does the choice of estimator matter?</w:t>
      </w:r>
    </w:p>
    <w:p w14:paraId="6F137669" w14:textId="77777777" w:rsidR="009D0613" w:rsidRDefault="009D0613" w:rsidP="009D0613">
      <w:pPr>
        <w:pStyle w:val="Bibliography"/>
      </w:pPr>
      <w:r>
        <w:t xml:space="preserve">Schratz, P. et al. (2019). Hyperparameter tuning and performance assessment of statistical and machine-learning algorithms using spatial data. </w:t>
      </w:r>
      <w:r>
        <w:rPr>
          <w:i/>
          <w:iCs/>
        </w:rPr>
        <w:t>Ecological Modelling</w:t>
      </w:r>
      <w:r>
        <w:t>, 406, 109–120. Available from https://doi.org/10.1016/j.ecolmodel.2019.06.002 [Accessed 1 January 2024].</w:t>
      </w:r>
    </w:p>
    <w:p w14:paraId="58B28A16" w14:textId="77777777" w:rsidR="009D0613" w:rsidRDefault="009D0613" w:rsidP="009D0613">
      <w:pPr>
        <w:pStyle w:val="Bibliography"/>
      </w:pPr>
      <w:r>
        <w:t xml:space="preserve">Sebri, M. and Ben-Salha, O. (2014). On the causal dynamics between economic growth, renewable energy consumption, CO2 emissions and trade openness: Fresh evidence from BRICS countries. </w:t>
      </w:r>
      <w:r>
        <w:rPr>
          <w:i/>
          <w:iCs/>
        </w:rPr>
        <w:t>Renewable and Sustainable Energy Reviews</w:t>
      </w:r>
      <w:r>
        <w:t>, 39, 14–23. Available from https://doi.org/10.1016/j.rser.2014.07.033.</w:t>
      </w:r>
    </w:p>
    <w:p w14:paraId="54685637" w14:textId="77777777" w:rsidR="009D0613" w:rsidRDefault="009D0613" w:rsidP="009D0613">
      <w:pPr>
        <w:pStyle w:val="Bibliography"/>
      </w:pPr>
      <w:r>
        <w:t xml:space="preserve">Silva, E. (2013). A combination forecast for energy related CO2 emissions in the United States. </w:t>
      </w:r>
      <w:r>
        <w:rPr>
          <w:i/>
          <w:iCs/>
        </w:rPr>
        <w:t>International Journal of Energy and Statistics</w:t>
      </w:r>
      <w:r>
        <w:t>, 1, 269. Available from https://doi.org/10.1142/S2335680413500191.</w:t>
      </w:r>
    </w:p>
    <w:p w14:paraId="41C06F38" w14:textId="77777777" w:rsidR="009D0613" w:rsidRDefault="009D0613" w:rsidP="009D0613">
      <w:pPr>
        <w:pStyle w:val="Bibliography"/>
      </w:pPr>
      <w:r>
        <w:t xml:space="preserve">Singh, P.K. et al. (2022). Multiple forecasting approach: a prediction of CO2 emission from the paddy crop in India. </w:t>
      </w:r>
      <w:r>
        <w:rPr>
          <w:i/>
          <w:iCs/>
        </w:rPr>
        <w:t>Environmental Science and Pollution Research</w:t>
      </w:r>
      <w:r>
        <w:t>, 29 (17), 25461–25472. Available from https://doi.org/10.1007/s11356-021-17487-2 [Accessed 29 November 2023].</w:t>
      </w:r>
    </w:p>
    <w:p w14:paraId="0E779F1F" w14:textId="77777777" w:rsidR="009D0613" w:rsidRDefault="009D0613" w:rsidP="009D0613">
      <w:pPr>
        <w:pStyle w:val="Bibliography"/>
      </w:pPr>
      <w:r>
        <w:t xml:space="preserve">Sørensen, B.E. (2005). Cointegration. </w:t>
      </w:r>
      <w:r>
        <w:rPr>
          <w:i/>
          <w:iCs/>
        </w:rPr>
        <w:t>URL: http://141.217</w:t>
      </w:r>
      <w:r>
        <w:t>, 212. Available from https://www.uh.edu/~bsorense/coint2022.pdf [Accessed 29 December 2023].</w:t>
      </w:r>
    </w:p>
    <w:p w14:paraId="1E2031B2" w14:textId="77777777" w:rsidR="009D0613" w:rsidRDefault="009D0613" w:rsidP="009D0613">
      <w:pPr>
        <w:pStyle w:val="Bibliography"/>
      </w:pPr>
      <w:r>
        <w:lastRenderedPageBreak/>
        <w:t xml:space="preserve">Syed, Q.R. and Bouri, E. (2022a). Impact of economic policy uncertainty on CO2 emissions in the US: Evidence from bootstrap ARDL approach. </w:t>
      </w:r>
      <w:r>
        <w:rPr>
          <w:i/>
          <w:iCs/>
        </w:rPr>
        <w:t>Journal of Public Affairs</w:t>
      </w:r>
      <w:r>
        <w:t>, 22 (3), e2595. Available from https://doi.org/10.1002/pa.2595.</w:t>
      </w:r>
    </w:p>
    <w:p w14:paraId="541F2D70" w14:textId="77777777" w:rsidR="009D0613" w:rsidRDefault="009D0613" w:rsidP="009D0613">
      <w:pPr>
        <w:pStyle w:val="Bibliography"/>
      </w:pPr>
      <w:r>
        <w:t xml:space="preserve">Syed, Q.R. and Bouri, E. (2022b). Impact of economic policy uncertainty on CO2 emissions in the US: Evidence from bootstrap ARDL approach. </w:t>
      </w:r>
      <w:r>
        <w:rPr>
          <w:i/>
          <w:iCs/>
        </w:rPr>
        <w:t>Journal of Public Affairs</w:t>
      </w:r>
      <w:r>
        <w:t>, 22 (3), e2595. Available from https://doi.org/10.1002/pa.2595 [Accessed 26 November 2023].</w:t>
      </w:r>
    </w:p>
    <w:p w14:paraId="4B1F0F3B" w14:textId="77777777" w:rsidR="009D0613" w:rsidRDefault="009D0613" w:rsidP="009D0613">
      <w:pPr>
        <w:pStyle w:val="Bibliography"/>
      </w:pPr>
      <w:r>
        <w:t xml:space="preserve">Syed, Q.R. et al. (2022). Do economic policy uncertainty and geopolitical risk surge CO2 emissions? New insights from panel quantile regression approach. </w:t>
      </w:r>
      <w:r>
        <w:rPr>
          <w:i/>
          <w:iCs/>
        </w:rPr>
        <w:t>Environmental Science and Pollution Research</w:t>
      </w:r>
      <w:r>
        <w:t>, 29 (19), 27845–27861. Available from https://doi.org/10.1007/s11356-021-17707-9 [Accessed 26 November 2023].</w:t>
      </w:r>
    </w:p>
    <w:p w14:paraId="019839B5" w14:textId="77777777" w:rsidR="009D0613" w:rsidRDefault="009D0613" w:rsidP="009D0613">
      <w:pPr>
        <w:pStyle w:val="Bibliography"/>
      </w:pPr>
      <w:r>
        <w:t xml:space="preserve">Tagwi, A. (2022). The Impacts of Climate Change, Carbon Dioxide Emissions (CO2) and Renewable Energy Consumption on Agricultural Economic Growth in South Africa: ARDL Approach. </w:t>
      </w:r>
      <w:r>
        <w:rPr>
          <w:i/>
          <w:iCs/>
        </w:rPr>
        <w:t>Sustainability</w:t>
      </w:r>
      <w:r>
        <w:t>, 14 (24), 16468. Available from https://doi.org/10.3390/su142416468 [Accessed 3 January 2024].</w:t>
      </w:r>
    </w:p>
    <w:p w14:paraId="47EA7E1D" w14:textId="77777777" w:rsidR="009D0613" w:rsidRDefault="009D0613" w:rsidP="009D0613">
      <w:pPr>
        <w:pStyle w:val="Bibliography"/>
      </w:pPr>
      <w:r>
        <w:t xml:space="preserve">Tarwidi, D. et al. (2023). An optimized XGBoost-based machine learning method for predicting wave run-up on a sloping beach. </w:t>
      </w:r>
      <w:r>
        <w:rPr>
          <w:i/>
          <w:iCs/>
        </w:rPr>
        <w:t>MethodsX</w:t>
      </w:r>
      <w:r>
        <w:t>, 10, 102119. Available from https://doi.org/10.1016/j.mex.2023.102119.</w:t>
      </w:r>
    </w:p>
    <w:p w14:paraId="09F50292" w14:textId="77777777" w:rsidR="009D0613" w:rsidRDefault="009D0613" w:rsidP="009D0613">
      <w:pPr>
        <w:pStyle w:val="Bibliography"/>
      </w:pPr>
      <w:r>
        <w:t xml:space="preserve">Ullah, S. et al. (2023). Paving the ways toward sustainable development: the asymmetric effect of economic complexity, renewable electricity, and foreign direct investment on the environmental sustainability in BRICS-T. </w:t>
      </w:r>
      <w:r>
        <w:rPr>
          <w:i/>
          <w:iCs/>
        </w:rPr>
        <w:t>Environment, Development and Sustainability</w:t>
      </w:r>
      <w:r>
        <w:t>. Available from https://doi.org/10.1007/s10668-023-03085-4 [Accessed 29 November 2023].</w:t>
      </w:r>
    </w:p>
    <w:p w14:paraId="1770466D" w14:textId="77777777" w:rsidR="009D0613" w:rsidRDefault="009D0613" w:rsidP="009D0613">
      <w:pPr>
        <w:pStyle w:val="Bibliography"/>
      </w:pPr>
      <w:r>
        <w:t xml:space="preserve">Ulussever, T. et al. (2023). Estimation performance comparison of machine learning approaches and time series econometric models: evidence from the effect of sector-based energy consumption on CO2 emissions in the USA. </w:t>
      </w:r>
      <w:r>
        <w:rPr>
          <w:i/>
          <w:iCs/>
        </w:rPr>
        <w:t>Environmental Science and Pollution Research</w:t>
      </w:r>
      <w:r>
        <w:t>, 30 (18), 52576–52592. Available from https://doi.org/10.1007/s11356-023-26050-0.</w:t>
      </w:r>
    </w:p>
    <w:p w14:paraId="494A7D98" w14:textId="77777777" w:rsidR="009D0613" w:rsidRDefault="009D0613" w:rsidP="009D0613">
      <w:pPr>
        <w:pStyle w:val="Bibliography"/>
      </w:pPr>
      <w:r>
        <w:t>US EPA, O. (2016). Global Greenhouse Gas Emissions Data. Available from https://www.epa.gov/ghgemissions/global-greenhouse-gas-emissions-data [Accessed 29 November 2023].</w:t>
      </w:r>
    </w:p>
    <w:p w14:paraId="49C0FA53" w14:textId="77777777" w:rsidR="009D0613" w:rsidRDefault="009D0613" w:rsidP="009D0613">
      <w:pPr>
        <w:pStyle w:val="Bibliography"/>
      </w:pPr>
      <w:r>
        <w:t xml:space="preserve">Vafeidis, A.T., Wolff, C. and Santamaria-Aguilar, S. (2021). Chapter 13 - Assessing the social and economic impacts of sea-level rise at a global scale—State of knowledge and challenges. In: Letcher, T.M. (ed.). </w:t>
      </w:r>
      <w:r>
        <w:rPr>
          <w:i/>
          <w:iCs/>
        </w:rPr>
        <w:t>The Impacts of Climate Change</w:t>
      </w:r>
      <w:r>
        <w:t>. Elsevier, 351–363. Available from https://doi.org/10.1016/B978-0-12-822373-4.00002-1 [Accessed 29 November 2023].</w:t>
      </w:r>
    </w:p>
    <w:p w14:paraId="0B500E48" w14:textId="77777777" w:rsidR="009D0613" w:rsidRDefault="009D0613" w:rsidP="009D0613">
      <w:pPr>
        <w:pStyle w:val="Bibliography"/>
      </w:pPr>
      <w:r>
        <w:t xml:space="preserve">Verducci, J.S., Shen, X. and Lafferty, J. (2007). </w:t>
      </w:r>
      <w:r>
        <w:rPr>
          <w:i/>
          <w:iCs/>
        </w:rPr>
        <w:t>Prediction and Discovery: AMS-IMS-SIAM Joint Summer Research Conference, Machine and Statistical Learning : Prediction and Discovery, June 25-29, 2006, Snowbird, Utah</w:t>
      </w:r>
      <w:r>
        <w:t>. American Mathematical Soc. Available from https://scholar-google-com.uow.idm.oclc.org/scholar_lookup?title=A%20robust%20hybrid%20of%20lasso%20and%20ridge%20regression&amp;publication_year=2007&amp;author=A.B.%20Owen.</w:t>
      </w:r>
    </w:p>
    <w:p w14:paraId="1940A89D" w14:textId="77777777" w:rsidR="009D0613" w:rsidRDefault="009D0613" w:rsidP="009D0613">
      <w:pPr>
        <w:pStyle w:val="Bibliography"/>
      </w:pPr>
      <w:r>
        <w:t xml:space="preserve">Williamson, P. (2016). Emissions reduction: Scrutinize CO2 removal methods. </w:t>
      </w:r>
      <w:r>
        <w:rPr>
          <w:i/>
          <w:iCs/>
        </w:rPr>
        <w:t>Nature</w:t>
      </w:r>
      <w:r>
        <w:t>, 530 (7589), 153–155. Available from https://doi.org/10.1038/530153a [Accessed 29 November 2023].</w:t>
      </w:r>
    </w:p>
    <w:p w14:paraId="60915B4F" w14:textId="77777777" w:rsidR="009D0613" w:rsidRDefault="009D0613" w:rsidP="009D0613">
      <w:pPr>
        <w:pStyle w:val="Bibliography"/>
      </w:pPr>
      <w:r>
        <w:t>Woetzel, J. (2020). Woetzel: Climate risk and response: Physical hazards... - Google Scholar. Available from https://scholar-google-com.uow.idm.oclc.org/scholar_lookup?title=Climate%20Risk%20and%20Response%3A%20Physical%20Hazards%20and%20Socioeconomic%20Impacts&amp;publication_year=2020&amp;author=J.%20Woetzel&amp;author=D.%20Pinner&amp;author=H.%20Samandari [Accessed 29 November 2023].</w:t>
      </w:r>
    </w:p>
    <w:p w14:paraId="4368E274" w14:textId="531F8497" w:rsidR="009D0613" w:rsidRDefault="009D0613" w:rsidP="009D0613">
      <w:pPr>
        <w:pStyle w:val="Bibliography"/>
      </w:pPr>
      <w:r>
        <w:lastRenderedPageBreak/>
        <w:t xml:space="preserve">Xu, Deyi et al. (2022). Financial development, renewable </w:t>
      </w:r>
      <w:r w:rsidR="003717D7">
        <w:t>energy,</w:t>
      </w:r>
      <w:r>
        <w:t xml:space="preserve"> and CO2 emission in G7 countries: New evidence from non-linear and asymmetric analysis. </w:t>
      </w:r>
      <w:r>
        <w:rPr>
          <w:i/>
          <w:iCs/>
        </w:rPr>
        <w:t>Energy Economics</w:t>
      </w:r>
      <w:r>
        <w:t>, 109, 105994. Available from https://doi.org/10.1016/j.eneco.2022.105994 [Accessed 29 November 2023].</w:t>
      </w:r>
    </w:p>
    <w:p w14:paraId="29C4668A" w14:textId="77777777" w:rsidR="009D0613" w:rsidRDefault="009D0613" w:rsidP="009D0613">
      <w:pPr>
        <w:pStyle w:val="Bibliography"/>
      </w:pPr>
      <w:r>
        <w:t xml:space="preserve">Xu, Dace et al. (2022). Load Capacity Factor and Financial Globalization in Brazil: The Role of Renewable Energy and Urbanization. </w:t>
      </w:r>
      <w:r>
        <w:rPr>
          <w:i/>
          <w:iCs/>
        </w:rPr>
        <w:t>Frontiers in Environmental Science</w:t>
      </w:r>
      <w:r>
        <w:t>, 9. Available from https://www.frontiersin.org/articles/10.3389/fenvs.2021.823185 [Accessed 27 November 2023].</w:t>
      </w:r>
    </w:p>
    <w:p w14:paraId="6E9E9346" w14:textId="77777777" w:rsidR="009D0613" w:rsidRDefault="009D0613" w:rsidP="009D0613">
      <w:pPr>
        <w:pStyle w:val="Bibliography"/>
      </w:pPr>
      <w:r>
        <w:t xml:space="preserve">Yao, P. et al. (2023). Application of machine learning in carbon capture and storage: An in-depth insight from the perspective of geoscience. </w:t>
      </w:r>
      <w:r>
        <w:rPr>
          <w:i/>
          <w:iCs/>
        </w:rPr>
        <w:t>Fuel</w:t>
      </w:r>
      <w:r>
        <w:t>, 333, 126296. Available from https://doi.org/10.1016/j.fuel.2022.126296 [Accessed 29 November 2023].</w:t>
      </w:r>
    </w:p>
    <w:p w14:paraId="5484C7C9" w14:textId="77777777" w:rsidR="009D0613" w:rsidRDefault="009D0613" w:rsidP="009D0613">
      <w:pPr>
        <w:pStyle w:val="Bibliography"/>
      </w:pPr>
      <w:r>
        <w:t xml:space="preserve">Yao, X., Fu, X. and Zong, C. (2022). Short-Term Load Forecasting Method Based on Feature Preference Strategy and LightGBM-XGboost. </w:t>
      </w:r>
      <w:r>
        <w:rPr>
          <w:i/>
          <w:iCs/>
        </w:rPr>
        <w:t>IEEE Access</w:t>
      </w:r>
      <w:r>
        <w:t>, 10, 1–1. Available from https://doi.org/10.1109/ACCESS.2022.3192011.</w:t>
      </w:r>
    </w:p>
    <w:p w14:paraId="4ADC7E85" w14:textId="35F629E8" w:rsidR="009835DF" w:rsidRDefault="00AD026E" w:rsidP="002F07A8">
      <w:pPr>
        <w:pStyle w:val="Bibliography"/>
        <w:rPr>
          <w:rFonts w:ascii="Georgia" w:hAnsi="Georgia"/>
          <w:color w:val="1F1F1F"/>
        </w:rPr>
      </w:pPr>
      <w:r>
        <w:rPr>
          <w:rFonts w:ascii="Georgia" w:hAnsi="Georgia"/>
          <w:color w:val="1F1F1F"/>
        </w:rPr>
        <w:fldChar w:fldCharType="end"/>
      </w:r>
    </w:p>
    <w:p w14:paraId="223A5CAF" w14:textId="77777777" w:rsidR="009F05AA" w:rsidRDefault="009F05AA" w:rsidP="009F05AA"/>
    <w:p w14:paraId="068A2179" w14:textId="77777777" w:rsidR="00447D23" w:rsidRDefault="00447D23" w:rsidP="009F05AA"/>
    <w:p w14:paraId="04413664" w14:textId="77777777" w:rsidR="00447D23" w:rsidRDefault="00447D23" w:rsidP="009F05AA"/>
    <w:p w14:paraId="786FD744" w14:textId="77777777" w:rsidR="00447D23" w:rsidRDefault="00447D23" w:rsidP="009F05AA"/>
    <w:p w14:paraId="76A19709" w14:textId="77777777" w:rsidR="00447D23" w:rsidRDefault="00447D23" w:rsidP="009F05AA"/>
    <w:p w14:paraId="20EE1516" w14:textId="77777777" w:rsidR="00447D23" w:rsidRDefault="00447D23" w:rsidP="009F05AA"/>
    <w:p w14:paraId="200BF5A8" w14:textId="77777777" w:rsidR="00447D23" w:rsidRDefault="00447D23" w:rsidP="009F05AA"/>
    <w:p w14:paraId="63FBD522" w14:textId="77777777" w:rsidR="00447D23" w:rsidRDefault="00447D23" w:rsidP="009F05AA"/>
    <w:p w14:paraId="736C05DD" w14:textId="77777777" w:rsidR="00447D23" w:rsidRDefault="00447D23" w:rsidP="009F05AA"/>
    <w:p w14:paraId="6EDDD442" w14:textId="77777777" w:rsidR="00447D23" w:rsidRDefault="00447D23" w:rsidP="009F05AA"/>
    <w:p w14:paraId="51D2CDBC" w14:textId="77777777" w:rsidR="00447D23" w:rsidRDefault="00447D23" w:rsidP="009F05AA"/>
    <w:p w14:paraId="6BD29DD6" w14:textId="77777777" w:rsidR="00447D23" w:rsidRDefault="00447D23" w:rsidP="009F05AA"/>
    <w:p w14:paraId="352BD4D4" w14:textId="77777777" w:rsidR="00C77496" w:rsidRDefault="00C77496" w:rsidP="009F05AA"/>
    <w:p w14:paraId="36A46639" w14:textId="77777777" w:rsidR="00447D23" w:rsidRDefault="00447D23" w:rsidP="009F05AA"/>
    <w:p w14:paraId="356242F3" w14:textId="77777777" w:rsidR="00447D23" w:rsidRDefault="00447D23" w:rsidP="009F05AA"/>
    <w:p w14:paraId="798D7EBD" w14:textId="77777777" w:rsidR="00045A35" w:rsidRDefault="00045A35" w:rsidP="009F05AA"/>
    <w:p w14:paraId="03132CB1" w14:textId="77777777" w:rsidR="00045A35" w:rsidRDefault="00045A35" w:rsidP="009F05AA"/>
    <w:p w14:paraId="6B03B184" w14:textId="77777777" w:rsidR="00447D23" w:rsidRPr="009F05AA" w:rsidRDefault="00447D23" w:rsidP="009F05AA"/>
    <w:p w14:paraId="2CA26B8F" w14:textId="63D7922E" w:rsidR="002F07A8" w:rsidRDefault="002F07A8" w:rsidP="00F739A4">
      <w:pPr>
        <w:pStyle w:val="Heading1"/>
      </w:pPr>
      <w:bookmarkStart w:id="64" w:name="_Toc155860071"/>
      <w:r>
        <w:lastRenderedPageBreak/>
        <w:t>Appendix:</w:t>
      </w:r>
      <w:bookmarkEnd w:id="64"/>
    </w:p>
    <w:p w14:paraId="5B145DCB" w14:textId="77777777" w:rsidR="002F07A8" w:rsidRDefault="002F07A8" w:rsidP="002F07A8"/>
    <w:p w14:paraId="190595C5" w14:textId="1505D5C2" w:rsidR="00F406F3" w:rsidRDefault="00F406F3" w:rsidP="00F406F3">
      <w:pPr>
        <w:pStyle w:val="Heading2"/>
      </w:pPr>
      <w:r>
        <w:t xml:space="preserve"> </w:t>
      </w:r>
      <w:bookmarkStart w:id="65" w:name="_Toc155860072"/>
      <w:r>
        <w:t>Retrieve data from EIA using API</w:t>
      </w:r>
      <w:bookmarkEnd w:id="65"/>
    </w:p>
    <w:p w14:paraId="5994735A" w14:textId="77777777" w:rsidR="00F406F3" w:rsidRDefault="00F406F3" w:rsidP="002F07A8"/>
    <w:p w14:paraId="58A6CC07" w14:textId="29D3750D" w:rsidR="00F406F3" w:rsidRDefault="007B4E04" w:rsidP="002F07A8">
      <w:r>
        <w:rPr>
          <w:noProof/>
        </w:rPr>
        <w:drawing>
          <wp:inline distT="0" distB="0" distL="0" distR="0" wp14:anchorId="303E2B19" wp14:editId="7F8CFDEF">
            <wp:extent cx="5943600" cy="4150995"/>
            <wp:effectExtent l="0" t="0" r="0" b="0"/>
            <wp:docPr id="1780718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718075" name="Picture 1" descr="A screenshot of a computer&#10;&#10;Description automatically generated"/>
                    <pic:cNvPicPr/>
                  </pic:nvPicPr>
                  <pic:blipFill>
                    <a:blip r:embed="rId124"/>
                    <a:stretch>
                      <a:fillRect/>
                    </a:stretch>
                  </pic:blipFill>
                  <pic:spPr>
                    <a:xfrm>
                      <a:off x="0" y="0"/>
                      <a:ext cx="5943600" cy="4150995"/>
                    </a:xfrm>
                    <a:prstGeom prst="rect">
                      <a:avLst/>
                    </a:prstGeom>
                  </pic:spPr>
                </pic:pic>
              </a:graphicData>
            </a:graphic>
          </wp:inline>
        </w:drawing>
      </w:r>
    </w:p>
    <w:p w14:paraId="73F8BADB" w14:textId="77777777" w:rsidR="006D5887" w:rsidRDefault="006D5887" w:rsidP="002F07A8"/>
    <w:p w14:paraId="39D65691" w14:textId="77777777" w:rsidR="006D5887" w:rsidRDefault="006D5887" w:rsidP="002F07A8"/>
    <w:p w14:paraId="663CA87B" w14:textId="77777777" w:rsidR="006D5887" w:rsidRDefault="006D5887" w:rsidP="002F07A8"/>
    <w:p w14:paraId="03510E44" w14:textId="77777777" w:rsidR="006D5887" w:rsidRDefault="006D5887" w:rsidP="002F07A8"/>
    <w:p w14:paraId="3A6A9D14" w14:textId="77777777" w:rsidR="006D5887" w:rsidRDefault="006D5887" w:rsidP="002F07A8"/>
    <w:p w14:paraId="7F5C6659" w14:textId="77777777" w:rsidR="006D5887" w:rsidRDefault="006D5887" w:rsidP="002F07A8"/>
    <w:p w14:paraId="2F47B6F6" w14:textId="77777777" w:rsidR="006D5887" w:rsidRDefault="006D5887" w:rsidP="002F07A8"/>
    <w:p w14:paraId="3567E18B" w14:textId="77777777" w:rsidR="006D5887" w:rsidRDefault="006D5887" w:rsidP="002F07A8"/>
    <w:p w14:paraId="727AEF12" w14:textId="77777777" w:rsidR="006D5887" w:rsidRDefault="006D5887" w:rsidP="002F07A8"/>
    <w:p w14:paraId="1ADAEABE" w14:textId="7B5FDBA7" w:rsidR="008C67CF" w:rsidRDefault="00664661" w:rsidP="00664661">
      <w:pPr>
        <w:pStyle w:val="Heading2"/>
      </w:pPr>
      <w:bookmarkStart w:id="66" w:name="_Toc155860073"/>
      <w:r>
        <w:lastRenderedPageBreak/>
        <w:t>Best order Selection in SARIMAX:</w:t>
      </w:r>
      <w:bookmarkEnd w:id="66"/>
    </w:p>
    <w:p w14:paraId="43232A71" w14:textId="77777777" w:rsidR="00664661" w:rsidRDefault="00664661" w:rsidP="00664661"/>
    <w:p w14:paraId="76B3B001" w14:textId="6EE70D60" w:rsidR="00664661" w:rsidRDefault="00664661" w:rsidP="00664661">
      <w:r>
        <w:rPr>
          <w:noProof/>
        </w:rPr>
        <w:drawing>
          <wp:inline distT="0" distB="0" distL="0" distR="0" wp14:anchorId="30F8FDE2" wp14:editId="75942141">
            <wp:extent cx="5943600" cy="5128260"/>
            <wp:effectExtent l="0" t="0" r="0" b="0"/>
            <wp:docPr id="95072259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722593" name="Picture 1" descr="A computer screen shot of a program&#10;&#10;Description automatically generated"/>
                    <pic:cNvPicPr/>
                  </pic:nvPicPr>
                  <pic:blipFill>
                    <a:blip r:embed="rId125"/>
                    <a:stretch>
                      <a:fillRect/>
                    </a:stretch>
                  </pic:blipFill>
                  <pic:spPr>
                    <a:xfrm>
                      <a:off x="0" y="0"/>
                      <a:ext cx="5943600" cy="5128260"/>
                    </a:xfrm>
                    <a:prstGeom prst="rect">
                      <a:avLst/>
                    </a:prstGeom>
                  </pic:spPr>
                </pic:pic>
              </a:graphicData>
            </a:graphic>
          </wp:inline>
        </w:drawing>
      </w:r>
    </w:p>
    <w:p w14:paraId="37A6B9C6" w14:textId="77777777" w:rsidR="006D5887" w:rsidRDefault="006D5887" w:rsidP="00664661"/>
    <w:p w14:paraId="1960E309" w14:textId="77777777" w:rsidR="006D5887" w:rsidRDefault="006D5887" w:rsidP="00664661"/>
    <w:p w14:paraId="55BDD32E" w14:textId="77777777" w:rsidR="006D5887" w:rsidRDefault="006D5887" w:rsidP="00664661"/>
    <w:p w14:paraId="44A114E5" w14:textId="77777777" w:rsidR="006D5887" w:rsidRDefault="006D5887" w:rsidP="00664661"/>
    <w:p w14:paraId="331D769E" w14:textId="77777777" w:rsidR="006D5887" w:rsidRDefault="006D5887" w:rsidP="00664661"/>
    <w:p w14:paraId="4E5735D5" w14:textId="77777777" w:rsidR="006D5887" w:rsidRDefault="006D5887" w:rsidP="00664661"/>
    <w:p w14:paraId="11C58646" w14:textId="77777777" w:rsidR="006D5887" w:rsidRDefault="006D5887" w:rsidP="00664661"/>
    <w:p w14:paraId="275E4056" w14:textId="77777777" w:rsidR="006D5887" w:rsidRDefault="006D5887" w:rsidP="00664661"/>
    <w:p w14:paraId="7F98EFC3" w14:textId="77777777" w:rsidR="006D5887" w:rsidRPr="00664661" w:rsidRDefault="006D5887" w:rsidP="00664661"/>
    <w:p w14:paraId="06464826" w14:textId="0056D119" w:rsidR="004F0B57" w:rsidRDefault="004C6A14" w:rsidP="004C6A14">
      <w:pPr>
        <w:pStyle w:val="Heading2"/>
      </w:pPr>
      <w:bookmarkStart w:id="67" w:name="_Toc155860074"/>
      <w:r>
        <w:t>Tabular format of Studies Related to Influencing Factors for CO2 Emissions:</w:t>
      </w:r>
      <w:bookmarkEnd w:id="67"/>
    </w:p>
    <w:p w14:paraId="615E8B1C" w14:textId="77777777" w:rsidR="004C6A14" w:rsidRPr="004C6A14" w:rsidRDefault="004C6A14" w:rsidP="004C6A14"/>
    <w:tbl>
      <w:tblPr>
        <w:tblStyle w:val="TableGrid"/>
        <w:tblW w:w="0" w:type="auto"/>
        <w:jc w:val="center"/>
        <w:tblLook w:val="04A0" w:firstRow="1" w:lastRow="0" w:firstColumn="1" w:lastColumn="0" w:noHBand="0" w:noVBand="1"/>
      </w:tblPr>
      <w:tblGrid>
        <w:gridCol w:w="3192"/>
        <w:gridCol w:w="3192"/>
        <w:gridCol w:w="3192"/>
      </w:tblGrid>
      <w:tr w:rsidR="002F07A8" w14:paraId="28030974" w14:textId="77777777" w:rsidTr="00006B38">
        <w:trPr>
          <w:jc w:val="center"/>
        </w:trPr>
        <w:tc>
          <w:tcPr>
            <w:tcW w:w="3192" w:type="dxa"/>
          </w:tcPr>
          <w:p w14:paraId="6E051973" w14:textId="77777777" w:rsidR="002F07A8" w:rsidRPr="00737575" w:rsidRDefault="002F07A8" w:rsidP="00D1146C">
            <w:pPr>
              <w:pStyle w:val="NormalWeb"/>
              <w:spacing w:after="270" w:line="360" w:lineRule="auto"/>
              <w:rPr>
                <w:rFonts w:ascii="Arial" w:hAnsi="Arial" w:cs="Arial"/>
                <w:b/>
                <w:bCs/>
                <w:color w:val="202020"/>
                <w:sz w:val="20"/>
                <w:szCs w:val="20"/>
              </w:rPr>
            </w:pPr>
            <w:r w:rsidRPr="00737575">
              <w:rPr>
                <w:rFonts w:ascii="Arial" w:hAnsi="Arial" w:cs="Arial"/>
                <w:b/>
                <w:bCs/>
                <w:color w:val="202020"/>
                <w:sz w:val="20"/>
                <w:szCs w:val="20"/>
              </w:rPr>
              <w:t>Variables added for Analysis</w:t>
            </w:r>
          </w:p>
        </w:tc>
        <w:tc>
          <w:tcPr>
            <w:tcW w:w="3192" w:type="dxa"/>
          </w:tcPr>
          <w:p w14:paraId="54AE3C13" w14:textId="77777777" w:rsidR="002F07A8" w:rsidRPr="00737575" w:rsidRDefault="002F07A8" w:rsidP="00D1146C">
            <w:pPr>
              <w:pStyle w:val="NormalWeb"/>
              <w:spacing w:after="270" w:line="360" w:lineRule="auto"/>
              <w:rPr>
                <w:rFonts w:ascii="Arial" w:hAnsi="Arial" w:cs="Arial"/>
                <w:b/>
                <w:bCs/>
                <w:color w:val="202020"/>
                <w:sz w:val="20"/>
                <w:szCs w:val="20"/>
              </w:rPr>
            </w:pPr>
            <w:r w:rsidRPr="00737575">
              <w:rPr>
                <w:rFonts w:ascii="Arial" w:hAnsi="Arial" w:cs="Arial"/>
                <w:b/>
                <w:bCs/>
                <w:color w:val="202020"/>
                <w:sz w:val="20"/>
                <w:szCs w:val="20"/>
              </w:rPr>
              <w:t>Employed Methods</w:t>
            </w:r>
            <w:r>
              <w:rPr>
                <w:rFonts w:ascii="Arial" w:hAnsi="Arial" w:cs="Arial"/>
                <w:b/>
                <w:bCs/>
                <w:color w:val="202020"/>
                <w:sz w:val="20"/>
                <w:szCs w:val="20"/>
              </w:rPr>
              <w:t xml:space="preserve"> to find Causation with CO2 emissions</w:t>
            </w:r>
          </w:p>
        </w:tc>
        <w:tc>
          <w:tcPr>
            <w:tcW w:w="3192" w:type="dxa"/>
          </w:tcPr>
          <w:p w14:paraId="3B4382F0" w14:textId="77777777" w:rsidR="002F07A8" w:rsidRPr="00737575" w:rsidRDefault="002F07A8" w:rsidP="00D1146C">
            <w:pPr>
              <w:pStyle w:val="NormalWeb"/>
              <w:spacing w:after="270" w:line="360" w:lineRule="auto"/>
              <w:rPr>
                <w:rFonts w:ascii="Arial" w:hAnsi="Arial" w:cs="Arial"/>
                <w:b/>
                <w:bCs/>
                <w:color w:val="202020"/>
                <w:sz w:val="20"/>
                <w:szCs w:val="20"/>
              </w:rPr>
            </w:pPr>
            <w:r>
              <w:rPr>
                <w:rFonts w:ascii="Arial" w:hAnsi="Arial" w:cs="Arial"/>
                <w:b/>
                <w:bCs/>
                <w:color w:val="202020"/>
                <w:sz w:val="20"/>
                <w:szCs w:val="20"/>
              </w:rPr>
              <w:t xml:space="preserve">Literature </w:t>
            </w:r>
          </w:p>
        </w:tc>
      </w:tr>
      <w:tr w:rsidR="002F07A8" w14:paraId="056E75AB" w14:textId="77777777" w:rsidTr="00006B38">
        <w:trPr>
          <w:jc w:val="center"/>
        </w:trPr>
        <w:tc>
          <w:tcPr>
            <w:tcW w:w="3192" w:type="dxa"/>
          </w:tcPr>
          <w:p w14:paraId="178E7FEF"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Energy Variables</w:t>
            </w:r>
          </w:p>
        </w:tc>
        <w:tc>
          <w:tcPr>
            <w:tcW w:w="3192" w:type="dxa"/>
          </w:tcPr>
          <w:p w14:paraId="50CEB0AA" w14:textId="77777777" w:rsidR="002F07A8" w:rsidRDefault="002F07A8" w:rsidP="00D1146C">
            <w:pPr>
              <w:pStyle w:val="NormalWeb"/>
              <w:spacing w:after="270" w:line="360" w:lineRule="auto"/>
              <w:rPr>
                <w:rFonts w:ascii="Arial" w:hAnsi="Arial" w:cs="Arial"/>
                <w:color w:val="202020"/>
                <w:sz w:val="20"/>
                <w:szCs w:val="20"/>
              </w:rPr>
            </w:pPr>
            <w:r>
              <w:rPr>
                <w:rFonts w:cs="Arial"/>
                <w:color w:val="202020"/>
                <w:szCs w:val="20"/>
                <w:shd w:val="clear" w:color="auto" w:fill="FFFFFF"/>
              </w:rPr>
              <w:t xml:space="preserve">Granger Causality, Cointegration and </w:t>
            </w:r>
            <w:r w:rsidRPr="0063747A">
              <w:rPr>
                <w:rFonts w:cs="Arial"/>
                <w:color w:val="202020"/>
                <w:szCs w:val="20"/>
                <w:shd w:val="clear" w:color="auto" w:fill="FFFFFF"/>
              </w:rPr>
              <w:t>hierarchical regression modeling</w:t>
            </w:r>
            <w:r>
              <w:rPr>
                <w:rFonts w:cs="Arial"/>
                <w:color w:val="202020"/>
                <w:szCs w:val="20"/>
                <w:shd w:val="clear" w:color="auto" w:fill="FFFFFF"/>
              </w:rPr>
              <w:t>,</w:t>
            </w:r>
          </w:p>
        </w:tc>
        <w:tc>
          <w:tcPr>
            <w:tcW w:w="3192" w:type="dxa"/>
          </w:tcPr>
          <w:p w14:paraId="245C567B" w14:textId="7CE8D3AA"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9D0613">
              <w:rPr>
                <w:rFonts w:ascii="Arial" w:hAnsi="Arial" w:cs="Arial"/>
                <w:color w:val="202020"/>
                <w:sz w:val="20"/>
                <w:szCs w:val="20"/>
              </w:rPr>
              <w:instrText xml:space="preserve"> ADDIN ZOTERO_ITEM CSL_CITATION {"citationID":"TzoZ4QLn","properties":{"formattedCitation":"(Pao and Tsai, 2011)","plainCitation":"(Pao and Tsai, 2011)","noteIndex":0},"citationItems":[{"id":"Wwz7KG0x/FMmimzsV","uris":["http://zotero.org/users/local/NOb1VNUt/items/U896LFFC"],"itemData":{"id":"y4mpA5KJ/WZ0peIwj","type":"article-journal","abstract":"This paper addresses the impact of both economic growth and financial development on environmental degradation using a panel cointegration technique for the period between 1980 and 2007, except for Russia (1992–2007). In long-run equilibrium, CO2 emissions appear to be energy consumption elastic and FDI inelastic, and the results seem to support the Environmental Kuznets Curve (EKC) hypothesis. The causality results indicate that there exists strong bidirectional causality between emissions and FDI and unidirectional strong causality running from output to FDI. The evidence seems to support the pollution haven and both the halo and scale effects. Therefore, in attracting FDI, developing countries should strictly examine the qualifications for foreign investment or to promote environmental protection through the coordinated know-how and technological transfer with foreign companies to avoid environmental damage. Additionally, there exists strong output-emissions and output-energy consumption bidirectional causality, while there is unidirectional strong causality running from energy consumption to emissions. Overall, the method of managing both energy demand and FDI and increasing both investment in the energy supply and energy efficiency to reduce CO2 emissions and without compromising the country’s competitiveness can be adopted by energy-dependent BRIC countries.","container-title":"Energy","DOI":"10.1016/j.energy.2010.09.041","ISSN":"0360-5442","issue":"1","journalAbbreviation":"Energy","page":"685-693","source":"ScienceDirect","title":"Multivariate Granger causality between CO2 emissions, energy consumption, FDI (foreign direct investment) and GDP (gross domestic product): Evidence from a panel of BRIC (Brazil, Russian Federation, India, and China) countries","title-short":"Multivariate Granger causality between CO2 emissions, energy consumption, FDI (foreign direct investment) and GDP (gross domestic product)","volume":"36","author":[{"family":"Pao","given":"Hsiao-Tien"},{"family":"Tsai","given":"Chung-Ming"}],"issued":{"date-parts":[["2011",1,1]]}}}],"schema":"https://github.com/citation-style-language/schema/raw/master/csl-citation.json"} </w:instrText>
            </w:r>
            <w:r>
              <w:rPr>
                <w:rFonts w:ascii="Arial" w:hAnsi="Arial" w:cs="Arial"/>
                <w:color w:val="202020"/>
                <w:sz w:val="20"/>
                <w:szCs w:val="20"/>
              </w:rPr>
              <w:fldChar w:fldCharType="separate"/>
            </w:r>
            <w:r w:rsidRPr="00626620">
              <w:rPr>
                <w:rFonts w:ascii="Arial" w:hAnsi="Arial" w:cs="Arial"/>
                <w:sz w:val="20"/>
              </w:rPr>
              <w:t>(Pao and Tsai, 2011)</w:t>
            </w:r>
            <w:r>
              <w:rPr>
                <w:rFonts w:ascii="Arial" w:hAnsi="Arial" w:cs="Arial"/>
                <w:color w:val="202020"/>
                <w:sz w:val="20"/>
                <w:szCs w:val="20"/>
              </w:rPr>
              <w:fldChar w:fldCharType="end"/>
            </w:r>
            <w:r>
              <w:rPr>
                <w:rFonts w:ascii="Arial" w:hAnsi="Arial" w:cs="Arial"/>
                <w:color w:val="202020"/>
                <w:sz w:val="20"/>
                <w:szCs w:val="20"/>
              </w:rPr>
              <w:t xml:space="preserve">, </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{"citationID":"IpGG8pYr","properties":{"formattedCitation":"(Rafindadi and Ozturk, 2017)","plainCitation":"(Rafindadi and Ozturk, 2017)","noteIndex":0},"citationItems":[{"id":44,"uris":["http://zotero.org/users/12264678/items/RF4D2NR3"],"itemData":{"id":44,"type":"article-journal","abstract":"Germany is the largest economy in Europe and the leading renewable energy user comparable to none in the entire of the European continents. It is in reference to these developments that this study investigates whether the impacts of renewable energy have consolidated the economic growth prospects of the country. To ensure this, quarterly time series data from 1971Q1 to 2013QIV was used. The study employed the Clemente-Montanes-Reyes detrended structural break test, the Bayer-Hanck combined cointegration test and the ARDL bounds testing approach to cointegration. In addition, the causality analysis was observed using VECM Granger causality framework. The results confirmed the existence of cointegration among the variables. The results show that renewable energy consumption in Germany consolidates the country's economic growth prospects to the extend that a 1% increase in renewable energy consumption boosts German economic growth by 0.2194%. In addition to that, a 1% increase in capital lead to the rise in economic growth by 1.1320%. While a 0.5125% increase in economic growth is due to 1% increase in labor productivity. The causality analysis on the other hand, revealed the existence of feedback effect between renewable energy consumption and economic growth. While the relationship between renewable energy consumption and capital is found to be bidirectional and same inference was found to exist between capital and economic growth. The study proposes solid mechanisms that will help in averting renewable energy market failure locally and internationally among others.","container-title":"Renewable and Sustainable Energy Reviews","DOI":"10.1016/j.rser.2016.11.093","ISSN":"1364-0321","journalAbbreviation":"Renewable and Sustainable Energy Reviews","page":"1130-1141","source":"ScienceDirect","title":"Impacts of renewable energy consumption on the German economic growth: Evidence from combined cointegration test","title-short":"Impacts of renewable energy consumption on the German economic growth","URL":"https://www.sciencedirect.com/science/article/pii/S1364032116308541","volume":"75","author":[{"family":"Rafindadi","given":"Abdulkadir Abdulrashid"},{"family":"Ozturk","given":"Ilhan"}],"accessed":{"date-parts":[["2023",11,26]]},"issued":{"date-parts":[["2017",8,1]]}}}],"schema":"https://github.com/citation-style-language/schema/raw/master/csl-citation.json"} </w:instrText>
            </w:r>
            <w:r>
              <w:rPr>
                <w:rFonts w:ascii="Arial" w:hAnsi="Arial" w:cs="Arial"/>
                <w:color w:val="202020"/>
                <w:sz w:val="20"/>
                <w:szCs w:val="20"/>
              </w:rPr>
              <w:fldChar w:fldCharType="separate"/>
            </w:r>
            <w:r w:rsidRPr="00A72CBB">
              <w:rPr>
                <w:rFonts w:ascii="Arial" w:hAnsi="Arial" w:cs="Arial"/>
                <w:sz w:val="20"/>
              </w:rPr>
              <w:t>(Rafindadi and Ozturk, 2017)</w:t>
            </w:r>
            <w:r>
              <w:rPr>
                <w:rFonts w:ascii="Arial" w:hAnsi="Arial" w:cs="Arial"/>
                <w:color w:val="202020"/>
                <w:sz w:val="20"/>
                <w:szCs w:val="20"/>
              </w:rPr>
              <w:fldChar w:fldCharType="end"/>
            </w:r>
            <w:r>
              <w:rPr>
                <w:rFonts w:ascii="Arial" w:hAnsi="Arial" w:cs="Arial"/>
                <w:color w:val="202020"/>
                <w:sz w:val="20"/>
                <w:szCs w:val="20"/>
              </w:rPr>
              <w:t>,</w:t>
            </w:r>
          </w:p>
        </w:tc>
      </w:tr>
      <w:tr w:rsidR="002F07A8" w14:paraId="62AC191C" w14:textId="77777777" w:rsidTr="00006B38">
        <w:trPr>
          <w:jc w:val="center"/>
        </w:trPr>
        <w:tc>
          <w:tcPr>
            <w:tcW w:w="3192" w:type="dxa"/>
          </w:tcPr>
          <w:p w14:paraId="79A4D172"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Foreign Trade </w:t>
            </w:r>
          </w:p>
          <w:p w14:paraId="430408B0"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(Energy Imports and Exports)</w:t>
            </w:r>
          </w:p>
        </w:tc>
        <w:tc>
          <w:tcPr>
            <w:tcW w:w="3192" w:type="dxa"/>
          </w:tcPr>
          <w:p w14:paraId="0CCE0E99"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Granger Causality , ARDL and  Cointegration</w:t>
            </w:r>
          </w:p>
        </w:tc>
        <w:tc>
          <w:tcPr>
            <w:tcW w:w="3192" w:type="dxa"/>
          </w:tcPr>
          <w:p w14:paraId="5812C212" w14:textId="6712B6A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{"citationID":"UnhDeO4R","properties":{"formattedCitation":"(Alola, Bekun and Sarkodie, 2019)","plainCitation":"(Alola, Bekun and Sarkodie, 2019)","noteIndex":0},"citationItems":[{"id":28,"uris":["http://zotero.org/users/12264678/items/RPTUTPQK"],"itemData":{"id":28,"type":"article-journal","abstract":"Climate change mitigation has become the central theme for many policy initiatives, as such, the European Union (EU) member countries are working assiduously to achieve the emission targets. To provide policy direction in achieving the emission targets, this study investigated the drivers essential to attaining the Sustainable Development Goals in regards to reducing environmental pollution in EU member countries. A balanced panel of 16-EU countries from 1997 to 2014 was estimated with Panel Pool Mean Group Autoregressive distributive lag (PMG-ARDL) model. The study traced the equilibrium relationship between ecological footprint, real gross domestic product, trade openness, fertility rate, renewable and non-renewable energy consumption — suggested by both Kao and Pedroni cointegration tests. The PMG-ARDL analysis confirmed the role of non-renewable energy consumption in depleting environmental quality while renewable energy consumption was found to improve environmental sustainability. Interestingly, the unexpected long-run fertility-ecological footprint nexus was connected with the divergent fertility rate information of the EU member countries. Although, country-specific policy approach is essential, however, such a framework should be compatible with the region's overall Sustainable Development Goals. The call for diversification of existing energy portfolios by either incorporating or enhancing renewable energy technologies is essential to sustain the current success strides of most member states. Thus, the EU needs to strengthen its commitments to achieving the emission targets by decarbonizing and sustaining its economic growth trajectory.","container-title":"Science of The Total Environment","DOI":"10.1016/j.scitotenv.2019.05.139","ISSN":"0048-9697","journalAbbreviation":"Science of The Total Environment","page":"702-709","source":"ScienceDirect","title":"Dynamic impact of trade policy, economic growth, fertility rate, renewable and non-renewable energy consumption on ecological footprint in Europe","URL":"https://www.sciencedirect.com/science/article/pii/S0048969719321643","volume":"685","author":[{"family":"Alola","given":"Andrew Adewale"},{"family":"Bekun","given":"Festus Victor"},{"family":"Sarkodie","given":"Samuel Asumadu"}],"accessed":{"date-parts":[["2023",11,25]]},"issued":{"date-parts":[["2019",10,1]]}}}],"schema":"https://github.com/citation-style-language/schema/raw/master/csl-citation.json"} </w:instrText>
            </w:r>
            <w:r>
              <w:rPr>
                <w:rFonts w:ascii="Arial" w:hAnsi="Arial" w:cs="Arial"/>
                <w:color w:val="202020"/>
                <w:sz w:val="20"/>
                <w:szCs w:val="20"/>
              </w:rPr>
              <w:fldChar w:fldCharType="separate"/>
            </w:r>
            <w:r w:rsidRPr="00865D29">
              <w:rPr>
                <w:rFonts w:ascii="Arial" w:hAnsi="Arial" w:cs="Arial"/>
                <w:sz w:val="20"/>
              </w:rPr>
              <w:t>(Alola, Bekun and Sarkodie, 2019)</w:t>
            </w:r>
            <w:r>
              <w:rPr>
                <w:rFonts w:ascii="Arial" w:hAnsi="Arial" w:cs="Arial"/>
                <w:color w:val="202020"/>
                <w:sz w:val="20"/>
                <w:szCs w:val="20"/>
              </w:rPr>
              <w:fldChar w:fldCharType="end"/>
            </w:r>
          </w:p>
        </w:tc>
      </w:tr>
      <w:tr w:rsidR="002F07A8" w14:paraId="730BBD02" w14:textId="77777777" w:rsidTr="00006B38">
        <w:trPr>
          <w:jc w:val="center"/>
        </w:trPr>
        <w:tc>
          <w:tcPr>
            <w:tcW w:w="3192" w:type="dxa"/>
          </w:tcPr>
          <w:p w14:paraId="7F4C2893"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GDP</w:t>
            </w:r>
          </w:p>
        </w:tc>
        <w:tc>
          <w:tcPr>
            <w:tcW w:w="3192" w:type="dxa"/>
          </w:tcPr>
          <w:p w14:paraId="27BD94B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Granger Causality, MMQR , ARDL</w:t>
            </w:r>
          </w:p>
        </w:tc>
        <w:tc>
          <w:tcPr>
            <w:tcW w:w="3192" w:type="dxa"/>
          </w:tcPr>
          <w:p w14:paraId="2EFE7643" w14:textId="58CF8451"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{"citationID":"2efUHkTE","properties":{"formattedCitation":"(Mendon\\uc0\\u231{}a et al., 2020)","plainCitation":"(Mendonça et al., 2020)","noteIndex":0},"citationItems":[{"id":26,"uris":["http://zotero.org/users/12264678/items/QC56AJJZ"],"itemData":{"id":26,"type":"article-journal","abstract":"The use of fossil fuels for electricity generation is primarily responsible for global greenhouse gas emissions. The increase in carbon dioxide (CO2) emissions in recent years is believed to have been driven by economic and population growth. Consequently, many countries have been looking for ways to reduce their pollution. This study aims to verify the impact of Gross Domestic Product (GDP), population growth and the generation of renewable energies on CO2 emissions in the 50 largest world economies over the years 1990–2015. To do so, a hierarchical regression modeling was performed, considering \"country\" as the most comprehensive level and \"year\" as the most specific one. The results confirmed the positive impact of GDP and population on CO2 emissions and renewable energy generation as a way to reduce emissions. China and Denmark stood out in the analysis. The former has become the largest emitter of CO2 on the planet, while the latter has increased its share of renewable energy in its electrical matrix by more than twenty times and displayed a tendency to reduce CO2 emissions.","container-title":"Sustainable Production and Consumption","DOI":"10.1016/j.spc.2020.02.001","ISSN":"2352-5509","journalAbbreviation":"Sustainable Production and Consumption","page":"58-67","source":"ScienceDirect","title":"Hierarchical modeling of the 50 largest economies to verify the impact of GDP, population and renewable energy generation in CO2 emissions","URL":"https://www.sciencedirect.com/science/article/pii/S2352550919304427","volume":"22","author":[{"family":"Mendonça","given":"Anny Key de Souza"},{"family":"Andrade Conradi Barni","given":"Gabriel","non-dropping-particle":"de"},{"family":"Moro","given":"Matheus Fernando"},{"family":"Bornia","given":"Antonio Cezar"},{"family":"Kupek","given":"Emil"},{"family":"Fernandes","given":"Lincoln"}],"accessed":{"date-parts":[["2023",11,25]]},"issued":{"date-parts":[["2020",4,1]]}}}],"schema":"https://github.com/citation-style-language/schema/raw/master/csl-citation.json"} </w:instrText>
            </w:r>
            <w:r>
              <w:rPr>
                <w:rFonts w:ascii="Arial" w:hAnsi="Arial" w:cs="Arial"/>
                <w:color w:val="202020"/>
                <w:sz w:val="20"/>
                <w:szCs w:val="20"/>
              </w:rPr>
              <w:fldChar w:fldCharType="separate"/>
            </w:r>
            <w:r w:rsidRPr="00D731E8">
              <w:rPr>
                <w:rFonts w:ascii="Arial" w:hAnsi="Arial" w:cs="Arial"/>
                <w:sz w:val="20"/>
              </w:rPr>
              <w:t>(Mendonça et al., 2020)</w:t>
            </w:r>
            <w:r>
              <w:rPr>
                <w:rFonts w:ascii="Arial" w:hAnsi="Arial" w:cs="Arial"/>
                <w:color w:val="202020"/>
                <w:sz w:val="20"/>
                <w:szCs w:val="20"/>
              </w:rPr>
              <w:fldChar w:fldCharType="end"/>
            </w:r>
            <w:r>
              <w:rPr>
                <w:rFonts w:ascii="Arial" w:hAnsi="Arial" w:cs="Arial"/>
                <w:color w:val="202020"/>
                <w:sz w:val="20"/>
                <w:szCs w:val="20"/>
              </w:rPr>
              <w:t xml:space="preserve">; </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{"citationID":"FTJpdwwq","properties":{"formattedCitation":"(Alola, Bekun and Sarkodie, 2019)","plainCitation":"(Alola, Bekun and Sarkodie, 2019)","noteIndex":0},"citationItems":[{"id":28,"uris":["http://zotero.org/users/12264678/items/RPTUTPQK"],"itemData":{"id":28,"type":"article-journal","abstract":"Climate change mitigation has become the central theme for many policy initiatives, as such, the European Union (EU) member countries are working assiduously to achieve the emission targets. To provide policy direction in achieving the emission targets, this study investigated the drivers essential to attaining the Sustainable Development Goals in regards to reducing environmental pollution in EU member countries. A balanced panel of 16-EU countries from 1997 to 2014 was estimated with Panel Pool Mean Group Autoregressive distributive lag (PMG-ARDL) model. The study traced the equilibrium relationship between ecological footprint, real gross domestic product, trade openness, fertility rate, renewable and non-renewable energy consumption — suggested by both Kao and Pedroni cointegration tests. The PMG-ARDL analysis confirmed the role of non-renewable energy consumption in depleting environmental quality while renewable energy consumption was found to improve environmental sustainability. Interestingly, the unexpected long-run fertility-ecological footprint nexus was connected with the divergent fertility rate information of the EU member countries. Although, country-specific policy approach is essential, however, such a framework should be compatible with the region's overall Sustainable Development Goals. The call for diversification of existing energy portfolios by either incorporating or enhancing renewable energy technologies is essential to sustain the current success strides of most member states. Thus, the EU needs to strengthen its commitments to achieving the emission targets by decarbonizing and sustaining its economic growth trajectory.","container-title":"Science of The Total Environment","DOI":"10.1016/j.scitotenv.2019.05.139","ISSN":"0048-9697","journalAbbreviation":"Science of The Total Environment","page":"702-709","source":"ScienceDirect","title":"Dynamic impact of trade policy, economic growth, fertility rate, renewable and non-renewable energy consumption on ecological footprint in Europe","URL":"https://www.sciencedirect.com/science/article/pii/S0048969719321643","volume":"685","author":[{"family":"Alola","given":"Andrew Adewale"},{"family":"Bekun","given":"Festus Victor"},{"family":"Sarkodie","given":"Samuel Asumadu"}],"accessed":{"date-parts":[["2023",11,25]]},"issued":{"date-parts":[["2019",10,1]]}}}],"schema":"https://github.com/citation-style-language/schema/raw/master/csl-citation.json"} </w:instrText>
            </w:r>
            <w:r>
              <w:rPr>
                <w:rFonts w:ascii="Arial" w:hAnsi="Arial" w:cs="Arial"/>
                <w:color w:val="202020"/>
                <w:sz w:val="20"/>
                <w:szCs w:val="20"/>
              </w:rPr>
              <w:fldChar w:fldCharType="separate"/>
            </w:r>
            <w:r w:rsidRPr="002C1F94">
              <w:rPr>
                <w:rFonts w:ascii="Arial" w:hAnsi="Arial" w:cs="Arial"/>
                <w:sz w:val="20"/>
              </w:rPr>
              <w:t>(Alola, Bekun and Sarkodie, 2019)</w:t>
            </w:r>
            <w:r>
              <w:rPr>
                <w:rFonts w:ascii="Arial" w:hAnsi="Arial" w:cs="Arial"/>
                <w:color w:val="202020"/>
                <w:sz w:val="20"/>
                <w:szCs w:val="20"/>
              </w:rPr>
              <w:fldChar w:fldCharType="end"/>
            </w:r>
          </w:p>
        </w:tc>
      </w:tr>
      <w:tr w:rsidR="002F07A8" w14:paraId="19BAB5AF" w14:textId="77777777" w:rsidTr="00006B38">
        <w:trPr>
          <w:jc w:val="center"/>
        </w:trPr>
        <w:tc>
          <w:tcPr>
            <w:tcW w:w="3192" w:type="dxa"/>
          </w:tcPr>
          <w:p w14:paraId="245ED94F"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Economic Policy Uncertainty</w:t>
            </w:r>
          </w:p>
        </w:tc>
        <w:tc>
          <w:tcPr>
            <w:tcW w:w="3192" w:type="dxa"/>
          </w:tcPr>
          <w:p w14:paraId="65C36E9C"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Bootstrap ARDL Approach</w:t>
            </w:r>
          </w:p>
        </w:tc>
        <w:tc>
          <w:tcPr>
            <w:tcW w:w="3192" w:type="dxa"/>
          </w:tcPr>
          <w:p w14:paraId="15773862" w14:textId="01F04BF4"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{"citationID":"tPqfqFKH","properties":{"formattedCitation":"(Syed and Bouri, 2022b)","plainCitation":"(Syed and Bouri, 2022b)","noteIndex":0},"citationItems":[{"id":34,"uris":["http://zotero.org/users/12264678/items/UIZAV8SB"],"itemData":{"id":34,"type":"article-journal","abstract":"Environmental degradation, global warming, and climate change have become eminent risk factors posing a serious threat to global security. One of the reasons behind those risk factors is greenhouse gases (GHGs) that are mainly consisted of carbon dioxide (CO2) emissions. Previous studies try to discern the economic and noneconomic determinants of CO2 emissions to impede environmental degradation. However, the impact of economic policy uncertainty (EPU) on CO2 emissions remains largely understudied. To address this gap, this study examines the impact of EPU on CO2 emissions in the US using a novel methodology of bootstrap ARDL approach that allows for discerning heterogeneity in the impacts between the short run and the long run. The results indicate that EPU intensifies CO2 emissions in short run, suggesting that high EPU is responsible for environmental degradation in the short run. Conversely, in long run, EPU plunges CO2 emissions, implying that high EPU ameliorates environmental quality in the long run. Such evidence on trade-off between EPU and CO2 emissions implies that policymakers should adopt measures to reduce EPU in the short run to improve environmental quality. In long run, if policymakers seek to simultaneously control EPU and CO2 emissions, they should search for alternate ways (e.g., renewable energy consumption) to mitigate CO2.","container-title":"Journal of Public Affairs","DOI":"10.1002/pa.2595","ISSN":"1479-1854","issue":"3","language":"en","license":"© 2021 John Wiley &amp; Sons, Ltd","note":"_eprint: https://onlinelibrary.wiley.com/doi/pdf/10.1002/pa.2595","page":"e2595","source":"Wiley Online Library","title":"Impact of economic policy uncertainty on CO2 emissions in the US: Evidence from bootstrap ARDL approach","title-short":"Impact of economic policy uncertainty on CO2 emissions in the US","URL":"https://onlinelibrary.wiley.com/doi/abs/10.1002/pa.2595","volume":"22","author":[{"family":"Syed","given":"Qasim Raza"},{"family":"Bouri","given":"Elie"}],"accessed":{"date-parts":[["2023",11,26]]},"issued":{"date-parts":[["2022"]]}}}],"schema":"https://github.com/citation-style-language/schema/raw/master/csl-citation.json"} </w:instrText>
            </w:r>
            <w:r>
              <w:rPr>
                <w:rFonts w:ascii="Arial" w:hAnsi="Arial" w:cs="Arial"/>
                <w:color w:val="202020"/>
                <w:sz w:val="20"/>
                <w:szCs w:val="20"/>
              </w:rPr>
              <w:fldChar w:fldCharType="separate"/>
            </w:r>
            <w:r w:rsidRPr="002922AC">
              <w:rPr>
                <w:rFonts w:ascii="Arial" w:hAnsi="Arial" w:cs="Arial"/>
                <w:sz w:val="20"/>
              </w:rPr>
              <w:t>(Syed and Bouri, 2022b)</w:t>
            </w:r>
            <w:r>
              <w:rPr>
                <w:rFonts w:ascii="Arial" w:hAnsi="Arial" w:cs="Arial"/>
                <w:color w:val="202020"/>
                <w:sz w:val="20"/>
                <w:szCs w:val="20"/>
              </w:rPr>
              <w:fldChar w:fldCharType="end"/>
            </w:r>
          </w:p>
        </w:tc>
      </w:tr>
      <w:tr w:rsidR="002F07A8" w14:paraId="324F8376" w14:textId="77777777" w:rsidTr="00006B38">
        <w:trPr>
          <w:jc w:val="center"/>
        </w:trPr>
        <w:tc>
          <w:tcPr>
            <w:tcW w:w="3192" w:type="dxa"/>
          </w:tcPr>
          <w:p w14:paraId="2AD8C940"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Consumer Price Index</w:t>
            </w:r>
          </w:p>
        </w:tc>
        <w:tc>
          <w:tcPr>
            <w:tcW w:w="3192" w:type="dxa"/>
          </w:tcPr>
          <w:p w14:paraId="59AD6B73" w14:textId="77777777" w:rsidR="002F07A8"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Computable general equilibrium (CGE) model</w:t>
            </w:r>
          </w:p>
        </w:tc>
        <w:tc>
          <w:tcPr>
            <w:tcW w:w="3192" w:type="dxa"/>
          </w:tcPr>
          <w:p w14:paraId="6CFFF464" w14:textId="6E6A9E9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{"citationID":"yzi2r2Bv","properties":{"formattedCitation":"(He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rPr>
              <w:fldChar w:fldCharType="separate"/>
            </w:r>
            <w:r w:rsidRPr="009B2AFE">
              <w:rPr>
                <w:rFonts w:ascii="Arial" w:hAnsi="Arial" w:cs="Arial"/>
                <w:sz w:val="20"/>
              </w:rPr>
              <w:t>(He et al., 2014)</w:t>
            </w:r>
            <w:r>
              <w:rPr>
                <w:rFonts w:ascii="Arial" w:hAnsi="Arial" w:cs="Arial"/>
                <w:color w:val="202020"/>
                <w:sz w:val="20"/>
                <w:szCs w:val="20"/>
              </w:rPr>
              <w:fldChar w:fldCharType="end"/>
            </w:r>
          </w:p>
        </w:tc>
      </w:tr>
      <w:tr w:rsidR="002F07A8" w14:paraId="4972FAC3" w14:textId="77777777" w:rsidTr="00006B38">
        <w:trPr>
          <w:jc w:val="center"/>
        </w:trPr>
        <w:tc>
          <w:tcPr>
            <w:tcW w:w="3192" w:type="dxa"/>
          </w:tcPr>
          <w:p w14:paraId="2F730555"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Electricity Price</w:t>
            </w:r>
          </w:p>
        </w:tc>
        <w:tc>
          <w:tcPr>
            <w:tcW w:w="3192" w:type="dxa"/>
          </w:tcPr>
          <w:p w14:paraId="6AA061F2" w14:textId="77777777" w:rsidR="002F07A8"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Computable general equilibrium (CGE) model</w:t>
            </w:r>
          </w:p>
        </w:tc>
        <w:tc>
          <w:tcPr>
            <w:tcW w:w="3192" w:type="dxa"/>
          </w:tcPr>
          <w:p w14:paraId="25DA797A" w14:textId="5D6FA085"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{"citationID":"nTFKjY70","properties":{"formattedCitation":"(He et al., 2014)","plainCitation":"(He et al., 2014)","noteIndex":0},"citationItems":[{"id":207,"uris":["http://zotero.org/users/12264678/items/6BPDAQ3K"],"itemData":{"id":207,"type":"article-journal","abstract":"In Beijing, China, the rational consumption of energy is affected by the insufficient linkage mechanism of the energy pricing system, the unreasonable price ratio and other issues. This paper combines the characteristics of Beijing's energy market, putting forward the society-economy equilibrium indicator R maximization taking into consideration the mitigation cost to determine a reasonable price ratio range. Based on the computable general equilibrium (CGE) model, and dividing four kinds of energy sources into three groups, the impact of price fluctuations of electricity and natural gas on the Gross Domestic Product (GDP), Consumer Price Index (CPI), energy consumption and CO2 and SO2 emissions can be simulated for various scenarios. On this basis, the integrated effects of electricity and natural gas price shocks on the Beijing economy and environment can be calculated. The results show that relative to the coal prices, the electricity and natural gas prices in Beijing are currently below reasonable levels; the solution to these unreasonable energy price ratios should begin by improving the energy pricing mechanism, through means such as the establishment of a sound dynamic adjustment mechanism between regulated prices and market prices. This provides a new idea for exploring the rationality of energy price ratios in imperfect competitive energy markets.","container-title":"Energies","DOI":"10.3390/en7052961","journalAbbreviation":"Energies","page":"2961-2984","source":"ResearchGate","title":"The Optimal Price Ratio of Typical Energy Sources in Beijing Based on the Computable General Equilibrium Model","volume":"7","author":[{"family":"He","given":"Yongxiu"},{"family":"Liu","given":"Yangyang"},{"family":"Xia","given":"Tian"},{"family":"Du","given":"Min"},{"family":"Guo","given":"Hongzhen"}],"issued":{"date-parts":[["2014",5,1]]}}}],"schema":"https://github.com/citation-style-language/schema/raw/master/csl-citation.json"} </w:instrText>
            </w:r>
            <w:r>
              <w:rPr>
                <w:rFonts w:ascii="Arial" w:hAnsi="Arial" w:cs="Arial"/>
                <w:color w:val="202020"/>
                <w:sz w:val="20"/>
                <w:szCs w:val="20"/>
              </w:rPr>
              <w:fldChar w:fldCharType="separate"/>
            </w:r>
            <w:r w:rsidRPr="00C04B33">
              <w:rPr>
                <w:rFonts w:ascii="Arial" w:hAnsi="Arial" w:cs="Arial"/>
                <w:sz w:val="20"/>
              </w:rPr>
              <w:t>(He et al., 2014)</w:t>
            </w:r>
            <w:r>
              <w:rPr>
                <w:rFonts w:ascii="Arial" w:hAnsi="Arial" w:cs="Arial"/>
                <w:color w:val="202020"/>
                <w:sz w:val="20"/>
                <w:szCs w:val="20"/>
              </w:rPr>
              <w:fldChar w:fldCharType="end"/>
            </w:r>
          </w:p>
        </w:tc>
      </w:tr>
      <w:tr w:rsidR="002F07A8" w14:paraId="671CDD52" w14:textId="77777777" w:rsidTr="00006B38">
        <w:trPr>
          <w:jc w:val="center"/>
        </w:trPr>
        <w:tc>
          <w:tcPr>
            <w:tcW w:w="3192" w:type="dxa"/>
          </w:tcPr>
          <w:p w14:paraId="5B0AE29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Fossil Fuel Cost</w:t>
            </w:r>
          </w:p>
        </w:tc>
        <w:tc>
          <w:tcPr>
            <w:tcW w:w="3192" w:type="dxa"/>
          </w:tcPr>
          <w:p w14:paraId="4BA33C81" w14:textId="77777777" w:rsidR="002F07A8" w:rsidRPr="00C94AD3"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Analysis of Impact of Carbon Taxation to increase Fossil fuel Cost to help reduce CO2 emissions</w:t>
            </w:r>
          </w:p>
        </w:tc>
        <w:tc>
          <w:tcPr>
            <w:tcW w:w="3192" w:type="dxa"/>
          </w:tcPr>
          <w:p w14:paraId="5054FA8D" w14:textId="21D4C354"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{"citationID":"hoI5oaes","properties":{"formattedCitation":"(de Bruin and Yakut, 2023)","plainCitation":"(de Bruin and Yakut, 2023)","noteIndex":0},"citationItems":[{"id":210,"uris":["http://zotero.org/users/12264678/items/4BDKEYCP"],"itemData":{"id":210,"type":"article-journal","abstract":"Though the magnitude of fossil fuel subsidies eclipses carbon pricing revenues, policies and economic literature focus on carbon taxation. This paper aims to show that removing fossil fuel subsidies can reduce emissions as much as carbon taxation without making producers and consumers worse off. Using a dynamic intertemporal CGE model of Ireland, we compare removing eight Irish fossil fuel subsidies and increasing the carbon tax to €100 per tonne by 2030. We find that both policies result in similar emission reductions. Carbon taxation results in lower negative GDP and investment impacts, whereas subsidy removal results in lower negative employment impacts, higher revenues, an improved trade balance and lower debt. The impacts across sectors and households are distributed more evenly under a carbon tax, where subsidy removal results in extreme impacts for specific sectors and households. Excluding households’ subsidies from removal can alleviate these household distributional impacts at no cost to emission reduction. With revenue recycling reducing tax rates, a double-dividend is found at the expense of worsened income distribution. The economic benefit of revenue recycling is greater when removing subsidies than with carbon taxation and results confirm the importance of fossil fuel subsidies in climate policy.","container-title":"Environmental and Resource Economics","DOI":"10.1007/s10640-023-00782-6","ISSN":"1573-1502","issue":"3","journalAbbreviation":"Environ Resource Econ","language":"en","page":"741-782","source":"Springer Link","title":"The Impacts of Removing Fossil Fuel Subsidies and Increasing Carbon Taxation in Ireland","URL":"https://doi.org/10.1007/s10640-023-00782-6","volume":"85","author":[{"family":"Bruin","given":"Kelly","non-dropping-particle":"de"},{"family":"Yakut","given":"Aykut Mert"}],"accessed":{"date-parts":[["2024",1,3]]},"issued":{"date-parts":[["2023",8,1]]}}}],"schema":"https://github.com/citation-style-language/schema/raw/master/csl-citation.json"} </w:instrText>
            </w:r>
            <w:r>
              <w:rPr>
                <w:rFonts w:ascii="Arial" w:hAnsi="Arial" w:cs="Arial"/>
                <w:color w:val="202020"/>
                <w:sz w:val="20"/>
                <w:szCs w:val="20"/>
              </w:rPr>
              <w:fldChar w:fldCharType="separate"/>
            </w:r>
            <w:r w:rsidRPr="00EC1405">
              <w:rPr>
                <w:rFonts w:ascii="Arial" w:hAnsi="Arial" w:cs="Arial"/>
                <w:sz w:val="20"/>
              </w:rPr>
              <w:t>(de Bruin and Yakut, 2023)</w:t>
            </w:r>
            <w:r>
              <w:rPr>
                <w:rFonts w:ascii="Arial" w:hAnsi="Arial" w:cs="Arial"/>
                <w:color w:val="202020"/>
                <w:sz w:val="20"/>
                <w:szCs w:val="20"/>
              </w:rPr>
              <w:fldChar w:fldCharType="end"/>
            </w:r>
          </w:p>
        </w:tc>
      </w:tr>
      <w:tr w:rsidR="002F07A8" w14:paraId="2DAFB7D5" w14:textId="77777777" w:rsidTr="00006B38">
        <w:trPr>
          <w:jc w:val="center"/>
        </w:trPr>
        <w:tc>
          <w:tcPr>
            <w:tcW w:w="3192" w:type="dxa"/>
          </w:tcPr>
          <w:p w14:paraId="5963746B"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Industrial Production</w:t>
            </w:r>
          </w:p>
        </w:tc>
        <w:tc>
          <w:tcPr>
            <w:tcW w:w="3192" w:type="dxa"/>
          </w:tcPr>
          <w:p w14:paraId="577620B6" w14:textId="77777777" w:rsidR="002F07A8" w:rsidRPr="00C94AD3" w:rsidRDefault="002F07A8" w:rsidP="00D1146C">
            <w:pPr>
              <w:pStyle w:val="NormalWeb"/>
              <w:spacing w:after="270" w:line="360" w:lineRule="auto"/>
              <w:rPr>
                <w:rFonts w:ascii="Arial" w:hAnsi="Arial" w:cs="Arial"/>
                <w:color w:val="202020"/>
                <w:sz w:val="20"/>
                <w:szCs w:val="20"/>
              </w:rPr>
            </w:pPr>
            <w:r w:rsidRPr="00C94AD3">
              <w:rPr>
                <w:rFonts w:ascii="Arial" w:hAnsi="Arial" w:cs="Arial"/>
                <w:color w:val="202020"/>
                <w:sz w:val="20"/>
                <w:szCs w:val="20"/>
              </w:rPr>
              <w:t>Panel Regression</w:t>
            </w:r>
          </w:p>
        </w:tc>
        <w:tc>
          <w:tcPr>
            <w:tcW w:w="3192" w:type="dxa"/>
          </w:tcPr>
          <w:p w14:paraId="69D1B8E9" w14:textId="2832A090"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{"citationID":"elf2VDPM","properties":{"formattedCitation":"(Puntoon, Tarkhamtham and Tansuchat, 2022)","plainCitation":"(Puntoon, Tarkhamtham and Tansuchat, 2022)","noteIndex":0},"citationItems":[{"id":212,"uris":["http://zotero.org/users/12264678/items/MW72PU7I"],"itemData":{"id":212,"type":"article-journal","abstract":"This paper investigates the relationship between CO2 emissions per capita and their main drivers (economic growth, industrial production, and energy consumption). We focus on countries with the largest shares in global CO2 emissions per capita by applying panel regression with heterogeneous time trends. We found that best specification is none-effect panel regression with heterogeneous time trends. Our results reveal that energy consumption shows decisive positive evidence on CO2 emissions while economic growth and industrial production show weak positive evidence.","collection-title":"Selected papers from 2022 7th International Conference on Advances on Clean Energy Research","container-title":"Energy Reports","DOI":"10.1016/j.egyr.2022.10.219","ISSN":"2352-4847","journalAbbreviation":"Energy Reports","page":"414-419","source":"ScienceDirect","title":"The impacts of economic growth, industrial production, and energy consumption on CO2 emissions: A case study of leading CO2 emitting countries","title-short":"The impacts of economic growth, industrial production, and energy consumption on CO2 emissions","URL":"https://www.sciencedirect.com/science/article/pii/S2352484722021552","volume":"8","author":[{"family":"Puntoon","given":"Wiranya"},{"family":"Tarkhamtham","given":"Payap"},{"family":"Tansuchat","given":"Roengchai"}],"accessed":{"date-parts":[["2024",1,3]]},"issued":{"date-parts":[["2022",12,1]]}}}],"schema":"https://github.com/citation-style-language/schema/raw/master/csl-citation.json"} </w:instrText>
            </w:r>
            <w:r>
              <w:rPr>
                <w:rFonts w:ascii="Arial" w:hAnsi="Arial" w:cs="Arial"/>
                <w:color w:val="202020"/>
                <w:sz w:val="20"/>
                <w:szCs w:val="20"/>
              </w:rPr>
              <w:fldChar w:fldCharType="separate"/>
            </w:r>
            <w:r w:rsidRPr="009F475A">
              <w:rPr>
                <w:rFonts w:ascii="Arial" w:hAnsi="Arial" w:cs="Arial"/>
                <w:sz w:val="20"/>
              </w:rPr>
              <w:t>(Puntoon, Tarkhamtham and Tansuchat, 2022)</w:t>
            </w:r>
            <w:r>
              <w:rPr>
                <w:rFonts w:ascii="Arial" w:hAnsi="Arial" w:cs="Arial"/>
                <w:color w:val="202020"/>
                <w:sz w:val="20"/>
                <w:szCs w:val="20"/>
              </w:rPr>
              <w:fldChar w:fldCharType="end"/>
            </w:r>
          </w:p>
        </w:tc>
      </w:tr>
      <w:tr w:rsidR="002F07A8" w14:paraId="757C059D" w14:textId="77777777" w:rsidTr="00006B38">
        <w:trPr>
          <w:jc w:val="center"/>
        </w:trPr>
        <w:tc>
          <w:tcPr>
            <w:tcW w:w="3192" w:type="dxa"/>
          </w:tcPr>
          <w:p w14:paraId="492C4384" w14:textId="77777777"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Climate Variables </w:t>
            </w:r>
          </w:p>
        </w:tc>
        <w:tc>
          <w:tcPr>
            <w:tcW w:w="3192" w:type="dxa"/>
          </w:tcPr>
          <w:p w14:paraId="4226F053" w14:textId="77777777" w:rsidR="002F07A8" w:rsidRPr="00C94AD3"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t xml:space="preserve">ARDL, </w:t>
            </w:r>
            <w:r w:rsidRPr="00C94AD3">
              <w:rPr>
                <w:rFonts w:ascii="Arial" w:hAnsi="Arial" w:cs="Arial"/>
                <w:color w:val="202020"/>
                <w:sz w:val="20"/>
                <w:szCs w:val="20"/>
              </w:rPr>
              <w:t>Instrumental variable approach</w:t>
            </w:r>
          </w:p>
        </w:tc>
        <w:tc>
          <w:tcPr>
            <w:tcW w:w="3192" w:type="dxa"/>
          </w:tcPr>
          <w:p w14:paraId="6ADE8408" w14:textId="0346B168" w:rsidR="002F07A8" w:rsidRDefault="002F07A8" w:rsidP="00D1146C">
            <w:pPr>
              <w:pStyle w:val="NormalWeb"/>
              <w:spacing w:after="270" w:line="360" w:lineRule="auto"/>
              <w:rPr>
                <w:rFonts w:ascii="Arial" w:hAnsi="Arial" w:cs="Arial"/>
                <w:color w:val="202020"/>
                <w:sz w:val="20"/>
                <w:szCs w:val="20"/>
              </w:rPr>
            </w:pP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{"citationID":"3NAkbJJo","properties":{"formattedCitation":"(Tagwi, 2022)","plainCitation":"(Tagwi, 2022)","noteIndex":0},"citationItems":[{"id":217,"uris":["http://zotero.org/users/12264678/items/JJY5LY7P"],"itemData":{"id":217,"type":"article-journal","abstract":"One of the most affected economies by climate change is the agricultural sector. Climate change measured by temperature and precipitation has an impact on agricultural output, which in turn affects the economy of the sector. It is anticipated that using renewable energy will lower carbon emissions that are directly related to climate change. The main objective of this study was to evaluate the impact of carbon dioxide emissions (CO2), renewable energy usage, and climate change on South Africa’s agricultural sector from 1972 to 2021. The nexus was estimated using an Auto Regressive-Distributed Lag (ARDL) Bounds test econometric technique. In the short run, findings indicated that climate change reduces agricultural economic growth and carbon dioxide emissions increase as agricultural economic growth increases. The use of renewable energy was insignificant in the short and long run. Carbon dioxide emissions granger causes temperature and renewable energy unilateral. An ARDL analysis was performed to evaluate the short and long-term relationship between agricultural economic growth, climate change, carbon dioxide emissions and renew able energy usage. The study adds new knowledge on the effects of climate change and carbon emissions on the agricultural economy alongside the use of renewable energy which can be used to inform economic policy on climate change and the energy nexus in the agricultural sector. Study findings point to the prioritization of biomass commercialization, rural and commercial farming sector bioenergy regulations and socioeconomic imperatives research is crucial in order to promote inclusive participation in the production of renewable energy.","container-title":"Sustainability","DOI":"10.3390/su142416468","ISSN":"2071-1050","issue":"24","language":"en","license":"http://creativecommons.org/licenses/by/3.0/","note":"number: 24\npublisher: Multidisciplinary Digital Publishing Institute","page":"16468","source":"www.mdpi.com","title":"The Impacts of Climate Change, Carbon Dioxide Emissions (CO2) and Renewable Energy Consumption on Agricultural Economic Growth in South Africa: ARDL Approach","title-short":"The Impacts of Climate Change, Carbon Dioxide Emissions (CO2) and Renewable Energy Consumption on Agricultural Economic Growth in South Africa","URL":"https://www.mdpi.com/2071-1050/14/24/16468","volume":"14","author":[{"family":"Tagwi","given":"Aluwani"}],"accessed":{"date-parts":[["2024",1,3]]},"issued":{"date-parts":[["2022",1]]}}}],"schema":"https://github.com/citation-style-language/schema/raw/master/csl-citation.json"} </w:instrText>
            </w:r>
            <w:r>
              <w:rPr>
                <w:rFonts w:ascii="Arial" w:hAnsi="Arial" w:cs="Arial"/>
                <w:color w:val="202020"/>
                <w:sz w:val="20"/>
                <w:szCs w:val="20"/>
              </w:rPr>
              <w:fldChar w:fldCharType="separate"/>
            </w:r>
            <w:r w:rsidRPr="00CB2234">
              <w:rPr>
                <w:rFonts w:ascii="Arial" w:hAnsi="Arial" w:cs="Arial"/>
                <w:sz w:val="20"/>
              </w:rPr>
              <w:t>(Tagwi, 2022)</w:t>
            </w:r>
            <w:r>
              <w:rPr>
                <w:rFonts w:ascii="Arial" w:hAnsi="Arial" w:cs="Arial"/>
                <w:color w:val="202020"/>
                <w:sz w:val="20"/>
                <w:szCs w:val="20"/>
              </w:rPr>
              <w:fldChar w:fldCharType="end"/>
            </w:r>
            <w:r>
              <w:rPr>
                <w:rFonts w:ascii="Arial" w:hAnsi="Arial" w:cs="Arial"/>
                <w:color w:val="202020"/>
                <w:sz w:val="20"/>
                <w:szCs w:val="20"/>
              </w:rPr>
              <w:t>,</w:t>
            </w:r>
            <w:r>
              <w:rPr>
                <w:rFonts w:ascii="Arial" w:hAnsi="Arial" w:cs="Arial"/>
                <w:color w:val="202020"/>
                <w:sz w:val="20"/>
                <w:szCs w:val="20"/>
              </w:rPr>
              <w:fldChar w:fldCharType="begin"/>
            </w:r>
            <w:r w:rsidR="00C117C7">
              <w:rPr>
                <w:rFonts w:ascii="Arial" w:hAnsi="Arial" w:cs="Arial"/>
                <w:color w:val="202020"/>
                <w:sz w:val="20"/>
                <w:szCs w:val="20"/>
              </w:rPr>
              <w:instrText xml:space="preserve"> ADDIN ZOTERO_ITEM CSL_CITATION {"citationID":"xmLdqPmA","properties":{"formattedCitation":"(Rigas and Kounetas, no date)","plainCitation":"(Rigas and Kounetas, no date)","dontUpdate":true,"noteIndex":0},"citationItems":[{"id":214,"uris":["http://zotero.org/users/12264678/items/H4VDBKKH"],"itemData":{"id":214,"type":"article-journal","abstract":"In this study, we apply a detailed country level data in the 1961–2015 period to investigate the relationship between weather variables, CO2, share of renewable energy sources, gross domestic product, and total factor productivity in a standard Cobb–Douglas production function by using an instrumental variable approach. Our findings suggest that economic growth has been positively affected by temperature and CO2 emissions, while climate vulnerability varies significantly between rich-poor countries. Furthermore, the negative nexus between renewable sources and CO2 emissions demonstrates its importance for optimal environmental policies design while an inverted U-shaped relationship for temperature and emissions.","container-title":"Review of Development Economics","DOI":"10.1111/rode.13075","ISSN":"1467-9361","issue":"n/a","language":"en","license":"© 2023 The Authors. Review of Development Economics published by John Wiley &amp; Sons Ltd.","note":"_eprint: https://onlinelibrary.wiley.com/doi/pdf/10.1111/rode.13075","source":"Wiley Online Library","title":"The impact of CO2 emissions and climate on economic growth and productivity: International evidence","title-short":"The impact of CO2 emissions and climate on economic growth and productivity","URL":"https://onlinelibrary.wiley.com/doi/abs/10.1111/rode.13075","volume":"n/a","author":[{"family":"Rigas","given":"Nikos"},{"family":"Kounetas","given":"Konstantinos Elias"}],"accessed":{"date-parts":[["2024",1,3]]}}}],"schema":"https://github.com/citation-style-language/schema/raw/master/csl-citation.json"} </w:instrText>
            </w:r>
            <w:r>
              <w:rPr>
                <w:rFonts w:ascii="Arial" w:hAnsi="Arial" w:cs="Arial"/>
                <w:color w:val="202020"/>
                <w:sz w:val="20"/>
                <w:szCs w:val="20"/>
              </w:rPr>
              <w:fldChar w:fldCharType="separate"/>
            </w:r>
            <w:r w:rsidRPr="00607196">
              <w:rPr>
                <w:rFonts w:ascii="Arial" w:hAnsi="Arial" w:cs="Arial"/>
                <w:sz w:val="20"/>
              </w:rPr>
              <w:t xml:space="preserve">(Rigas and Kounetas, </w:t>
            </w:r>
            <w:r>
              <w:rPr>
                <w:rFonts w:ascii="Arial" w:hAnsi="Arial" w:cs="Arial"/>
                <w:sz w:val="20"/>
              </w:rPr>
              <w:t>2023</w:t>
            </w:r>
            <w:r w:rsidRPr="00607196">
              <w:rPr>
                <w:rFonts w:ascii="Arial" w:hAnsi="Arial" w:cs="Arial"/>
                <w:sz w:val="20"/>
              </w:rPr>
              <w:t>)</w:t>
            </w:r>
            <w:r>
              <w:rPr>
                <w:rFonts w:ascii="Arial" w:hAnsi="Arial" w:cs="Arial"/>
                <w:color w:val="202020"/>
                <w:sz w:val="20"/>
                <w:szCs w:val="20"/>
              </w:rPr>
              <w:fldChar w:fldCharType="end"/>
            </w:r>
          </w:p>
        </w:tc>
      </w:tr>
    </w:tbl>
    <w:p w14:paraId="736C1DD5" w14:textId="77777777" w:rsidR="00006B38" w:rsidRDefault="00006B38" w:rsidP="002F07A8"/>
    <w:p w14:paraId="441003C9" w14:textId="4DEC0AEE" w:rsidR="00006B38" w:rsidRDefault="00006B38" w:rsidP="007B58FD">
      <w:pPr>
        <w:pStyle w:val="Heading2"/>
      </w:pPr>
      <w:bookmarkStart w:id="68" w:name="_Toc155860075"/>
      <w:r>
        <w:t>How does Cointegration work?</w:t>
      </w:r>
      <w:bookmarkEnd w:id="68"/>
    </w:p>
    <w:p w14:paraId="4E45430F" w14:textId="77777777" w:rsidR="007B58FD" w:rsidRPr="007B58FD" w:rsidRDefault="007B58FD" w:rsidP="007B58FD"/>
    <w:p w14:paraId="4948C6DE" w14:textId="0A4B0F60" w:rsidR="00006B38" w:rsidRDefault="00006B38" w:rsidP="00B46D4B">
      <w:pPr>
        <w:spacing w:line="360" w:lineRule="auto"/>
        <w:jc w:val="both"/>
      </w:pPr>
      <w:r w:rsidRPr="009766D4">
        <w:t>The process involves several steps</w:t>
      </w:r>
      <w:r>
        <w:fldChar w:fldCharType="begin"/>
      </w:r>
      <w:r w:rsidR="00C117C7">
        <w:instrText xml:space="preserve"> ADDIN ZOTERO_ITEM CSL_CITATION {"citationID":"P2r6lrXP","properties":{"formattedCitation":"(Bilgili, 1998)","plainCitation":"(Bilgili, 1998)","noteIndex":0},"citationItems":[{"id":139,"uris":["http://zotero.org/users/12264678/items/AAFT7W7G"],"itemData":{"id":139,"type":"report","abstract":"Engle-Granger methodology follows two-step estimations. The first step generates the residuals and the second step employs generated residuals to estimate a regression of first-differenced residuals on lagged residuals. Hence, any possible error from the first step will be carried into second step. The Johansen maximum likelihood methodology circumvents Engle-Granger methodology by estimating and testing for the presence of multiple cointegrating vectors through largest canonical correlations. The number of non-zero eigenvalues of Ψ of eq. 26 in the text will specify the number of cointegrating vectors. Some Monte Carlo evidence explores that Johansen procedure performs better than both single equation methods and alternative multivariate methods. In fact, evidence of this paper reveals, as well, that, as Engle-Granger yields some inconclusive outcome, the Johansen tests reach at least one cointegration relationship among variables for Canada, India, Italy, Japan, Turkey and the USA. Then, one may claim that Johansen methodology dominates the Engle- Granger methodology in cointegration analyses.","genre":"MPRA Paper","publisher":"University Library of Munich, Germany","source":"RePEc - Econpapers","title":"Stationarity and cointegration tests: Comparison of Engle - Granger and Johansen methodologies","title-short":"Stationarity and cointegration tests","URL":"https://econpapers.repec.org/paper/pramprapa/75967.htm","author":[{"family":"Bilgili","given":"Faik"}],"accessed":{"date-parts":[["2023",12,29]]},"issued":{"date-parts":[["1998"]]}}}],"schema":"https://github.com/citation-style-language/schema/raw/master/csl-citation.json"} </w:instrText>
      </w:r>
      <w:r>
        <w:fldChar w:fldCharType="separate"/>
      </w:r>
      <w:r w:rsidRPr="00942EA3">
        <w:rPr>
          <w:rFonts w:cs="Arial"/>
        </w:rPr>
        <w:t>(Bilgili, 1998)</w:t>
      </w:r>
      <w:r>
        <w:fldChar w:fldCharType="end"/>
      </w:r>
      <w:r w:rsidRPr="009766D4">
        <w:t xml:space="preserve">.First, it examines whether </w:t>
      </w:r>
      <w:r>
        <w:t>x</w:t>
      </w:r>
      <w:r w:rsidRPr="009766D4">
        <w:t xml:space="preserve">​ and </w:t>
      </w:r>
      <w:r>
        <w:t>y</w:t>
      </w:r>
      <w:r w:rsidRPr="009766D4">
        <w:t xml:space="preserve"> are individually stationary using statistical tests. If both variables show non-stationarity individually but their differences are stationary, it suggests a potential for cointegration. Next, regressions between these variables are performed, and the residuals (errors from the estimated model) are calculated. These residuals represent the unexplained movements in the relationship between </w:t>
      </w:r>
      <w:r>
        <w:t>x</w:t>
      </w:r>
      <w:r w:rsidRPr="009766D4">
        <w:t xml:space="preserve">​ and </w:t>
      </w:r>
      <w:r>
        <w:t>y</w:t>
      </w:r>
      <w:r w:rsidRPr="009766D4">
        <w:t xml:space="preserve">. The Engle-Granger methodology then checks if these residuals have any persisting patterns by analyzing their changes over time. If these </w:t>
      </w:r>
      <w:r w:rsidRPr="009766D4">
        <w:lastRenderedPageBreak/>
        <w:t xml:space="preserve">changes demonstrate random behavior or don't show any predictable patterns, it suggests the presence of cointegration between the variables. </w:t>
      </w:r>
      <w:r>
        <w:t>Hence,</w:t>
      </w:r>
      <w:r w:rsidRPr="00E35F46">
        <w:t xml:space="preserve"> aiming to identify the long-run relationship between each independent variable and CO2 emissions, employing the Engle-Granger test is instrumental. It helps</w:t>
      </w:r>
      <w:r>
        <w:t xml:space="preserve"> us</w:t>
      </w:r>
      <w:r w:rsidRPr="00E35F46">
        <w:t xml:space="preserve"> to discern whether a stable, long-term association exists between these variables and CO2 emissions despite short-term fluctuations. This understanding is crucial in comprehending how changes in factors such as energy consumption, climate variables, and socio-economic indicators might impact CO2 emissions over extended periods, aiding in informed decision-making and policy formulation for sustainable environmental strategies.</w:t>
      </w:r>
    </w:p>
    <w:p w14:paraId="7E056DB4" w14:textId="3A2FC5A8" w:rsidR="00722D47" w:rsidRDefault="00722D47" w:rsidP="007B58FD">
      <w:pPr>
        <w:pStyle w:val="Heading2"/>
      </w:pPr>
      <w:bookmarkStart w:id="69" w:name="_Toc155860076"/>
      <w:r>
        <w:t xml:space="preserve">What is </w:t>
      </w:r>
      <w:r w:rsidR="009310AD">
        <w:t>AIC?</w:t>
      </w:r>
      <w:bookmarkEnd w:id="69"/>
    </w:p>
    <w:p w14:paraId="735ABD0F" w14:textId="77777777" w:rsidR="007B58FD" w:rsidRPr="007B58FD" w:rsidRDefault="007B58FD" w:rsidP="007B58FD"/>
    <w:p w14:paraId="2D692DD5" w14:textId="2B98A8CF" w:rsidR="00722D47" w:rsidRDefault="00722D47" w:rsidP="00BC6C5B">
      <w:pPr>
        <w:spacing w:line="360" w:lineRule="auto"/>
        <w:jc w:val="both"/>
      </w:pPr>
      <w:r w:rsidRPr="003545E5">
        <w:t xml:space="preserve">The Akaike Information Criterion (AIC) is a widely used statistical measure that aids in model selection by balancing goodness of fit against model complexity. AIC values are usually positive, although they can be shifted by an additive constant, potentially resulting in negative values. As mentioned in the book of Model Selection and </w:t>
      </w:r>
      <w:proofErr w:type="spellStart"/>
      <w:r w:rsidRPr="003545E5">
        <w:t>Multimodel</w:t>
      </w:r>
      <w:proofErr w:type="spellEnd"/>
      <w:r w:rsidRPr="003545E5">
        <w:t xml:space="preserve"> Inference by </w:t>
      </w:r>
      <w:r w:rsidRPr="003545E5">
        <w:fldChar w:fldCharType="begin"/>
      </w:r>
      <w:r w:rsidR="00C117C7">
        <w:instrText xml:space="preserve"> ADDIN ZOTERO_ITEM CSL_CITATION {"citationID":"uJ6EJChv","properties":{"formattedCitation":"(Burnham and Anderson, 2003, sec2.2)","plainCitation":"(Burnham and Anderson, 2003, sec2.2)","noteIndex":0},"citationItems":[{"id":162,"uris":["http://zotero.org/users/12264678/items/8UPBTE2X"],"itemData":{"id":162,"type":"book","abstract":"We wrote this book to introduce graduate students and research workers in various scienti?c disciplines to the use of information-theoretic approaches in the analysis of empirical data. These methods allow the data-based selection of a “best” model and a ranking and weighting of the remaining models in a pre-de?ned set. Traditional statistical inference can then be based on this selected best model. However, we now emphasize that information-theoretic approaches allow formal inference to be based on more than one model (m- timodel inference). Such procedures lead to more robust inferences in many cases, and we advocate these approaches throughout the book. The second edition was prepared with three goals in mind. First, we have tried to improve the presentation of the material. Boxes now highlight ess- tial expressions and points. Some reorganization has been done to improve the ?ow of concepts, and a new chapter has been added. Chapters 2 and 4 have been streamlined in view of the detailed theory provided in Chapter 7. S- ond, concepts related to making formal inferences from more than one model (multimodel inference) have been emphasized throughout the book, but p- ticularly in Chapters 4, 5, and 6. Third, new technical material has been added to Chapters 5 and 6. Well over 100 new references to the technical literature are given. These changes result primarily from our experiences while giving several seminars, workshops, and graduate courses on material in the ?rst e- tion.","ISBN":"978-0-387-95364-9","language":"en","number-of-pages":"512","publisher":"Springer Science &amp; Business Media","source":"Google Books","title":"Model Selection and Multimodel Inference: A Practical Information-Theoretic Approach","title-short":"Model Selection and Multimodel Inference","URL":"https://books.google.ca/books?id=fT1Iu-h6E-oC&amp;printsec=frontcover#v=onepage&amp;q&amp;f=false","author":[{"family":"Burnham","given":"Kenneth P."},{"family":"Anderson","given":"David R."}],"issued":{"date-parts":[["2003",12,4]]}},"locator":"2.2","label":"section"}],"schema":"https://github.com/citation-style-language/schema/raw/master/csl-citation.json"} </w:instrText>
      </w:r>
      <w:r w:rsidRPr="003545E5">
        <w:fldChar w:fldCharType="separate"/>
      </w:r>
      <w:r w:rsidRPr="003D7EC9">
        <w:rPr>
          <w:rFonts w:cs="Arial"/>
        </w:rPr>
        <w:t>(Burnham and Anderson, 2003, sec2.2)</w:t>
      </w:r>
      <w:r w:rsidRPr="003545E5">
        <w:fldChar w:fldCharType="end"/>
      </w:r>
      <w:r w:rsidRPr="003545E5">
        <w:t xml:space="preserve"> the author clarifies calculating AIC from regression statistics may yield negative values and the range of AIC values can vary from large negative values to as large as 3,40,000.</w:t>
      </w:r>
      <w:r w:rsidRPr="005B4B4F">
        <w:t xml:space="preserve"> </w:t>
      </w:r>
      <w:r w:rsidRPr="003545E5">
        <w:t>It's important to note that the absolute magnitude of the AIC value itself is not crucial as the relative differences observed among the set of models should be compared and the</w:t>
      </w:r>
      <w:r>
        <w:t xml:space="preserve"> </w:t>
      </w:r>
      <w:r w:rsidRPr="003545E5">
        <w:t>model</w:t>
      </w:r>
      <w:r>
        <w:t xml:space="preserve"> with</w:t>
      </w:r>
      <w:r w:rsidRPr="003545E5">
        <w:t xml:space="preserve"> least AIC would be considered </w:t>
      </w:r>
      <w:r>
        <w:t>for</w:t>
      </w:r>
      <w:r w:rsidRPr="003545E5">
        <w:t xml:space="preserve"> the best model parameters.</w:t>
      </w:r>
    </w:p>
    <w:p w14:paraId="72544477" w14:textId="77777777" w:rsidR="00AD5A53" w:rsidRDefault="00AD5A53" w:rsidP="00AD5A53"/>
    <w:p w14:paraId="4054AD2C" w14:textId="77777777" w:rsidR="00AD5A53" w:rsidRPr="00AD5A53" w:rsidRDefault="00AD5A53" w:rsidP="00AD5A53"/>
    <w:sectPr w:rsidR="00AD5A53" w:rsidRPr="00AD5A53" w:rsidSect="000F5CE6">
      <w:headerReference w:type="default" r:id="rId126"/>
      <w:footerReference w:type="default" r:id="rId127"/>
      <w:footerReference w:type="first" r:id="rId12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048BC" w14:textId="77777777" w:rsidR="000C170A" w:rsidRDefault="000C170A" w:rsidP="00D44BFA">
      <w:pPr>
        <w:spacing w:after="0" w:line="240" w:lineRule="auto"/>
      </w:pPr>
      <w:r>
        <w:separator/>
      </w:r>
    </w:p>
  </w:endnote>
  <w:endnote w:type="continuationSeparator" w:id="0">
    <w:p w14:paraId="348A6410" w14:textId="77777777" w:rsidR="000C170A" w:rsidRDefault="000C170A" w:rsidP="00D44BFA">
      <w:pPr>
        <w:spacing w:after="0" w:line="240" w:lineRule="auto"/>
      </w:pPr>
      <w:r>
        <w:continuationSeparator/>
      </w:r>
    </w:p>
  </w:endnote>
  <w:endnote w:type="continuationNotice" w:id="1">
    <w:p w14:paraId="39333A1C" w14:textId="77777777" w:rsidR="000C170A" w:rsidRDefault="000C170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8345201"/>
      <w:docPartObj>
        <w:docPartGallery w:val="Page Numbers (Bottom of Page)"/>
        <w:docPartUnique/>
      </w:docPartObj>
    </w:sdtPr>
    <w:sdtEndPr>
      <w:rPr>
        <w:noProof/>
      </w:rPr>
    </w:sdtEndPr>
    <w:sdtContent>
      <w:p w14:paraId="7C847DAC" w14:textId="0F32B8A8" w:rsidR="00821517" w:rsidRDefault="0082151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C4F8EC8" w14:textId="77777777" w:rsidR="00DF6B69" w:rsidRDefault="00DF6B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E78E5B" w14:textId="48EB5AAB" w:rsidR="004C0CEA" w:rsidRDefault="004C0CEA">
    <w:pPr>
      <w:pStyle w:val="Footer"/>
      <w:jc w:val="right"/>
    </w:pPr>
  </w:p>
  <w:p w14:paraId="61B8D485" w14:textId="77777777" w:rsidR="004C0CEA" w:rsidRDefault="004C0C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B03C80" w14:textId="77777777" w:rsidR="000C170A" w:rsidRDefault="000C170A" w:rsidP="00D44BFA">
      <w:pPr>
        <w:spacing w:after="0" w:line="240" w:lineRule="auto"/>
      </w:pPr>
      <w:r>
        <w:separator/>
      </w:r>
    </w:p>
  </w:footnote>
  <w:footnote w:type="continuationSeparator" w:id="0">
    <w:p w14:paraId="608AB07E" w14:textId="77777777" w:rsidR="000C170A" w:rsidRDefault="000C170A" w:rsidP="00D44BFA">
      <w:pPr>
        <w:spacing w:after="0" w:line="240" w:lineRule="auto"/>
      </w:pPr>
      <w:r>
        <w:continuationSeparator/>
      </w:r>
    </w:p>
  </w:footnote>
  <w:footnote w:type="continuationNotice" w:id="1">
    <w:p w14:paraId="2ED6B0F7" w14:textId="77777777" w:rsidR="000C170A" w:rsidRDefault="000C170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0813B" w14:textId="6A498491" w:rsidR="00861C30" w:rsidRDefault="00DF6B69" w:rsidP="00DF6B69">
    <w:pPr>
      <w:pStyle w:val="Header"/>
      <w:tabs>
        <w:tab w:val="clear" w:pos="4680"/>
        <w:tab w:val="clear" w:pos="9360"/>
        <w:tab w:val="left" w:pos="2985"/>
      </w:tabs>
    </w:pPr>
    <w:r>
      <w:tab/>
    </w:r>
  </w:p>
  <w:p w14:paraId="46269839" w14:textId="1FC92080" w:rsidR="005006E4" w:rsidRDefault="005006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B76BBB"/>
    <w:multiLevelType w:val="hybridMultilevel"/>
    <w:tmpl w:val="0212B262"/>
    <w:lvl w:ilvl="0" w:tplc="CB981B8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93221"/>
    <w:multiLevelType w:val="hybridMultilevel"/>
    <w:tmpl w:val="99E69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73087"/>
    <w:multiLevelType w:val="multilevel"/>
    <w:tmpl w:val="13866C2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4996692"/>
    <w:multiLevelType w:val="hybridMultilevel"/>
    <w:tmpl w:val="823823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C4693A"/>
    <w:multiLevelType w:val="hybridMultilevel"/>
    <w:tmpl w:val="36ACD96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CF50DE6"/>
    <w:multiLevelType w:val="hybridMultilevel"/>
    <w:tmpl w:val="B116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5876BD"/>
    <w:multiLevelType w:val="hybridMultilevel"/>
    <w:tmpl w:val="036208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73F4643"/>
    <w:multiLevelType w:val="hybridMultilevel"/>
    <w:tmpl w:val="7BBE8D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7A50F7E"/>
    <w:multiLevelType w:val="hybridMultilevel"/>
    <w:tmpl w:val="779AE5C0"/>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03543F0"/>
    <w:multiLevelType w:val="hybridMultilevel"/>
    <w:tmpl w:val="364EB7B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866BF0"/>
    <w:multiLevelType w:val="hybridMultilevel"/>
    <w:tmpl w:val="6B7E3584"/>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1206322"/>
    <w:multiLevelType w:val="hybridMultilevel"/>
    <w:tmpl w:val="B7188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9E58BC"/>
    <w:multiLevelType w:val="multilevel"/>
    <w:tmpl w:val="6D20F380"/>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4."/>
      <w:lvlJc w:val="left"/>
      <w:pPr>
        <w:ind w:left="360" w:hanging="360"/>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7051362B"/>
    <w:multiLevelType w:val="hybridMultilevel"/>
    <w:tmpl w:val="AED003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05486520">
    <w:abstractNumId w:val="12"/>
  </w:num>
  <w:num w:numId="2" w16cid:durableId="2014600489">
    <w:abstractNumId w:val="8"/>
  </w:num>
  <w:num w:numId="3" w16cid:durableId="381444946">
    <w:abstractNumId w:val="4"/>
  </w:num>
  <w:num w:numId="4" w16cid:durableId="421726578">
    <w:abstractNumId w:val="5"/>
  </w:num>
  <w:num w:numId="5" w16cid:durableId="1514027718">
    <w:abstractNumId w:val="13"/>
  </w:num>
  <w:num w:numId="6" w16cid:durableId="37319282">
    <w:abstractNumId w:val="9"/>
  </w:num>
  <w:num w:numId="7" w16cid:durableId="330109851">
    <w:abstractNumId w:val="10"/>
  </w:num>
  <w:num w:numId="8" w16cid:durableId="1347174775">
    <w:abstractNumId w:val="7"/>
  </w:num>
  <w:num w:numId="9" w16cid:durableId="1061173010">
    <w:abstractNumId w:val="11"/>
  </w:num>
  <w:num w:numId="10" w16cid:durableId="841041451">
    <w:abstractNumId w:val="6"/>
  </w:num>
  <w:num w:numId="11" w16cid:durableId="1079523268">
    <w:abstractNumId w:val="3"/>
  </w:num>
  <w:num w:numId="12" w16cid:durableId="1632634513">
    <w:abstractNumId w:val="1"/>
  </w:num>
  <w:num w:numId="13" w16cid:durableId="489252200">
    <w:abstractNumId w:val="0"/>
  </w:num>
  <w:num w:numId="14" w16cid:durableId="584460070">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0"/>
  </w:compat>
  <w:rsids>
    <w:rsidRoot w:val="00727488"/>
    <w:rsid w:val="0000018A"/>
    <w:rsid w:val="000005D3"/>
    <w:rsid w:val="00000689"/>
    <w:rsid w:val="00000694"/>
    <w:rsid w:val="00001071"/>
    <w:rsid w:val="000010A7"/>
    <w:rsid w:val="0000133C"/>
    <w:rsid w:val="00001886"/>
    <w:rsid w:val="000024D5"/>
    <w:rsid w:val="000027A2"/>
    <w:rsid w:val="00002948"/>
    <w:rsid w:val="00002A6C"/>
    <w:rsid w:val="00002B02"/>
    <w:rsid w:val="00003257"/>
    <w:rsid w:val="0000331A"/>
    <w:rsid w:val="00003B98"/>
    <w:rsid w:val="00003C8F"/>
    <w:rsid w:val="000045B0"/>
    <w:rsid w:val="00004A28"/>
    <w:rsid w:val="00005300"/>
    <w:rsid w:val="0000547A"/>
    <w:rsid w:val="00005D7C"/>
    <w:rsid w:val="00006AC4"/>
    <w:rsid w:val="00006B38"/>
    <w:rsid w:val="00006D92"/>
    <w:rsid w:val="00007100"/>
    <w:rsid w:val="0000758E"/>
    <w:rsid w:val="000103C8"/>
    <w:rsid w:val="00010B63"/>
    <w:rsid w:val="00010BBB"/>
    <w:rsid w:val="00012AEB"/>
    <w:rsid w:val="00013754"/>
    <w:rsid w:val="00014461"/>
    <w:rsid w:val="00014D2E"/>
    <w:rsid w:val="00016C16"/>
    <w:rsid w:val="00017563"/>
    <w:rsid w:val="00017B17"/>
    <w:rsid w:val="00020D2E"/>
    <w:rsid w:val="00021050"/>
    <w:rsid w:val="0002126D"/>
    <w:rsid w:val="00021585"/>
    <w:rsid w:val="00022743"/>
    <w:rsid w:val="00022792"/>
    <w:rsid w:val="000229A5"/>
    <w:rsid w:val="00022CA4"/>
    <w:rsid w:val="00024340"/>
    <w:rsid w:val="000245E1"/>
    <w:rsid w:val="00024C5C"/>
    <w:rsid w:val="000262F9"/>
    <w:rsid w:val="0002670D"/>
    <w:rsid w:val="00026A8E"/>
    <w:rsid w:val="00026AC2"/>
    <w:rsid w:val="00027343"/>
    <w:rsid w:val="00027C1F"/>
    <w:rsid w:val="000307F9"/>
    <w:rsid w:val="00030A6A"/>
    <w:rsid w:val="00030E9D"/>
    <w:rsid w:val="000320DF"/>
    <w:rsid w:val="0003220B"/>
    <w:rsid w:val="0003232A"/>
    <w:rsid w:val="000334F7"/>
    <w:rsid w:val="000340E6"/>
    <w:rsid w:val="00035971"/>
    <w:rsid w:val="00035AB7"/>
    <w:rsid w:val="00035D24"/>
    <w:rsid w:val="000366F8"/>
    <w:rsid w:val="00036C41"/>
    <w:rsid w:val="00037340"/>
    <w:rsid w:val="00037578"/>
    <w:rsid w:val="0004027D"/>
    <w:rsid w:val="0004056F"/>
    <w:rsid w:val="000414FE"/>
    <w:rsid w:val="000419AA"/>
    <w:rsid w:val="000419DB"/>
    <w:rsid w:val="00041CF3"/>
    <w:rsid w:val="000420B2"/>
    <w:rsid w:val="0004305F"/>
    <w:rsid w:val="00043625"/>
    <w:rsid w:val="00043D12"/>
    <w:rsid w:val="00043FAA"/>
    <w:rsid w:val="000440C7"/>
    <w:rsid w:val="00044370"/>
    <w:rsid w:val="000447C0"/>
    <w:rsid w:val="000449D4"/>
    <w:rsid w:val="00044FD8"/>
    <w:rsid w:val="00045800"/>
    <w:rsid w:val="00045A35"/>
    <w:rsid w:val="0004670A"/>
    <w:rsid w:val="000474BC"/>
    <w:rsid w:val="000476CF"/>
    <w:rsid w:val="00050C40"/>
    <w:rsid w:val="00050C58"/>
    <w:rsid w:val="000518D5"/>
    <w:rsid w:val="00051CB1"/>
    <w:rsid w:val="00051F9B"/>
    <w:rsid w:val="00053B96"/>
    <w:rsid w:val="00053E62"/>
    <w:rsid w:val="0005407C"/>
    <w:rsid w:val="000546FC"/>
    <w:rsid w:val="00054D75"/>
    <w:rsid w:val="00055673"/>
    <w:rsid w:val="000563E3"/>
    <w:rsid w:val="00057A9C"/>
    <w:rsid w:val="00057EF9"/>
    <w:rsid w:val="0006000C"/>
    <w:rsid w:val="000609C0"/>
    <w:rsid w:val="000612B7"/>
    <w:rsid w:val="00061789"/>
    <w:rsid w:val="00063165"/>
    <w:rsid w:val="00065443"/>
    <w:rsid w:val="00065ACD"/>
    <w:rsid w:val="00065B5D"/>
    <w:rsid w:val="00065DA9"/>
    <w:rsid w:val="00065DB9"/>
    <w:rsid w:val="00066E70"/>
    <w:rsid w:val="00067A17"/>
    <w:rsid w:val="00067E23"/>
    <w:rsid w:val="0007055C"/>
    <w:rsid w:val="00071AAB"/>
    <w:rsid w:val="00071CCA"/>
    <w:rsid w:val="000727B4"/>
    <w:rsid w:val="00072DD5"/>
    <w:rsid w:val="00074305"/>
    <w:rsid w:val="000746B0"/>
    <w:rsid w:val="000749DF"/>
    <w:rsid w:val="00074ED2"/>
    <w:rsid w:val="00075299"/>
    <w:rsid w:val="00076033"/>
    <w:rsid w:val="000760DF"/>
    <w:rsid w:val="00076220"/>
    <w:rsid w:val="00076509"/>
    <w:rsid w:val="00076623"/>
    <w:rsid w:val="00076AE8"/>
    <w:rsid w:val="000772D5"/>
    <w:rsid w:val="00077C31"/>
    <w:rsid w:val="000807B7"/>
    <w:rsid w:val="00080A8A"/>
    <w:rsid w:val="000839C9"/>
    <w:rsid w:val="00083ED5"/>
    <w:rsid w:val="000844ED"/>
    <w:rsid w:val="00085A2F"/>
    <w:rsid w:val="00085F71"/>
    <w:rsid w:val="00086603"/>
    <w:rsid w:val="000875CA"/>
    <w:rsid w:val="00087664"/>
    <w:rsid w:val="00090155"/>
    <w:rsid w:val="0009104C"/>
    <w:rsid w:val="000913BF"/>
    <w:rsid w:val="00091808"/>
    <w:rsid w:val="00091E2E"/>
    <w:rsid w:val="00092002"/>
    <w:rsid w:val="00092067"/>
    <w:rsid w:val="000926AD"/>
    <w:rsid w:val="000946B5"/>
    <w:rsid w:val="00094D5C"/>
    <w:rsid w:val="00095A21"/>
    <w:rsid w:val="00096365"/>
    <w:rsid w:val="00097139"/>
    <w:rsid w:val="000976A3"/>
    <w:rsid w:val="000A1A97"/>
    <w:rsid w:val="000A1E75"/>
    <w:rsid w:val="000A20BA"/>
    <w:rsid w:val="000A3AD4"/>
    <w:rsid w:val="000A427D"/>
    <w:rsid w:val="000A42E1"/>
    <w:rsid w:val="000A4F6E"/>
    <w:rsid w:val="000A537E"/>
    <w:rsid w:val="000A5A1A"/>
    <w:rsid w:val="000A78A7"/>
    <w:rsid w:val="000B10C1"/>
    <w:rsid w:val="000B22B7"/>
    <w:rsid w:val="000B31C4"/>
    <w:rsid w:val="000B3314"/>
    <w:rsid w:val="000B36F3"/>
    <w:rsid w:val="000B37C4"/>
    <w:rsid w:val="000B3D4C"/>
    <w:rsid w:val="000B40E6"/>
    <w:rsid w:val="000B6D8E"/>
    <w:rsid w:val="000B708B"/>
    <w:rsid w:val="000C0E3D"/>
    <w:rsid w:val="000C1299"/>
    <w:rsid w:val="000C15E8"/>
    <w:rsid w:val="000C170A"/>
    <w:rsid w:val="000C18D5"/>
    <w:rsid w:val="000C1B9C"/>
    <w:rsid w:val="000C209C"/>
    <w:rsid w:val="000C255C"/>
    <w:rsid w:val="000C29C7"/>
    <w:rsid w:val="000C2F12"/>
    <w:rsid w:val="000C3846"/>
    <w:rsid w:val="000C41FB"/>
    <w:rsid w:val="000C482E"/>
    <w:rsid w:val="000C52E3"/>
    <w:rsid w:val="000C5661"/>
    <w:rsid w:val="000C6B86"/>
    <w:rsid w:val="000D031A"/>
    <w:rsid w:val="000D1DF8"/>
    <w:rsid w:val="000D20CD"/>
    <w:rsid w:val="000D2875"/>
    <w:rsid w:val="000D2890"/>
    <w:rsid w:val="000D2E4B"/>
    <w:rsid w:val="000D467E"/>
    <w:rsid w:val="000D72B3"/>
    <w:rsid w:val="000D79B9"/>
    <w:rsid w:val="000D7D85"/>
    <w:rsid w:val="000E10FA"/>
    <w:rsid w:val="000E20A9"/>
    <w:rsid w:val="000E20AE"/>
    <w:rsid w:val="000E3515"/>
    <w:rsid w:val="000E3AC3"/>
    <w:rsid w:val="000E4629"/>
    <w:rsid w:val="000E4896"/>
    <w:rsid w:val="000E552A"/>
    <w:rsid w:val="000E604E"/>
    <w:rsid w:val="000E7B2B"/>
    <w:rsid w:val="000F03FE"/>
    <w:rsid w:val="000F0BBA"/>
    <w:rsid w:val="000F16F0"/>
    <w:rsid w:val="000F1775"/>
    <w:rsid w:val="000F19D3"/>
    <w:rsid w:val="000F1E1A"/>
    <w:rsid w:val="000F22A1"/>
    <w:rsid w:val="000F23BA"/>
    <w:rsid w:val="000F4E1D"/>
    <w:rsid w:val="000F5549"/>
    <w:rsid w:val="000F5CE6"/>
    <w:rsid w:val="000F5D84"/>
    <w:rsid w:val="000F71D0"/>
    <w:rsid w:val="000F7316"/>
    <w:rsid w:val="000F73E5"/>
    <w:rsid w:val="000F7793"/>
    <w:rsid w:val="000F7FF2"/>
    <w:rsid w:val="00102307"/>
    <w:rsid w:val="001023A4"/>
    <w:rsid w:val="0010338C"/>
    <w:rsid w:val="00104327"/>
    <w:rsid w:val="00104601"/>
    <w:rsid w:val="0010588F"/>
    <w:rsid w:val="001059EF"/>
    <w:rsid w:val="00105ACD"/>
    <w:rsid w:val="00105B9A"/>
    <w:rsid w:val="00105F44"/>
    <w:rsid w:val="00106BF2"/>
    <w:rsid w:val="0010727B"/>
    <w:rsid w:val="0010797A"/>
    <w:rsid w:val="00110150"/>
    <w:rsid w:val="00110949"/>
    <w:rsid w:val="00110B09"/>
    <w:rsid w:val="00112FE5"/>
    <w:rsid w:val="0011324F"/>
    <w:rsid w:val="001137B2"/>
    <w:rsid w:val="00114B8B"/>
    <w:rsid w:val="00115ADC"/>
    <w:rsid w:val="00115F29"/>
    <w:rsid w:val="001165D3"/>
    <w:rsid w:val="0011738E"/>
    <w:rsid w:val="00117E63"/>
    <w:rsid w:val="00120E88"/>
    <w:rsid w:val="00121E8E"/>
    <w:rsid w:val="00122485"/>
    <w:rsid w:val="00122CE8"/>
    <w:rsid w:val="00123542"/>
    <w:rsid w:val="001243BC"/>
    <w:rsid w:val="001258B0"/>
    <w:rsid w:val="00125DD4"/>
    <w:rsid w:val="0012656B"/>
    <w:rsid w:val="00126E4B"/>
    <w:rsid w:val="0013027A"/>
    <w:rsid w:val="00130659"/>
    <w:rsid w:val="00130703"/>
    <w:rsid w:val="001310F4"/>
    <w:rsid w:val="0013179F"/>
    <w:rsid w:val="00132073"/>
    <w:rsid w:val="001327CE"/>
    <w:rsid w:val="0013306D"/>
    <w:rsid w:val="00133224"/>
    <w:rsid w:val="00133E39"/>
    <w:rsid w:val="00134772"/>
    <w:rsid w:val="00134F36"/>
    <w:rsid w:val="0013618F"/>
    <w:rsid w:val="001365CD"/>
    <w:rsid w:val="0013680B"/>
    <w:rsid w:val="001371B6"/>
    <w:rsid w:val="001376C9"/>
    <w:rsid w:val="00137B09"/>
    <w:rsid w:val="001402F8"/>
    <w:rsid w:val="001414FB"/>
    <w:rsid w:val="0014159E"/>
    <w:rsid w:val="00141630"/>
    <w:rsid w:val="00141652"/>
    <w:rsid w:val="00142E09"/>
    <w:rsid w:val="001439CD"/>
    <w:rsid w:val="00143E27"/>
    <w:rsid w:val="001440AF"/>
    <w:rsid w:val="001447CC"/>
    <w:rsid w:val="00144F77"/>
    <w:rsid w:val="001451B8"/>
    <w:rsid w:val="001453A2"/>
    <w:rsid w:val="001463DD"/>
    <w:rsid w:val="00146AE8"/>
    <w:rsid w:val="0015022F"/>
    <w:rsid w:val="00150460"/>
    <w:rsid w:val="00150CA9"/>
    <w:rsid w:val="0015212C"/>
    <w:rsid w:val="00152902"/>
    <w:rsid w:val="00153BEC"/>
    <w:rsid w:val="0015440B"/>
    <w:rsid w:val="00154465"/>
    <w:rsid w:val="00154823"/>
    <w:rsid w:val="00154E9A"/>
    <w:rsid w:val="001562CE"/>
    <w:rsid w:val="00157077"/>
    <w:rsid w:val="00157FD1"/>
    <w:rsid w:val="00160936"/>
    <w:rsid w:val="0016144F"/>
    <w:rsid w:val="001614FA"/>
    <w:rsid w:val="0016166E"/>
    <w:rsid w:val="00163010"/>
    <w:rsid w:val="0016350C"/>
    <w:rsid w:val="001641AD"/>
    <w:rsid w:val="00166440"/>
    <w:rsid w:val="0016646E"/>
    <w:rsid w:val="001667E2"/>
    <w:rsid w:val="00166911"/>
    <w:rsid w:val="00166F30"/>
    <w:rsid w:val="0016739C"/>
    <w:rsid w:val="00170206"/>
    <w:rsid w:val="0017324D"/>
    <w:rsid w:val="001738B1"/>
    <w:rsid w:val="00174150"/>
    <w:rsid w:val="001741AD"/>
    <w:rsid w:val="001747D2"/>
    <w:rsid w:val="00175E86"/>
    <w:rsid w:val="00176C36"/>
    <w:rsid w:val="0017745E"/>
    <w:rsid w:val="00177A6C"/>
    <w:rsid w:val="00177C3F"/>
    <w:rsid w:val="00177C40"/>
    <w:rsid w:val="001807A0"/>
    <w:rsid w:val="001809C0"/>
    <w:rsid w:val="00180C64"/>
    <w:rsid w:val="00181CB0"/>
    <w:rsid w:val="00181FE3"/>
    <w:rsid w:val="001832B4"/>
    <w:rsid w:val="001837DA"/>
    <w:rsid w:val="00183E5A"/>
    <w:rsid w:val="0018473D"/>
    <w:rsid w:val="00184E9D"/>
    <w:rsid w:val="00185141"/>
    <w:rsid w:val="001852CC"/>
    <w:rsid w:val="00185EDA"/>
    <w:rsid w:val="0018702D"/>
    <w:rsid w:val="0018779D"/>
    <w:rsid w:val="00187C60"/>
    <w:rsid w:val="00187CA1"/>
    <w:rsid w:val="00191631"/>
    <w:rsid w:val="0019209C"/>
    <w:rsid w:val="0019294E"/>
    <w:rsid w:val="0019326A"/>
    <w:rsid w:val="00195BE6"/>
    <w:rsid w:val="00197BB8"/>
    <w:rsid w:val="00197F7D"/>
    <w:rsid w:val="001A00D8"/>
    <w:rsid w:val="001A0FBF"/>
    <w:rsid w:val="001A1CF4"/>
    <w:rsid w:val="001A2071"/>
    <w:rsid w:val="001A2079"/>
    <w:rsid w:val="001A298E"/>
    <w:rsid w:val="001A29EF"/>
    <w:rsid w:val="001A2B00"/>
    <w:rsid w:val="001A2D13"/>
    <w:rsid w:val="001A3399"/>
    <w:rsid w:val="001A33A5"/>
    <w:rsid w:val="001A342F"/>
    <w:rsid w:val="001A358C"/>
    <w:rsid w:val="001A3952"/>
    <w:rsid w:val="001A3F3E"/>
    <w:rsid w:val="001A4FF7"/>
    <w:rsid w:val="001A5393"/>
    <w:rsid w:val="001A542A"/>
    <w:rsid w:val="001A5688"/>
    <w:rsid w:val="001A65CF"/>
    <w:rsid w:val="001A66A9"/>
    <w:rsid w:val="001A6B36"/>
    <w:rsid w:val="001A6BD1"/>
    <w:rsid w:val="001A6CD9"/>
    <w:rsid w:val="001A762B"/>
    <w:rsid w:val="001B060A"/>
    <w:rsid w:val="001B071C"/>
    <w:rsid w:val="001B0E8B"/>
    <w:rsid w:val="001B1204"/>
    <w:rsid w:val="001B12E8"/>
    <w:rsid w:val="001B146D"/>
    <w:rsid w:val="001B1A2E"/>
    <w:rsid w:val="001B1A49"/>
    <w:rsid w:val="001B2232"/>
    <w:rsid w:val="001B2565"/>
    <w:rsid w:val="001B33CD"/>
    <w:rsid w:val="001B4423"/>
    <w:rsid w:val="001B471B"/>
    <w:rsid w:val="001B4DEB"/>
    <w:rsid w:val="001B4EA6"/>
    <w:rsid w:val="001B5670"/>
    <w:rsid w:val="001B6195"/>
    <w:rsid w:val="001B7D62"/>
    <w:rsid w:val="001B7D6A"/>
    <w:rsid w:val="001C0A44"/>
    <w:rsid w:val="001C0D1F"/>
    <w:rsid w:val="001C1022"/>
    <w:rsid w:val="001C10AB"/>
    <w:rsid w:val="001C21DB"/>
    <w:rsid w:val="001C2451"/>
    <w:rsid w:val="001C2E64"/>
    <w:rsid w:val="001C30F5"/>
    <w:rsid w:val="001C3ABA"/>
    <w:rsid w:val="001C42EF"/>
    <w:rsid w:val="001C4610"/>
    <w:rsid w:val="001C4728"/>
    <w:rsid w:val="001C487B"/>
    <w:rsid w:val="001C51B7"/>
    <w:rsid w:val="001C554B"/>
    <w:rsid w:val="001C57BE"/>
    <w:rsid w:val="001C57D3"/>
    <w:rsid w:val="001C62B5"/>
    <w:rsid w:val="001C6755"/>
    <w:rsid w:val="001C706F"/>
    <w:rsid w:val="001C71C2"/>
    <w:rsid w:val="001C7338"/>
    <w:rsid w:val="001C76B0"/>
    <w:rsid w:val="001C781B"/>
    <w:rsid w:val="001D0960"/>
    <w:rsid w:val="001D0D6F"/>
    <w:rsid w:val="001D3672"/>
    <w:rsid w:val="001D3F3F"/>
    <w:rsid w:val="001D4756"/>
    <w:rsid w:val="001D486E"/>
    <w:rsid w:val="001D4B80"/>
    <w:rsid w:val="001D51B5"/>
    <w:rsid w:val="001D58CB"/>
    <w:rsid w:val="001D5C95"/>
    <w:rsid w:val="001D5CCD"/>
    <w:rsid w:val="001D5D70"/>
    <w:rsid w:val="001D6D3E"/>
    <w:rsid w:val="001D7A8E"/>
    <w:rsid w:val="001D7C27"/>
    <w:rsid w:val="001E02A9"/>
    <w:rsid w:val="001E0B80"/>
    <w:rsid w:val="001E16D7"/>
    <w:rsid w:val="001E22AF"/>
    <w:rsid w:val="001E2321"/>
    <w:rsid w:val="001E3739"/>
    <w:rsid w:val="001E3BBE"/>
    <w:rsid w:val="001E42D0"/>
    <w:rsid w:val="001E4329"/>
    <w:rsid w:val="001E4884"/>
    <w:rsid w:val="001E4FCE"/>
    <w:rsid w:val="001E6278"/>
    <w:rsid w:val="001E62DD"/>
    <w:rsid w:val="001E68A3"/>
    <w:rsid w:val="001E6ADD"/>
    <w:rsid w:val="001F0647"/>
    <w:rsid w:val="001F2058"/>
    <w:rsid w:val="001F28BD"/>
    <w:rsid w:val="001F29F5"/>
    <w:rsid w:val="001F2DB1"/>
    <w:rsid w:val="001F4E13"/>
    <w:rsid w:val="0020167F"/>
    <w:rsid w:val="00202AB3"/>
    <w:rsid w:val="00202E63"/>
    <w:rsid w:val="002031F6"/>
    <w:rsid w:val="00203869"/>
    <w:rsid w:val="002039D3"/>
    <w:rsid w:val="00204915"/>
    <w:rsid w:val="00204A5E"/>
    <w:rsid w:val="00205491"/>
    <w:rsid w:val="00205572"/>
    <w:rsid w:val="00206638"/>
    <w:rsid w:val="00206721"/>
    <w:rsid w:val="0020706D"/>
    <w:rsid w:val="00207285"/>
    <w:rsid w:val="002072B1"/>
    <w:rsid w:val="0021054D"/>
    <w:rsid w:val="002105CF"/>
    <w:rsid w:val="00212153"/>
    <w:rsid w:val="0021239A"/>
    <w:rsid w:val="00212EE2"/>
    <w:rsid w:val="00213534"/>
    <w:rsid w:val="002139D7"/>
    <w:rsid w:val="00213D17"/>
    <w:rsid w:val="002144DC"/>
    <w:rsid w:val="0021483C"/>
    <w:rsid w:val="00214FDC"/>
    <w:rsid w:val="00215629"/>
    <w:rsid w:val="0021569E"/>
    <w:rsid w:val="002156B3"/>
    <w:rsid w:val="0021603B"/>
    <w:rsid w:val="00216409"/>
    <w:rsid w:val="002166E6"/>
    <w:rsid w:val="002168C1"/>
    <w:rsid w:val="00216D81"/>
    <w:rsid w:val="00216DE4"/>
    <w:rsid w:val="00217012"/>
    <w:rsid w:val="00217400"/>
    <w:rsid w:val="0022013C"/>
    <w:rsid w:val="00220CD1"/>
    <w:rsid w:val="00220FBC"/>
    <w:rsid w:val="002213DC"/>
    <w:rsid w:val="00222273"/>
    <w:rsid w:val="00222655"/>
    <w:rsid w:val="0022288D"/>
    <w:rsid w:val="00222D38"/>
    <w:rsid w:val="00223D02"/>
    <w:rsid w:val="002243B3"/>
    <w:rsid w:val="0022545F"/>
    <w:rsid w:val="00225866"/>
    <w:rsid w:val="0022647B"/>
    <w:rsid w:val="00226A75"/>
    <w:rsid w:val="00226DFA"/>
    <w:rsid w:val="002278BF"/>
    <w:rsid w:val="00230BFD"/>
    <w:rsid w:val="0023126B"/>
    <w:rsid w:val="0023133B"/>
    <w:rsid w:val="0023149A"/>
    <w:rsid w:val="002336C6"/>
    <w:rsid w:val="0023411C"/>
    <w:rsid w:val="0023466F"/>
    <w:rsid w:val="00236736"/>
    <w:rsid w:val="0023721D"/>
    <w:rsid w:val="002373EE"/>
    <w:rsid w:val="00237647"/>
    <w:rsid w:val="00240B0A"/>
    <w:rsid w:val="0024113A"/>
    <w:rsid w:val="0024143E"/>
    <w:rsid w:val="0024149D"/>
    <w:rsid w:val="0024174D"/>
    <w:rsid w:val="00241B7E"/>
    <w:rsid w:val="0024202A"/>
    <w:rsid w:val="002422E0"/>
    <w:rsid w:val="00242FAE"/>
    <w:rsid w:val="00243818"/>
    <w:rsid w:val="00243FC9"/>
    <w:rsid w:val="002445DF"/>
    <w:rsid w:val="00246AF7"/>
    <w:rsid w:val="00247062"/>
    <w:rsid w:val="00250518"/>
    <w:rsid w:val="00250CAC"/>
    <w:rsid w:val="002513F2"/>
    <w:rsid w:val="00252595"/>
    <w:rsid w:val="00252A13"/>
    <w:rsid w:val="00253362"/>
    <w:rsid w:val="00255062"/>
    <w:rsid w:val="00255B2E"/>
    <w:rsid w:val="00256451"/>
    <w:rsid w:val="00256B91"/>
    <w:rsid w:val="00256CF8"/>
    <w:rsid w:val="00257FB3"/>
    <w:rsid w:val="002604FA"/>
    <w:rsid w:val="0026110C"/>
    <w:rsid w:val="00265EDE"/>
    <w:rsid w:val="002660CC"/>
    <w:rsid w:val="00266230"/>
    <w:rsid w:val="00266D04"/>
    <w:rsid w:val="00267347"/>
    <w:rsid w:val="00267392"/>
    <w:rsid w:val="002674B0"/>
    <w:rsid w:val="002675D7"/>
    <w:rsid w:val="00267F44"/>
    <w:rsid w:val="00270765"/>
    <w:rsid w:val="00270E8F"/>
    <w:rsid w:val="002710AA"/>
    <w:rsid w:val="0027118C"/>
    <w:rsid w:val="002719EE"/>
    <w:rsid w:val="00272125"/>
    <w:rsid w:val="0027243E"/>
    <w:rsid w:val="002725A4"/>
    <w:rsid w:val="002729D1"/>
    <w:rsid w:val="00275A04"/>
    <w:rsid w:val="00276062"/>
    <w:rsid w:val="002767E0"/>
    <w:rsid w:val="00276E1B"/>
    <w:rsid w:val="00276F89"/>
    <w:rsid w:val="002777BA"/>
    <w:rsid w:val="00277C33"/>
    <w:rsid w:val="00282A06"/>
    <w:rsid w:val="00283D90"/>
    <w:rsid w:val="00283ECF"/>
    <w:rsid w:val="00284744"/>
    <w:rsid w:val="0028490F"/>
    <w:rsid w:val="0028518B"/>
    <w:rsid w:val="00285A42"/>
    <w:rsid w:val="00285AE5"/>
    <w:rsid w:val="00285F05"/>
    <w:rsid w:val="00286654"/>
    <w:rsid w:val="002869DF"/>
    <w:rsid w:val="002900C0"/>
    <w:rsid w:val="00290811"/>
    <w:rsid w:val="002922AC"/>
    <w:rsid w:val="00292FAC"/>
    <w:rsid w:val="00293C74"/>
    <w:rsid w:val="00294640"/>
    <w:rsid w:val="002948C9"/>
    <w:rsid w:val="00295563"/>
    <w:rsid w:val="002958AD"/>
    <w:rsid w:val="00295944"/>
    <w:rsid w:val="0029603A"/>
    <w:rsid w:val="002966F5"/>
    <w:rsid w:val="00296E36"/>
    <w:rsid w:val="00297037"/>
    <w:rsid w:val="00297756"/>
    <w:rsid w:val="00297D99"/>
    <w:rsid w:val="002A0816"/>
    <w:rsid w:val="002A0EA1"/>
    <w:rsid w:val="002A1982"/>
    <w:rsid w:val="002A29E1"/>
    <w:rsid w:val="002A2D03"/>
    <w:rsid w:val="002A478F"/>
    <w:rsid w:val="002A4802"/>
    <w:rsid w:val="002A554E"/>
    <w:rsid w:val="002A68CF"/>
    <w:rsid w:val="002A6ED7"/>
    <w:rsid w:val="002A78BD"/>
    <w:rsid w:val="002A7988"/>
    <w:rsid w:val="002A7F08"/>
    <w:rsid w:val="002B055D"/>
    <w:rsid w:val="002B0B3C"/>
    <w:rsid w:val="002B0E4A"/>
    <w:rsid w:val="002B19FB"/>
    <w:rsid w:val="002B2DDF"/>
    <w:rsid w:val="002B3502"/>
    <w:rsid w:val="002B3788"/>
    <w:rsid w:val="002B37EE"/>
    <w:rsid w:val="002B4495"/>
    <w:rsid w:val="002B51F2"/>
    <w:rsid w:val="002B6471"/>
    <w:rsid w:val="002B766E"/>
    <w:rsid w:val="002C071F"/>
    <w:rsid w:val="002C0882"/>
    <w:rsid w:val="002C1510"/>
    <w:rsid w:val="002C1D89"/>
    <w:rsid w:val="002C1F94"/>
    <w:rsid w:val="002C2F19"/>
    <w:rsid w:val="002C2FBA"/>
    <w:rsid w:val="002C36DA"/>
    <w:rsid w:val="002C45B6"/>
    <w:rsid w:val="002C4B7C"/>
    <w:rsid w:val="002C5A97"/>
    <w:rsid w:val="002C63FB"/>
    <w:rsid w:val="002C6502"/>
    <w:rsid w:val="002C6766"/>
    <w:rsid w:val="002C6978"/>
    <w:rsid w:val="002C6EE5"/>
    <w:rsid w:val="002C7697"/>
    <w:rsid w:val="002C7E75"/>
    <w:rsid w:val="002D05C7"/>
    <w:rsid w:val="002D0609"/>
    <w:rsid w:val="002D2304"/>
    <w:rsid w:val="002D2948"/>
    <w:rsid w:val="002D2AFF"/>
    <w:rsid w:val="002D2E0E"/>
    <w:rsid w:val="002D3AE3"/>
    <w:rsid w:val="002D41D0"/>
    <w:rsid w:val="002D47A4"/>
    <w:rsid w:val="002D5131"/>
    <w:rsid w:val="002D5529"/>
    <w:rsid w:val="002D6AA9"/>
    <w:rsid w:val="002D75D3"/>
    <w:rsid w:val="002D7953"/>
    <w:rsid w:val="002E06AA"/>
    <w:rsid w:val="002E06FC"/>
    <w:rsid w:val="002E1139"/>
    <w:rsid w:val="002E14DF"/>
    <w:rsid w:val="002E1EDA"/>
    <w:rsid w:val="002E21D3"/>
    <w:rsid w:val="002E3077"/>
    <w:rsid w:val="002E4018"/>
    <w:rsid w:val="002E66AF"/>
    <w:rsid w:val="002E6791"/>
    <w:rsid w:val="002E7912"/>
    <w:rsid w:val="002E7AD5"/>
    <w:rsid w:val="002E7BF2"/>
    <w:rsid w:val="002E7D9B"/>
    <w:rsid w:val="002F06A1"/>
    <w:rsid w:val="002F07A8"/>
    <w:rsid w:val="002F129C"/>
    <w:rsid w:val="002F1A25"/>
    <w:rsid w:val="002F2C11"/>
    <w:rsid w:val="002F2E6B"/>
    <w:rsid w:val="002F2F2C"/>
    <w:rsid w:val="002F3C83"/>
    <w:rsid w:val="002F3D05"/>
    <w:rsid w:val="002F4CE7"/>
    <w:rsid w:val="002F5512"/>
    <w:rsid w:val="002F6994"/>
    <w:rsid w:val="002F6BE0"/>
    <w:rsid w:val="002F6EA8"/>
    <w:rsid w:val="002F7041"/>
    <w:rsid w:val="002F7068"/>
    <w:rsid w:val="003000A9"/>
    <w:rsid w:val="00300134"/>
    <w:rsid w:val="00301446"/>
    <w:rsid w:val="003018EE"/>
    <w:rsid w:val="00301DFD"/>
    <w:rsid w:val="00301FC2"/>
    <w:rsid w:val="0030220E"/>
    <w:rsid w:val="003024EE"/>
    <w:rsid w:val="00302BF3"/>
    <w:rsid w:val="003049C9"/>
    <w:rsid w:val="003051DE"/>
    <w:rsid w:val="00307A86"/>
    <w:rsid w:val="0031055F"/>
    <w:rsid w:val="00310B53"/>
    <w:rsid w:val="00311793"/>
    <w:rsid w:val="00311FBB"/>
    <w:rsid w:val="003126BC"/>
    <w:rsid w:val="00312EC1"/>
    <w:rsid w:val="00313630"/>
    <w:rsid w:val="0031423F"/>
    <w:rsid w:val="00314835"/>
    <w:rsid w:val="00315C3E"/>
    <w:rsid w:val="00315E70"/>
    <w:rsid w:val="00316633"/>
    <w:rsid w:val="00316754"/>
    <w:rsid w:val="00316E54"/>
    <w:rsid w:val="00316EE2"/>
    <w:rsid w:val="00320146"/>
    <w:rsid w:val="003205FD"/>
    <w:rsid w:val="003207F4"/>
    <w:rsid w:val="003215AE"/>
    <w:rsid w:val="003227AB"/>
    <w:rsid w:val="0032334B"/>
    <w:rsid w:val="00323B46"/>
    <w:rsid w:val="00323C0E"/>
    <w:rsid w:val="00324514"/>
    <w:rsid w:val="00324895"/>
    <w:rsid w:val="00324F6A"/>
    <w:rsid w:val="00325489"/>
    <w:rsid w:val="00325937"/>
    <w:rsid w:val="0032625E"/>
    <w:rsid w:val="00326DF6"/>
    <w:rsid w:val="003270B9"/>
    <w:rsid w:val="00327A3A"/>
    <w:rsid w:val="00330568"/>
    <w:rsid w:val="00332CFE"/>
    <w:rsid w:val="00334C9D"/>
    <w:rsid w:val="00335213"/>
    <w:rsid w:val="0033586C"/>
    <w:rsid w:val="0033663D"/>
    <w:rsid w:val="003372D3"/>
    <w:rsid w:val="00337854"/>
    <w:rsid w:val="00340228"/>
    <w:rsid w:val="00340EB8"/>
    <w:rsid w:val="003416F2"/>
    <w:rsid w:val="00342626"/>
    <w:rsid w:val="00342667"/>
    <w:rsid w:val="0034279F"/>
    <w:rsid w:val="00342B2D"/>
    <w:rsid w:val="00344B29"/>
    <w:rsid w:val="00344D5C"/>
    <w:rsid w:val="00344F34"/>
    <w:rsid w:val="00344F3B"/>
    <w:rsid w:val="0034545E"/>
    <w:rsid w:val="00345A4B"/>
    <w:rsid w:val="00346B06"/>
    <w:rsid w:val="003475AE"/>
    <w:rsid w:val="003507E8"/>
    <w:rsid w:val="0035165A"/>
    <w:rsid w:val="00351A30"/>
    <w:rsid w:val="00352512"/>
    <w:rsid w:val="0035344A"/>
    <w:rsid w:val="0035347B"/>
    <w:rsid w:val="003537A4"/>
    <w:rsid w:val="00353E67"/>
    <w:rsid w:val="003545E5"/>
    <w:rsid w:val="00355BFE"/>
    <w:rsid w:val="00356257"/>
    <w:rsid w:val="00357689"/>
    <w:rsid w:val="00360332"/>
    <w:rsid w:val="003612F7"/>
    <w:rsid w:val="00361C6B"/>
    <w:rsid w:val="00361D07"/>
    <w:rsid w:val="00361EEC"/>
    <w:rsid w:val="00361F8A"/>
    <w:rsid w:val="003632FE"/>
    <w:rsid w:val="00363669"/>
    <w:rsid w:val="00365726"/>
    <w:rsid w:val="00365E03"/>
    <w:rsid w:val="003661EE"/>
    <w:rsid w:val="003670E3"/>
    <w:rsid w:val="00367A75"/>
    <w:rsid w:val="00367C98"/>
    <w:rsid w:val="0037030E"/>
    <w:rsid w:val="003708C0"/>
    <w:rsid w:val="003715E6"/>
    <w:rsid w:val="003717D7"/>
    <w:rsid w:val="0037230D"/>
    <w:rsid w:val="003724CB"/>
    <w:rsid w:val="003730B9"/>
    <w:rsid w:val="00374FB8"/>
    <w:rsid w:val="003752AD"/>
    <w:rsid w:val="00375788"/>
    <w:rsid w:val="00375F89"/>
    <w:rsid w:val="0037602A"/>
    <w:rsid w:val="003763D0"/>
    <w:rsid w:val="003777A3"/>
    <w:rsid w:val="0038091F"/>
    <w:rsid w:val="00380ECC"/>
    <w:rsid w:val="00380F14"/>
    <w:rsid w:val="00381FA4"/>
    <w:rsid w:val="00382E1F"/>
    <w:rsid w:val="00384C00"/>
    <w:rsid w:val="00384C51"/>
    <w:rsid w:val="00385D0F"/>
    <w:rsid w:val="00386F05"/>
    <w:rsid w:val="00387170"/>
    <w:rsid w:val="003874A7"/>
    <w:rsid w:val="00387B65"/>
    <w:rsid w:val="00390233"/>
    <w:rsid w:val="0039175B"/>
    <w:rsid w:val="003926CA"/>
    <w:rsid w:val="00393730"/>
    <w:rsid w:val="003938C8"/>
    <w:rsid w:val="00393EF3"/>
    <w:rsid w:val="00394144"/>
    <w:rsid w:val="003943A5"/>
    <w:rsid w:val="0039531D"/>
    <w:rsid w:val="00397DC2"/>
    <w:rsid w:val="003A06C6"/>
    <w:rsid w:val="003A083B"/>
    <w:rsid w:val="003A0BBF"/>
    <w:rsid w:val="003A0CA1"/>
    <w:rsid w:val="003A0DE1"/>
    <w:rsid w:val="003A0FA0"/>
    <w:rsid w:val="003A128C"/>
    <w:rsid w:val="003A16F0"/>
    <w:rsid w:val="003A1E6B"/>
    <w:rsid w:val="003A2B5D"/>
    <w:rsid w:val="003A3740"/>
    <w:rsid w:val="003A4674"/>
    <w:rsid w:val="003A6BDF"/>
    <w:rsid w:val="003A6CAE"/>
    <w:rsid w:val="003A6FFA"/>
    <w:rsid w:val="003A7510"/>
    <w:rsid w:val="003A7B3D"/>
    <w:rsid w:val="003A7C04"/>
    <w:rsid w:val="003B08B8"/>
    <w:rsid w:val="003B26E1"/>
    <w:rsid w:val="003B2ED4"/>
    <w:rsid w:val="003B30EC"/>
    <w:rsid w:val="003B313A"/>
    <w:rsid w:val="003B38A4"/>
    <w:rsid w:val="003B399D"/>
    <w:rsid w:val="003B4066"/>
    <w:rsid w:val="003B77F5"/>
    <w:rsid w:val="003C0A34"/>
    <w:rsid w:val="003C0A4D"/>
    <w:rsid w:val="003C1244"/>
    <w:rsid w:val="003C2741"/>
    <w:rsid w:val="003C2E00"/>
    <w:rsid w:val="003C3008"/>
    <w:rsid w:val="003C3036"/>
    <w:rsid w:val="003C38DF"/>
    <w:rsid w:val="003C46C1"/>
    <w:rsid w:val="003C69F0"/>
    <w:rsid w:val="003C6C23"/>
    <w:rsid w:val="003C7931"/>
    <w:rsid w:val="003C7DD4"/>
    <w:rsid w:val="003D01FD"/>
    <w:rsid w:val="003D1460"/>
    <w:rsid w:val="003D294F"/>
    <w:rsid w:val="003D2A29"/>
    <w:rsid w:val="003D3571"/>
    <w:rsid w:val="003D414A"/>
    <w:rsid w:val="003D5099"/>
    <w:rsid w:val="003D6375"/>
    <w:rsid w:val="003D7EC9"/>
    <w:rsid w:val="003E0EA1"/>
    <w:rsid w:val="003E2302"/>
    <w:rsid w:val="003E2460"/>
    <w:rsid w:val="003E346B"/>
    <w:rsid w:val="003E3DE8"/>
    <w:rsid w:val="003E43DB"/>
    <w:rsid w:val="003E4ACE"/>
    <w:rsid w:val="003E4AEC"/>
    <w:rsid w:val="003E69F7"/>
    <w:rsid w:val="003E6C8E"/>
    <w:rsid w:val="003E6E57"/>
    <w:rsid w:val="003E6F41"/>
    <w:rsid w:val="003E7A2E"/>
    <w:rsid w:val="003F0316"/>
    <w:rsid w:val="003F0F8C"/>
    <w:rsid w:val="003F1E83"/>
    <w:rsid w:val="003F296C"/>
    <w:rsid w:val="003F2CC8"/>
    <w:rsid w:val="003F2D73"/>
    <w:rsid w:val="003F3073"/>
    <w:rsid w:val="003F3EE1"/>
    <w:rsid w:val="003F44E7"/>
    <w:rsid w:val="003F4F2C"/>
    <w:rsid w:val="003F51DD"/>
    <w:rsid w:val="003F5361"/>
    <w:rsid w:val="003F5722"/>
    <w:rsid w:val="003F6118"/>
    <w:rsid w:val="00400B4D"/>
    <w:rsid w:val="00400D18"/>
    <w:rsid w:val="00401B2B"/>
    <w:rsid w:val="00401F91"/>
    <w:rsid w:val="00402B70"/>
    <w:rsid w:val="00402DFD"/>
    <w:rsid w:val="004033C5"/>
    <w:rsid w:val="00403B0C"/>
    <w:rsid w:val="00404C77"/>
    <w:rsid w:val="00405B62"/>
    <w:rsid w:val="0040607A"/>
    <w:rsid w:val="004063B8"/>
    <w:rsid w:val="004064DF"/>
    <w:rsid w:val="004067E1"/>
    <w:rsid w:val="00406D10"/>
    <w:rsid w:val="004070DF"/>
    <w:rsid w:val="004070F7"/>
    <w:rsid w:val="004073C6"/>
    <w:rsid w:val="004075A0"/>
    <w:rsid w:val="004077B0"/>
    <w:rsid w:val="00411BDB"/>
    <w:rsid w:val="00411FAE"/>
    <w:rsid w:val="00411FC4"/>
    <w:rsid w:val="00412CAE"/>
    <w:rsid w:val="004130A1"/>
    <w:rsid w:val="00413407"/>
    <w:rsid w:val="00413783"/>
    <w:rsid w:val="00414042"/>
    <w:rsid w:val="00414985"/>
    <w:rsid w:val="00414C93"/>
    <w:rsid w:val="004154CC"/>
    <w:rsid w:val="0041670B"/>
    <w:rsid w:val="004170E9"/>
    <w:rsid w:val="00417B1F"/>
    <w:rsid w:val="00420E3C"/>
    <w:rsid w:val="00421069"/>
    <w:rsid w:val="0042160D"/>
    <w:rsid w:val="00422167"/>
    <w:rsid w:val="004226B8"/>
    <w:rsid w:val="00423FD6"/>
    <w:rsid w:val="00424C4D"/>
    <w:rsid w:val="00425157"/>
    <w:rsid w:val="004253C7"/>
    <w:rsid w:val="004261AD"/>
    <w:rsid w:val="004268B3"/>
    <w:rsid w:val="00426A01"/>
    <w:rsid w:val="00427168"/>
    <w:rsid w:val="00427ADA"/>
    <w:rsid w:val="00427DBF"/>
    <w:rsid w:val="004311B7"/>
    <w:rsid w:val="004317AE"/>
    <w:rsid w:val="0043257C"/>
    <w:rsid w:val="00432806"/>
    <w:rsid w:val="004330B0"/>
    <w:rsid w:val="0043486A"/>
    <w:rsid w:val="004375A0"/>
    <w:rsid w:val="00440D5F"/>
    <w:rsid w:val="004417B6"/>
    <w:rsid w:val="00441E68"/>
    <w:rsid w:val="00442651"/>
    <w:rsid w:val="00443243"/>
    <w:rsid w:val="0044413F"/>
    <w:rsid w:val="004445C1"/>
    <w:rsid w:val="0044718A"/>
    <w:rsid w:val="0044728B"/>
    <w:rsid w:val="00447D23"/>
    <w:rsid w:val="00447DA0"/>
    <w:rsid w:val="00450F42"/>
    <w:rsid w:val="0045385D"/>
    <w:rsid w:val="0045388E"/>
    <w:rsid w:val="004540A2"/>
    <w:rsid w:val="00454F2A"/>
    <w:rsid w:val="0045558B"/>
    <w:rsid w:val="00455CB9"/>
    <w:rsid w:val="004568F9"/>
    <w:rsid w:val="00456AB8"/>
    <w:rsid w:val="00457350"/>
    <w:rsid w:val="004575FE"/>
    <w:rsid w:val="00457F66"/>
    <w:rsid w:val="00460A69"/>
    <w:rsid w:val="00461138"/>
    <w:rsid w:val="004611A2"/>
    <w:rsid w:val="00461FAF"/>
    <w:rsid w:val="00462285"/>
    <w:rsid w:val="00462486"/>
    <w:rsid w:val="004627E2"/>
    <w:rsid w:val="00462C18"/>
    <w:rsid w:val="00463B0C"/>
    <w:rsid w:val="004648AD"/>
    <w:rsid w:val="00464BE5"/>
    <w:rsid w:val="00466217"/>
    <w:rsid w:val="004669BA"/>
    <w:rsid w:val="004674F7"/>
    <w:rsid w:val="00467BCC"/>
    <w:rsid w:val="00467C0A"/>
    <w:rsid w:val="004701CC"/>
    <w:rsid w:val="0047144C"/>
    <w:rsid w:val="00471779"/>
    <w:rsid w:val="00471C09"/>
    <w:rsid w:val="004727D9"/>
    <w:rsid w:val="00472FBC"/>
    <w:rsid w:val="00474293"/>
    <w:rsid w:val="0047549D"/>
    <w:rsid w:val="004811B4"/>
    <w:rsid w:val="00481460"/>
    <w:rsid w:val="004817BB"/>
    <w:rsid w:val="004825BD"/>
    <w:rsid w:val="004828DF"/>
    <w:rsid w:val="00483024"/>
    <w:rsid w:val="004830F9"/>
    <w:rsid w:val="004832D7"/>
    <w:rsid w:val="004852BD"/>
    <w:rsid w:val="00485331"/>
    <w:rsid w:val="00485494"/>
    <w:rsid w:val="00485832"/>
    <w:rsid w:val="00486093"/>
    <w:rsid w:val="004865E6"/>
    <w:rsid w:val="00486821"/>
    <w:rsid w:val="00486C5C"/>
    <w:rsid w:val="00486D85"/>
    <w:rsid w:val="0049115E"/>
    <w:rsid w:val="0049133B"/>
    <w:rsid w:val="0049169F"/>
    <w:rsid w:val="00491DBF"/>
    <w:rsid w:val="00491F8F"/>
    <w:rsid w:val="00492BDD"/>
    <w:rsid w:val="00495266"/>
    <w:rsid w:val="0049528D"/>
    <w:rsid w:val="00495488"/>
    <w:rsid w:val="0049576D"/>
    <w:rsid w:val="0049599F"/>
    <w:rsid w:val="00497D68"/>
    <w:rsid w:val="004A02ED"/>
    <w:rsid w:val="004A13FD"/>
    <w:rsid w:val="004A143F"/>
    <w:rsid w:val="004A2194"/>
    <w:rsid w:val="004A2DCE"/>
    <w:rsid w:val="004A67A3"/>
    <w:rsid w:val="004A6859"/>
    <w:rsid w:val="004A73BF"/>
    <w:rsid w:val="004A7576"/>
    <w:rsid w:val="004B0D88"/>
    <w:rsid w:val="004B12FD"/>
    <w:rsid w:val="004B1AC6"/>
    <w:rsid w:val="004B2D8C"/>
    <w:rsid w:val="004B3186"/>
    <w:rsid w:val="004B31A3"/>
    <w:rsid w:val="004B3526"/>
    <w:rsid w:val="004B3906"/>
    <w:rsid w:val="004B3ACA"/>
    <w:rsid w:val="004B44DF"/>
    <w:rsid w:val="004B4698"/>
    <w:rsid w:val="004B57A7"/>
    <w:rsid w:val="004B5FC4"/>
    <w:rsid w:val="004B6628"/>
    <w:rsid w:val="004B74B9"/>
    <w:rsid w:val="004B7506"/>
    <w:rsid w:val="004B7AED"/>
    <w:rsid w:val="004B7E9B"/>
    <w:rsid w:val="004C0915"/>
    <w:rsid w:val="004C0CEA"/>
    <w:rsid w:val="004C1385"/>
    <w:rsid w:val="004C21F2"/>
    <w:rsid w:val="004C2464"/>
    <w:rsid w:val="004C450B"/>
    <w:rsid w:val="004C4894"/>
    <w:rsid w:val="004C4975"/>
    <w:rsid w:val="004C5106"/>
    <w:rsid w:val="004C65A9"/>
    <w:rsid w:val="004C6A14"/>
    <w:rsid w:val="004C6E67"/>
    <w:rsid w:val="004C7070"/>
    <w:rsid w:val="004D02CB"/>
    <w:rsid w:val="004D1730"/>
    <w:rsid w:val="004D1E7F"/>
    <w:rsid w:val="004D3444"/>
    <w:rsid w:val="004D42C3"/>
    <w:rsid w:val="004D4576"/>
    <w:rsid w:val="004D4EFA"/>
    <w:rsid w:val="004D5B21"/>
    <w:rsid w:val="004D6082"/>
    <w:rsid w:val="004D6265"/>
    <w:rsid w:val="004D6B6A"/>
    <w:rsid w:val="004D6F95"/>
    <w:rsid w:val="004E013E"/>
    <w:rsid w:val="004E0AF3"/>
    <w:rsid w:val="004E0E4A"/>
    <w:rsid w:val="004E128E"/>
    <w:rsid w:val="004E1430"/>
    <w:rsid w:val="004E20B1"/>
    <w:rsid w:val="004E22CE"/>
    <w:rsid w:val="004E2F82"/>
    <w:rsid w:val="004E438D"/>
    <w:rsid w:val="004E5C27"/>
    <w:rsid w:val="004E6191"/>
    <w:rsid w:val="004E6394"/>
    <w:rsid w:val="004E6D34"/>
    <w:rsid w:val="004E766D"/>
    <w:rsid w:val="004E77D5"/>
    <w:rsid w:val="004F0B57"/>
    <w:rsid w:val="004F1C1C"/>
    <w:rsid w:val="004F2FA4"/>
    <w:rsid w:val="004F379F"/>
    <w:rsid w:val="004F3DA2"/>
    <w:rsid w:val="004F4C79"/>
    <w:rsid w:val="004F5BB8"/>
    <w:rsid w:val="004F61D0"/>
    <w:rsid w:val="004F62E3"/>
    <w:rsid w:val="004F6615"/>
    <w:rsid w:val="004F6A49"/>
    <w:rsid w:val="004F708E"/>
    <w:rsid w:val="004F7594"/>
    <w:rsid w:val="004F77F0"/>
    <w:rsid w:val="004F7EA4"/>
    <w:rsid w:val="00500465"/>
    <w:rsid w:val="005006E4"/>
    <w:rsid w:val="00501E5C"/>
    <w:rsid w:val="0050242E"/>
    <w:rsid w:val="00502F09"/>
    <w:rsid w:val="0050350E"/>
    <w:rsid w:val="005035EF"/>
    <w:rsid w:val="00503B6E"/>
    <w:rsid w:val="00503BD6"/>
    <w:rsid w:val="00503DDF"/>
    <w:rsid w:val="00503E4A"/>
    <w:rsid w:val="0050443B"/>
    <w:rsid w:val="00506069"/>
    <w:rsid w:val="00506810"/>
    <w:rsid w:val="0050691E"/>
    <w:rsid w:val="0050760A"/>
    <w:rsid w:val="00510619"/>
    <w:rsid w:val="00510852"/>
    <w:rsid w:val="00510DE6"/>
    <w:rsid w:val="00511B4C"/>
    <w:rsid w:val="00511D4B"/>
    <w:rsid w:val="00512FAC"/>
    <w:rsid w:val="00513177"/>
    <w:rsid w:val="005133C2"/>
    <w:rsid w:val="00513B30"/>
    <w:rsid w:val="00513B3F"/>
    <w:rsid w:val="00514116"/>
    <w:rsid w:val="00514ACF"/>
    <w:rsid w:val="00514F44"/>
    <w:rsid w:val="00515883"/>
    <w:rsid w:val="00515FE2"/>
    <w:rsid w:val="00516160"/>
    <w:rsid w:val="005161F8"/>
    <w:rsid w:val="005162A9"/>
    <w:rsid w:val="005170A9"/>
    <w:rsid w:val="0051714F"/>
    <w:rsid w:val="00520254"/>
    <w:rsid w:val="00520AC8"/>
    <w:rsid w:val="005216C9"/>
    <w:rsid w:val="00521C59"/>
    <w:rsid w:val="005220B2"/>
    <w:rsid w:val="00522128"/>
    <w:rsid w:val="005226FE"/>
    <w:rsid w:val="005231F4"/>
    <w:rsid w:val="0052510E"/>
    <w:rsid w:val="00525E3B"/>
    <w:rsid w:val="00525E94"/>
    <w:rsid w:val="005264D5"/>
    <w:rsid w:val="00526A86"/>
    <w:rsid w:val="00526F58"/>
    <w:rsid w:val="00527237"/>
    <w:rsid w:val="005277BC"/>
    <w:rsid w:val="00527DF8"/>
    <w:rsid w:val="00530ED1"/>
    <w:rsid w:val="00530FD8"/>
    <w:rsid w:val="005320A8"/>
    <w:rsid w:val="005358C9"/>
    <w:rsid w:val="00535F33"/>
    <w:rsid w:val="00536486"/>
    <w:rsid w:val="00537F38"/>
    <w:rsid w:val="005407D4"/>
    <w:rsid w:val="00540CA5"/>
    <w:rsid w:val="00540F57"/>
    <w:rsid w:val="00541461"/>
    <w:rsid w:val="00541855"/>
    <w:rsid w:val="00541B18"/>
    <w:rsid w:val="00541F13"/>
    <w:rsid w:val="00542518"/>
    <w:rsid w:val="00542935"/>
    <w:rsid w:val="005433AC"/>
    <w:rsid w:val="00546672"/>
    <w:rsid w:val="0054681E"/>
    <w:rsid w:val="00546C59"/>
    <w:rsid w:val="00547A1A"/>
    <w:rsid w:val="00550244"/>
    <w:rsid w:val="005513A4"/>
    <w:rsid w:val="00551C3E"/>
    <w:rsid w:val="0055275D"/>
    <w:rsid w:val="00553866"/>
    <w:rsid w:val="005538C1"/>
    <w:rsid w:val="005539C6"/>
    <w:rsid w:val="00555807"/>
    <w:rsid w:val="00555DC0"/>
    <w:rsid w:val="00556CAE"/>
    <w:rsid w:val="00556EA0"/>
    <w:rsid w:val="0055782F"/>
    <w:rsid w:val="00560085"/>
    <w:rsid w:val="00560279"/>
    <w:rsid w:val="0056069F"/>
    <w:rsid w:val="0056079D"/>
    <w:rsid w:val="00561574"/>
    <w:rsid w:val="005615DB"/>
    <w:rsid w:val="00561A96"/>
    <w:rsid w:val="00561B22"/>
    <w:rsid w:val="00561CEE"/>
    <w:rsid w:val="005624C1"/>
    <w:rsid w:val="00562A88"/>
    <w:rsid w:val="00563CFC"/>
    <w:rsid w:val="00570062"/>
    <w:rsid w:val="00570741"/>
    <w:rsid w:val="00570BAC"/>
    <w:rsid w:val="00572D59"/>
    <w:rsid w:val="00574169"/>
    <w:rsid w:val="0057419A"/>
    <w:rsid w:val="0057430E"/>
    <w:rsid w:val="00574430"/>
    <w:rsid w:val="005744BE"/>
    <w:rsid w:val="005747FB"/>
    <w:rsid w:val="00576346"/>
    <w:rsid w:val="005763BE"/>
    <w:rsid w:val="00580D2A"/>
    <w:rsid w:val="005817EA"/>
    <w:rsid w:val="00581D29"/>
    <w:rsid w:val="00581DB1"/>
    <w:rsid w:val="0058286D"/>
    <w:rsid w:val="0058325B"/>
    <w:rsid w:val="005849EA"/>
    <w:rsid w:val="00584EBC"/>
    <w:rsid w:val="005868D2"/>
    <w:rsid w:val="00586DC4"/>
    <w:rsid w:val="00587C3E"/>
    <w:rsid w:val="00590003"/>
    <w:rsid w:val="0059003B"/>
    <w:rsid w:val="00590786"/>
    <w:rsid w:val="00590A86"/>
    <w:rsid w:val="00590F7E"/>
    <w:rsid w:val="00591293"/>
    <w:rsid w:val="0059202A"/>
    <w:rsid w:val="00593882"/>
    <w:rsid w:val="00593B33"/>
    <w:rsid w:val="00595218"/>
    <w:rsid w:val="00595B7D"/>
    <w:rsid w:val="00595ECE"/>
    <w:rsid w:val="00595FC0"/>
    <w:rsid w:val="00597ED8"/>
    <w:rsid w:val="00597F85"/>
    <w:rsid w:val="005A0489"/>
    <w:rsid w:val="005A04DB"/>
    <w:rsid w:val="005A100E"/>
    <w:rsid w:val="005A11EE"/>
    <w:rsid w:val="005A1BA1"/>
    <w:rsid w:val="005A2D92"/>
    <w:rsid w:val="005A35E5"/>
    <w:rsid w:val="005A3CE6"/>
    <w:rsid w:val="005A560E"/>
    <w:rsid w:val="005A589D"/>
    <w:rsid w:val="005A6644"/>
    <w:rsid w:val="005A782E"/>
    <w:rsid w:val="005A7D81"/>
    <w:rsid w:val="005B02B5"/>
    <w:rsid w:val="005B07FF"/>
    <w:rsid w:val="005B0EE0"/>
    <w:rsid w:val="005B1036"/>
    <w:rsid w:val="005B16D5"/>
    <w:rsid w:val="005B18AD"/>
    <w:rsid w:val="005B19FB"/>
    <w:rsid w:val="005B2C6D"/>
    <w:rsid w:val="005B3095"/>
    <w:rsid w:val="005B3D58"/>
    <w:rsid w:val="005B3F8F"/>
    <w:rsid w:val="005B49E2"/>
    <w:rsid w:val="005B4B4F"/>
    <w:rsid w:val="005B6631"/>
    <w:rsid w:val="005B6B6E"/>
    <w:rsid w:val="005B6C63"/>
    <w:rsid w:val="005B7C7A"/>
    <w:rsid w:val="005B7E1A"/>
    <w:rsid w:val="005C045E"/>
    <w:rsid w:val="005C0BC5"/>
    <w:rsid w:val="005C13EA"/>
    <w:rsid w:val="005C299F"/>
    <w:rsid w:val="005C2DDE"/>
    <w:rsid w:val="005C2F50"/>
    <w:rsid w:val="005C3CB4"/>
    <w:rsid w:val="005C3D42"/>
    <w:rsid w:val="005C53D1"/>
    <w:rsid w:val="005C5A09"/>
    <w:rsid w:val="005C6713"/>
    <w:rsid w:val="005C6D75"/>
    <w:rsid w:val="005C6F4A"/>
    <w:rsid w:val="005C7498"/>
    <w:rsid w:val="005D0130"/>
    <w:rsid w:val="005D014A"/>
    <w:rsid w:val="005D05D3"/>
    <w:rsid w:val="005D077D"/>
    <w:rsid w:val="005D07EB"/>
    <w:rsid w:val="005D1472"/>
    <w:rsid w:val="005D17EC"/>
    <w:rsid w:val="005D2345"/>
    <w:rsid w:val="005D2401"/>
    <w:rsid w:val="005D2BA1"/>
    <w:rsid w:val="005D52FF"/>
    <w:rsid w:val="005D5BEE"/>
    <w:rsid w:val="005D5D4F"/>
    <w:rsid w:val="005D63C2"/>
    <w:rsid w:val="005D677A"/>
    <w:rsid w:val="005D773E"/>
    <w:rsid w:val="005D79AA"/>
    <w:rsid w:val="005D7B83"/>
    <w:rsid w:val="005D7E06"/>
    <w:rsid w:val="005E02AC"/>
    <w:rsid w:val="005E07D9"/>
    <w:rsid w:val="005E0AF4"/>
    <w:rsid w:val="005E148A"/>
    <w:rsid w:val="005E2A65"/>
    <w:rsid w:val="005E36AA"/>
    <w:rsid w:val="005E38FD"/>
    <w:rsid w:val="005E436E"/>
    <w:rsid w:val="005E4A3F"/>
    <w:rsid w:val="005E5119"/>
    <w:rsid w:val="005E5C43"/>
    <w:rsid w:val="005E6699"/>
    <w:rsid w:val="005E728A"/>
    <w:rsid w:val="005E73E9"/>
    <w:rsid w:val="005E7B0F"/>
    <w:rsid w:val="005E7F8D"/>
    <w:rsid w:val="005F0FC4"/>
    <w:rsid w:val="005F11D9"/>
    <w:rsid w:val="005F120F"/>
    <w:rsid w:val="005F1426"/>
    <w:rsid w:val="005F1DF5"/>
    <w:rsid w:val="005F25B8"/>
    <w:rsid w:val="005F3B9A"/>
    <w:rsid w:val="005F50C8"/>
    <w:rsid w:val="005F51FC"/>
    <w:rsid w:val="005F5785"/>
    <w:rsid w:val="005F581C"/>
    <w:rsid w:val="005F7F5A"/>
    <w:rsid w:val="00600C87"/>
    <w:rsid w:val="00601582"/>
    <w:rsid w:val="00601941"/>
    <w:rsid w:val="00602395"/>
    <w:rsid w:val="00604CA7"/>
    <w:rsid w:val="00605449"/>
    <w:rsid w:val="0060579E"/>
    <w:rsid w:val="00606687"/>
    <w:rsid w:val="006069B2"/>
    <w:rsid w:val="00606EEA"/>
    <w:rsid w:val="00607196"/>
    <w:rsid w:val="006077C5"/>
    <w:rsid w:val="0061089D"/>
    <w:rsid w:val="00610A56"/>
    <w:rsid w:val="00611097"/>
    <w:rsid w:val="006113C1"/>
    <w:rsid w:val="006113E3"/>
    <w:rsid w:val="00611D6D"/>
    <w:rsid w:val="00611F41"/>
    <w:rsid w:val="006122A0"/>
    <w:rsid w:val="00612518"/>
    <w:rsid w:val="00612F6E"/>
    <w:rsid w:val="00613418"/>
    <w:rsid w:val="00613F41"/>
    <w:rsid w:val="00614B1F"/>
    <w:rsid w:val="0061527D"/>
    <w:rsid w:val="006158FA"/>
    <w:rsid w:val="006172E2"/>
    <w:rsid w:val="00617BB8"/>
    <w:rsid w:val="00620926"/>
    <w:rsid w:val="00620CE1"/>
    <w:rsid w:val="006212E6"/>
    <w:rsid w:val="006215AA"/>
    <w:rsid w:val="00621C00"/>
    <w:rsid w:val="00621CB2"/>
    <w:rsid w:val="00622A05"/>
    <w:rsid w:val="0062376F"/>
    <w:rsid w:val="00623DD5"/>
    <w:rsid w:val="006240BE"/>
    <w:rsid w:val="0062414F"/>
    <w:rsid w:val="00624414"/>
    <w:rsid w:val="0062495C"/>
    <w:rsid w:val="0062521C"/>
    <w:rsid w:val="006255B4"/>
    <w:rsid w:val="00625909"/>
    <w:rsid w:val="00626047"/>
    <w:rsid w:val="00626620"/>
    <w:rsid w:val="0062673D"/>
    <w:rsid w:val="00626AA6"/>
    <w:rsid w:val="006305C0"/>
    <w:rsid w:val="00631238"/>
    <w:rsid w:val="006315F3"/>
    <w:rsid w:val="006320C9"/>
    <w:rsid w:val="006323ED"/>
    <w:rsid w:val="00633544"/>
    <w:rsid w:val="00633897"/>
    <w:rsid w:val="00637334"/>
    <w:rsid w:val="0063747A"/>
    <w:rsid w:val="006407B9"/>
    <w:rsid w:val="006407C3"/>
    <w:rsid w:val="006408A8"/>
    <w:rsid w:val="00642B9E"/>
    <w:rsid w:val="00642EBA"/>
    <w:rsid w:val="0064435F"/>
    <w:rsid w:val="006443B8"/>
    <w:rsid w:val="006448BB"/>
    <w:rsid w:val="00646008"/>
    <w:rsid w:val="00646104"/>
    <w:rsid w:val="0064653B"/>
    <w:rsid w:val="00646CEB"/>
    <w:rsid w:val="0064730F"/>
    <w:rsid w:val="0064763D"/>
    <w:rsid w:val="00650106"/>
    <w:rsid w:val="0065031A"/>
    <w:rsid w:val="00650878"/>
    <w:rsid w:val="0065115A"/>
    <w:rsid w:val="006520A5"/>
    <w:rsid w:val="006535B5"/>
    <w:rsid w:val="00653BE6"/>
    <w:rsid w:val="00653DCC"/>
    <w:rsid w:val="006540F6"/>
    <w:rsid w:val="006544C2"/>
    <w:rsid w:val="006556DB"/>
    <w:rsid w:val="00656770"/>
    <w:rsid w:val="0066021C"/>
    <w:rsid w:val="00660505"/>
    <w:rsid w:val="00660AC6"/>
    <w:rsid w:val="00660B36"/>
    <w:rsid w:val="00660B86"/>
    <w:rsid w:val="00660DD2"/>
    <w:rsid w:val="00661E67"/>
    <w:rsid w:val="0066267A"/>
    <w:rsid w:val="006629E5"/>
    <w:rsid w:val="006635B7"/>
    <w:rsid w:val="00663946"/>
    <w:rsid w:val="00664044"/>
    <w:rsid w:val="0066433D"/>
    <w:rsid w:val="00664661"/>
    <w:rsid w:val="0066544D"/>
    <w:rsid w:val="00665451"/>
    <w:rsid w:val="0066579E"/>
    <w:rsid w:val="00665BA9"/>
    <w:rsid w:val="00666667"/>
    <w:rsid w:val="0066674F"/>
    <w:rsid w:val="00667B19"/>
    <w:rsid w:val="006704F0"/>
    <w:rsid w:val="00670BEF"/>
    <w:rsid w:val="0067192A"/>
    <w:rsid w:val="00671A72"/>
    <w:rsid w:val="006724BB"/>
    <w:rsid w:val="0067337C"/>
    <w:rsid w:val="0067446E"/>
    <w:rsid w:val="0067481C"/>
    <w:rsid w:val="006754A2"/>
    <w:rsid w:val="00675566"/>
    <w:rsid w:val="00675D17"/>
    <w:rsid w:val="00677D5D"/>
    <w:rsid w:val="00677DB2"/>
    <w:rsid w:val="006806BC"/>
    <w:rsid w:val="00681019"/>
    <w:rsid w:val="00681B15"/>
    <w:rsid w:val="00681BA1"/>
    <w:rsid w:val="00682FB8"/>
    <w:rsid w:val="00683827"/>
    <w:rsid w:val="00683C51"/>
    <w:rsid w:val="00684DB5"/>
    <w:rsid w:val="00686075"/>
    <w:rsid w:val="00687752"/>
    <w:rsid w:val="006879A7"/>
    <w:rsid w:val="00687C69"/>
    <w:rsid w:val="006907E9"/>
    <w:rsid w:val="00690F73"/>
    <w:rsid w:val="006912B8"/>
    <w:rsid w:val="00692360"/>
    <w:rsid w:val="006928E2"/>
    <w:rsid w:val="0069387D"/>
    <w:rsid w:val="00693C46"/>
    <w:rsid w:val="00695413"/>
    <w:rsid w:val="00695DAB"/>
    <w:rsid w:val="00695E2F"/>
    <w:rsid w:val="00695EF6"/>
    <w:rsid w:val="00695F08"/>
    <w:rsid w:val="0069638C"/>
    <w:rsid w:val="00696911"/>
    <w:rsid w:val="006970DB"/>
    <w:rsid w:val="00697239"/>
    <w:rsid w:val="0069723E"/>
    <w:rsid w:val="00697CC8"/>
    <w:rsid w:val="006A0672"/>
    <w:rsid w:val="006A1F3F"/>
    <w:rsid w:val="006A295A"/>
    <w:rsid w:val="006A29CC"/>
    <w:rsid w:val="006A361B"/>
    <w:rsid w:val="006A3CA4"/>
    <w:rsid w:val="006A3FA9"/>
    <w:rsid w:val="006A5397"/>
    <w:rsid w:val="006A64CD"/>
    <w:rsid w:val="006A6C10"/>
    <w:rsid w:val="006A7BB1"/>
    <w:rsid w:val="006B00CF"/>
    <w:rsid w:val="006B06DD"/>
    <w:rsid w:val="006B0990"/>
    <w:rsid w:val="006B0BC8"/>
    <w:rsid w:val="006B0E1C"/>
    <w:rsid w:val="006B1C2C"/>
    <w:rsid w:val="006B23D4"/>
    <w:rsid w:val="006B3C24"/>
    <w:rsid w:val="006B407A"/>
    <w:rsid w:val="006B471F"/>
    <w:rsid w:val="006B59C8"/>
    <w:rsid w:val="006B7462"/>
    <w:rsid w:val="006B78E0"/>
    <w:rsid w:val="006C0220"/>
    <w:rsid w:val="006C0CB1"/>
    <w:rsid w:val="006C0DB7"/>
    <w:rsid w:val="006C0F4B"/>
    <w:rsid w:val="006C18E9"/>
    <w:rsid w:val="006C1F41"/>
    <w:rsid w:val="006C2C31"/>
    <w:rsid w:val="006C496A"/>
    <w:rsid w:val="006C508E"/>
    <w:rsid w:val="006C5176"/>
    <w:rsid w:val="006C536B"/>
    <w:rsid w:val="006C6A73"/>
    <w:rsid w:val="006C6F14"/>
    <w:rsid w:val="006C7187"/>
    <w:rsid w:val="006C782A"/>
    <w:rsid w:val="006C7880"/>
    <w:rsid w:val="006C7A1A"/>
    <w:rsid w:val="006C7E42"/>
    <w:rsid w:val="006D06FB"/>
    <w:rsid w:val="006D10F9"/>
    <w:rsid w:val="006D1437"/>
    <w:rsid w:val="006D15D5"/>
    <w:rsid w:val="006D226F"/>
    <w:rsid w:val="006D2285"/>
    <w:rsid w:val="006D27CC"/>
    <w:rsid w:val="006D2C9B"/>
    <w:rsid w:val="006D35F2"/>
    <w:rsid w:val="006D3787"/>
    <w:rsid w:val="006D42F8"/>
    <w:rsid w:val="006D4593"/>
    <w:rsid w:val="006D47A4"/>
    <w:rsid w:val="006D4F19"/>
    <w:rsid w:val="006D572E"/>
    <w:rsid w:val="006D5887"/>
    <w:rsid w:val="006D6A6B"/>
    <w:rsid w:val="006D710F"/>
    <w:rsid w:val="006D71A2"/>
    <w:rsid w:val="006D727E"/>
    <w:rsid w:val="006E0054"/>
    <w:rsid w:val="006E0A7D"/>
    <w:rsid w:val="006E198A"/>
    <w:rsid w:val="006E1E90"/>
    <w:rsid w:val="006E2221"/>
    <w:rsid w:val="006E3B3B"/>
    <w:rsid w:val="006E4167"/>
    <w:rsid w:val="006E48C2"/>
    <w:rsid w:val="006E4B0C"/>
    <w:rsid w:val="006E708E"/>
    <w:rsid w:val="006E70ED"/>
    <w:rsid w:val="006E7AFB"/>
    <w:rsid w:val="006E7CD4"/>
    <w:rsid w:val="006F1B75"/>
    <w:rsid w:val="006F1BC0"/>
    <w:rsid w:val="006F2BC1"/>
    <w:rsid w:val="006F33A9"/>
    <w:rsid w:val="006F481A"/>
    <w:rsid w:val="006F5A31"/>
    <w:rsid w:val="006F5DE8"/>
    <w:rsid w:val="006F685B"/>
    <w:rsid w:val="006F70BF"/>
    <w:rsid w:val="006F76F1"/>
    <w:rsid w:val="00701A9C"/>
    <w:rsid w:val="00701FCB"/>
    <w:rsid w:val="00703EB4"/>
    <w:rsid w:val="00704458"/>
    <w:rsid w:val="007045F0"/>
    <w:rsid w:val="00705405"/>
    <w:rsid w:val="00705F2A"/>
    <w:rsid w:val="00706259"/>
    <w:rsid w:val="00706431"/>
    <w:rsid w:val="007069CF"/>
    <w:rsid w:val="00706EBB"/>
    <w:rsid w:val="007073E5"/>
    <w:rsid w:val="007077A5"/>
    <w:rsid w:val="00707801"/>
    <w:rsid w:val="00707B00"/>
    <w:rsid w:val="007121BE"/>
    <w:rsid w:val="007125F2"/>
    <w:rsid w:val="00712F28"/>
    <w:rsid w:val="0071345E"/>
    <w:rsid w:val="007139CA"/>
    <w:rsid w:val="00715AE4"/>
    <w:rsid w:val="00715D3A"/>
    <w:rsid w:val="00716C7E"/>
    <w:rsid w:val="00717856"/>
    <w:rsid w:val="007179D1"/>
    <w:rsid w:val="0072034C"/>
    <w:rsid w:val="007209E1"/>
    <w:rsid w:val="007209ED"/>
    <w:rsid w:val="00720F5C"/>
    <w:rsid w:val="00722D47"/>
    <w:rsid w:val="00722D85"/>
    <w:rsid w:val="0072418A"/>
    <w:rsid w:val="00724D6C"/>
    <w:rsid w:val="00725476"/>
    <w:rsid w:val="00725717"/>
    <w:rsid w:val="007271A1"/>
    <w:rsid w:val="007271DE"/>
    <w:rsid w:val="007272EB"/>
    <w:rsid w:val="00727488"/>
    <w:rsid w:val="0073059A"/>
    <w:rsid w:val="0073129E"/>
    <w:rsid w:val="00731C3C"/>
    <w:rsid w:val="00732BAF"/>
    <w:rsid w:val="00733144"/>
    <w:rsid w:val="007348A4"/>
    <w:rsid w:val="00735B8E"/>
    <w:rsid w:val="00735F67"/>
    <w:rsid w:val="007365F8"/>
    <w:rsid w:val="00737575"/>
    <w:rsid w:val="007408EF"/>
    <w:rsid w:val="0074109B"/>
    <w:rsid w:val="0074199A"/>
    <w:rsid w:val="00741AC4"/>
    <w:rsid w:val="00741B12"/>
    <w:rsid w:val="00742A57"/>
    <w:rsid w:val="00743E0E"/>
    <w:rsid w:val="0074623A"/>
    <w:rsid w:val="00747C65"/>
    <w:rsid w:val="00747F25"/>
    <w:rsid w:val="00750595"/>
    <w:rsid w:val="0075092F"/>
    <w:rsid w:val="0075099E"/>
    <w:rsid w:val="007509D0"/>
    <w:rsid w:val="00751A0C"/>
    <w:rsid w:val="007520CB"/>
    <w:rsid w:val="00752410"/>
    <w:rsid w:val="0075333D"/>
    <w:rsid w:val="00753F32"/>
    <w:rsid w:val="0075454D"/>
    <w:rsid w:val="0075525F"/>
    <w:rsid w:val="00755385"/>
    <w:rsid w:val="00755690"/>
    <w:rsid w:val="007557BD"/>
    <w:rsid w:val="00755BA9"/>
    <w:rsid w:val="00756267"/>
    <w:rsid w:val="00756318"/>
    <w:rsid w:val="00756970"/>
    <w:rsid w:val="00756E0D"/>
    <w:rsid w:val="00756EE0"/>
    <w:rsid w:val="00757B9C"/>
    <w:rsid w:val="00757FBB"/>
    <w:rsid w:val="00760445"/>
    <w:rsid w:val="007613F0"/>
    <w:rsid w:val="007616B7"/>
    <w:rsid w:val="007618FB"/>
    <w:rsid w:val="00761BAE"/>
    <w:rsid w:val="007631AD"/>
    <w:rsid w:val="007637B3"/>
    <w:rsid w:val="00764CC4"/>
    <w:rsid w:val="007658F8"/>
    <w:rsid w:val="0076616A"/>
    <w:rsid w:val="007663E2"/>
    <w:rsid w:val="00766462"/>
    <w:rsid w:val="0076654B"/>
    <w:rsid w:val="00766FB7"/>
    <w:rsid w:val="00767218"/>
    <w:rsid w:val="00767B9A"/>
    <w:rsid w:val="00770BB3"/>
    <w:rsid w:val="00772320"/>
    <w:rsid w:val="0077360D"/>
    <w:rsid w:val="00773CF1"/>
    <w:rsid w:val="00773DB4"/>
    <w:rsid w:val="007751A0"/>
    <w:rsid w:val="00775CA3"/>
    <w:rsid w:val="0077675B"/>
    <w:rsid w:val="00776865"/>
    <w:rsid w:val="00776B5F"/>
    <w:rsid w:val="00776EDD"/>
    <w:rsid w:val="00780EAF"/>
    <w:rsid w:val="00781C25"/>
    <w:rsid w:val="0078260C"/>
    <w:rsid w:val="007826ED"/>
    <w:rsid w:val="007841C0"/>
    <w:rsid w:val="00784379"/>
    <w:rsid w:val="00785E8F"/>
    <w:rsid w:val="00786716"/>
    <w:rsid w:val="00786C84"/>
    <w:rsid w:val="00786EF9"/>
    <w:rsid w:val="00787522"/>
    <w:rsid w:val="007877EF"/>
    <w:rsid w:val="0079040C"/>
    <w:rsid w:val="00790939"/>
    <w:rsid w:val="0079193B"/>
    <w:rsid w:val="00791975"/>
    <w:rsid w:val="00792750"/>
    <w:rsid w:val="00792DD0"/>
    <w:rsid w:val="00793344"/>
    <w:rsid w:val="007964C7"/>
    <w:rsid w:val="007967AD"/>
    <w:rsid w:val="007968F7"/>
    <w:rsid w:val="00796F9B"/>
    <w:rsid w:val="007971FD"/>
    <w:rsid w:val="007978E2"/>
    <w:rsid w:val="007A019F"/>
    <w:rsid w:val="007A203C"/>
    <w:rsid w:val="007A3439"/>
    <w:rsid w:val="007A5638"/>
    <w:rsid w:val="007A5845"/>
    <w:rsid w:val="007A6A1F"/>
    <w:rsid w:val="007A6C88"/>
    <w:rsid w:val="007A7A2D"/>
    <w:rsid w:val="007A7E04"/>
    <w:rsid w:val="007A7E88"/>
    <w:rsid w:val="007B0F43"/>
    <w:rsid w:val="007B1050"/>
    <w:rsid w:val="007B268F"/>
    <w:rsid w:val="007B2D49"/>
    <w:rsid w:val="007B346A"/>
    <w:rsid w:val="007B353D"/>
    <w:rsid w:val="007B3D4E"/>
    <w:rsid w:val="007B3E5E"/>
    <w:rsid w:val="007B4E04"/>
    <w:rsid w:val="007B534C"/>
    <w:rsid w:val="007B58FD"/>
    <w:rsid w:val="007B6819"/>
    <w:rsid w:val="007B6F21"/>
    <w:rsid w:val="007B727E"/>
    <w:rsid w:val="007B7B2C"/>
    <w:rsid w:val="007C0668"/>
    <w:rsid w:val="007C130A"/>
    <w:rsid w:val="007C2AE1"/>
    <w:rsid w:val="007C2D94"/>
    <w:rsid w:val="007C36CB"/>
    <w:rsid w:val="007C396A"/>
    <w:rsid w:val="007C4448"/>
    <w:rsid w:val="007C5DBA"/>
    <w:rsid w:val="007C6055"/>
    <w:rsid w:val="007C6995"/>
    <w:rsid w:val="007D03E4"/>
    <w:rsid w:val="007D06BF"/>
    <w:rsid w:val="007D13F8"/>
    <w:rsid w:val="007D207F"/>
    <w:rsid w:val="007D2167"/>
    <w:rsid w:val="007D2286"/>
    <w:rsid w:val="007D249D"/>
    <w:rsid w:val="007D258F"/>
    <w:rsid w:val="007D25ED"/>
    <w:rsid w:val="007D2C97"/>
    <w:rsid w:val="007D2D49"/>
    <w:rsid w:val="007D55F6"/>
    <w:rsid w:val="007D5820"/>
    <w:rsid w:val="007D6D43"/>
    <w:rsid w:val="007D710F"/>
    <w:rsid w:val="007D7626"/>
    <w:rsid w:val="007E0742"/>
    <w:rsid w:val="007E0B54"/>
    <w:rsid w:val="007E13C0"/>
    <w:rsid w:val="007E1505"/>
    <w:rsid w:val="007E1CE6"/>
    <w:rsid w:val="007E1FBA"/>
    <w:rsid w:val="007E2D47"/>
    <w:rsid w:val="007E2FAE"/>
    <w:rsid w:val="007E353F"/>
    <w:rsid w:val="007E37BE"/>
    <w:rsid w:val="007E3DEF"/>
    <w:rsid w:val="007E439D"/>
    <w:rsid w:val="007E582F"/>
    <w:rsid w:val="007E5EF7"/>
    <w:rsid w:val="007E6948"/>
    <w:rsid w:val="007E6963"/>
    <w:rsid w:val="007E6967"/>
    <w:rsid w:val="007E7502"/>
    <w:rsid w:val="007F01FE"/>
    <w:rsid w:val="007F1C43"/>
    <w:rsid w:val="007F2E17"/>
    <w:rsid w:val="007F3CBF"/>
    <w:rsid w:val="007F4F14"/>
    <w:rsid w:val="007F5BF4"/>
    <w:rsid w:val="007F6809"/>
    <w:rsid w:val="007F72F3"/>
    <w:rsid w:val="0080041B"/>
    <w:rsid w:val="008013DE"/>
    <w:rsid w:val="00802040"/>
    <w:rsid w:val="00802E53"/>
    <w:rsid w:val="00803138"/>
    <w:rsid w:val="00803859"/>
    <w:rsid w:val="00803C92"/>
    <w:rsid w:val="0080491D"/>
    <w:rsid w:val="00804C77"/>
    <w:rsid w:val="00805A14"/>
    <w:rsid w:val="00805E71"/>
    <w:rsid w:val="00806844"/>
    <w:rsid w:val="00806969"/>
    <w:rsid w:val="00807915"/>
    <w:rsid w:val="00810781"/>
    <w:rsid w:val="008107D1"/>
    <w:rsid w:val="00810E88"/>
    <w:rsid w:val="00810F85"/>
    <w:rsid w:val="008119F0"/>
    <w:rsid w:val="008125D0"/>
    <w:rsid w:val="0081427B"/>
    <w:rsid w:val="00814364"/>
    <w:rsid w:val="00814BC7"/>
    <w:rsid w:val="00814C76"/>
    <w:rsid w:val="008157D4"/>
    <w:rsid w:val="0081593A"/>
    <w:rsid w:val="00815D07"/>
    <w:rsid w:val="00816E89"/>
    <w:rsid w:val="00817869"/>
    <w:rsid w:val="008201E1"/>
    <w:rsid w:val="0082029E"/>
    <w:rsid w:val="0082029F"/>
    <w:rsid w:val="00820C03"/>
    <w:rsid w:val="00820E3D"/>
    <w:rsid w:val="00821517"/>
    <w:rsid w:val="00821FFC"/>
    <w:rsid w:val="00822AE3"/>
    <w:rsid w:val="008237BD"/>
    <w:rsid w:val="00824409"/>
    <w:rsid w:val="00824B0D"/>
    <w:rsid w:val="00825420"/>
    <w:rsid w:val="00826381"/>
    <w:rsid w:val="008264A2"/>
    <w:rsid w:val="00826B1B"/>
    <w:rsid w:val="00826B32"/>
    <w:rsid w:val="00830E97"/>
    <w:rsid w:val="0083273E"/>
    <w:rsid w:val="0083371B"/>
    <w:rsid w:val="00833978"/>
    <w:rsid w:val="008343EE"/>
    <w:rsid w:val="008349A9"/>
    <w:rsid w:val="00834D2D"/>
    <w:rsid w:val="00835989"/>
    <w:rsid w:val="008372B1"/>
    <w:rsid w:val="008372BB"/>
    <w:rsid w:val="00837936"/>
    <w:rsid w:val="00840343"/>
    <w:rsid w:val="00840997"/>
    <w:rsid w:val="00840EE6"/>
    <w:rsid w:val="008415F0"/>
    <w:rsid w:val="0084167D"/>
    <w:rsid w:val="0084264F"/>
    <w:rsid w:val="00842C93"/>
    <w:rsid w:val="00842CB9"/>
    <w:rsid w:val="0084375B"/>
    <w:rsid w:val="00844C2A"/>
    <w:rsid w:val="00844D24"/>
    <w:rsid w:val="0084520F"/>
    <w:rsid w:val="008469FD"/>
    <w:rsid w:val="00846CC6"/>
    <w:rsid w:val="00846CE3"/>
    <w:rsid w:val="00846D6A"/>
    <w:rsid w:val="00847200"/>
    <w:rsid w:val="008472C8"/>
    <w:rsid w:val="008472ED"/>
    <w:rsid w:val="008501F6"/>
    <w:rsid w:val="008508DD"/>
    <w:rsid w:val="00851A47"/>
    <w:rsid w:val="00851F39"/>
    <w:rsid w:val="008525C4"/>
    <w:rsid w:val="00852B9A"/>
    <w:rsid w:val="0085383A"/>
    <w:rsid w:val="00854785"/>
    <w:rsid w:val="00854E15"/>
    <w:rsid w:val="00855D3F"/>
    <w:rsid w:val="0085621F"/>
    <w:rsid w:val="008577DA"/>
    <w:rsid w:val="00857B8F"/>
    <w:rsid w:val="00860F19"/>
    <w:rsid w:val="00861C30"/>
    <w:rsid w:val="0086265D"/>
    <w:rsid w:val="00862D38"/>
    <w:rsid w:val="00863D9D"/>
    <w:rsid w:val="00864385"/>
    <w:rsid w:val="00864B19"/>
    <w:rsid w:val="00865C83"/>
    <w:rsid w:val="00865D29"/>
    <w:rsid w:val="0087057B"/>
    <w:rsid w:val="00870719"/>
    <w:rsid w:val="0087168B"/>
    <w:rsid w:val="00871A1B"/>
    <w:rsid w:val="00871ED8"/>
    <w:rsid w:val="00871F54"/>
    <w:rsid w:val="0087220F"/>
    <w:rsid w:val="00874106"/>
    <w:rsid w:val="008744DF"/>
    <w:rsid w:val="00874B76"/>
    <w:rsid w:val="00874C64"/>
    <w:rsid w:val="00875586"/>
    <w:rsid w:val="008775FA"/>
    <w:rsid w:val="00881E0F"/>
    <w:rsid w:val="0088316E"/>
    <w:rsid w:val="00885C15"/>
    <w:rsid w:val="008864EE"/>
    <w:rsid w:val="00887FF2"/>
    <w:rsid w:val="008906ED"/>
    <w:rsid w:val="00890822"/>
    <w:rsid w:val="00890D7D"/>
    <w:rsid w:val="00892E18"/>
    <w:rsid w:val="00893270"/>
    <w:rsid w:val="008933E3"/>
    <w:rsid w:val="0089421C"/>
    <w:rsid w:val="00894E39"/>
    <w:rsid w:val="0089665D"/>
    <w:rsid w:val="00896794"/>
    <w:rsid w:val="0089759D"/>
    <w:rsid w:val="008A0EC2"/>
    <w:rsid w:val="008A1629"/>
    <w:rsid w:val="008A164F"/>
    <w:rsid w:val="008A1823"/>
    <w:rsid w:val="008A1B59"/>
    <w:rsid w:val="008A30D6"/>
    <w:rsid w:val="008A31A7"/>
    <w:rsid w:val="008A45DE"/>
    <w:rsid w:val="008A4BE0"/>
    <w:rsid w:val="008A4D71"/>
    <w:rsid w:val="008A4E46"/>
    <w:rsid w:val="008A5791"/>
    <w:rsid w:val="008A5F1F"/>
    <w:rsid w:val="008A63FD"/>
    <w:rsid w:val="008A7A19"/>
    <w:rsid w:val="008B00C0"/>
    <w:rsid w:val="008B031A"/>
    <w:rsid w:val="008B15E4"/>
    <w:rsid w:val="008B16A0"/>
    <w:rsid w:val="008B1985"/>
    <w:rsid w:val="008B1AE8"/>
    <w:rsid w:val="008B22F1"/>
    <w:rsid w:val="008B2998"/>
    <w:rsid w:val="008B2E11"/>
    <w:rsid w:val="008B34DF"/>
    <w:rsid w:val="008B39F8"/>
    <w:rsid w:val="008B4255"/>
    <w:rsid w:val="008B468A"/>
    <w:rsid w:val="008B4C5B"/>
    <w:rsid w:val="008B4DFB"/>
    <w:rsid w:val="008B6B8A"/>
    <w:rsid w:val="008B6B9B"/>
    <w:rsid w:val="008B71EB"/>
    <w:rsid w:val="008B74ED"/>
    <w:rsid w:val="008B779F"/>
    <w:rsid w:val="008B7DB6"/>
    <w:rsid w:val="008C054A"/>
    <w:rsid w:val="008C0E2E"/>
    <w:rsid w:val="008C3C34"/>
    <w:rsid w:val="008C4D57"/>
    <w:rsid w:val="008C67CF"/>
    <w:rsid w:val="008C75B7"/>
    <w:rsid w:val="008D0087"/>
    <w:rsid w:val="008D0822"/>
    <w:rsid w:val="008D0BEA"/>
    <w:rsid w:val="008D0F9C"/>
    <w:rsid w:val="008D1632"/>
    <w:rsid w:val="008D1A2D"/>
    <w:rsid w:val="008D25EE"/>
    <w:rsid w:val="008D29F0"/>
    <w:rsid w:val="008D3FF5"/>
    <w:rsid w:val="008D421B"/>
    <w:rsid w:val="008D44DD"/>
    <w:rsid w:val="008D49BA"/>
    <w:rsid w:val="008D5BDD"/>
    <w:rsid w:val="008D6690"/>
    <w:rsid w:val="008E0E44"/>
    <w:rsid w:val="008E1842"/>
    <w:rsid w:val="008E3051"/>
    <w:rsid w:val="008E3890"/>
    <w:rsid w:val="008E3A17"/>
    <w:rsid w:val="008E3C09"/>
    <w:rsid w:val="008E3C51"/>
    <w:rsid w:val="008E48D6"/>
    <w:rsid w:val="008E4AFF"/>
    <w:rsid w:val="008E4B65"/>
    <w:rsid w:val="008E4F9E"/>
    <w:rsid w:val="008E514C"/>
    <w:rsid w:val="008E5979"/>
    <w:rsid w:val="008E6521"/>
    <w:rsid w:val="008E7BFE"/>
    <w:rsid w:val="008F117F"/>
    <w:rsid w:val="008F1302"/>
    <w:rsid w:val="008F14CC"/>
    <w:rsid w:val="008F222F"/>
    <w:rsid w:val="008F2851"/>
    <w:rsid w:val="008F36AD"/>
    <w:rsid w:val="008F3770"/>
    <w:rsid w:val="008F3888"/>
    <w:rsid w:val="008F3BFF"/>
    <w:rsid w:val="008F4AA0"/>
    <w:rsid w:val="008F5219"/>
    <w:rsid w:val="008F5A2D"/>
    <w:rsid w:val="008F63B4"/>
    <w:rsid w:val="008F7A4F"/>
    <w:rsid w:val="008F7B16"/>
    <w:rsid w:val="008F7FE7"/>
    <w:rsid w:val="0090003A"/>
    <w:rsid w:val="00900263"/>
    <w:rsid w:val="009008C9"/>
    <w:rsid w:val="00900C84"/>
    <w:rsid w:val="009010B8"/>
    <w:rsid w:val="009012C5"/>
    <w:rsid w:val="009019F8"/>
    <w:rsid w:val="00902554"/>
    <w:rsid w:val="00902DCF"/>
    <w:rsid w:val="00902F8E"/>
    <w:rsid w:val="00903348"/>
    <w:rsid w:val="00903601"/>
    <w:rsid w:val="00905BCC"/>
    <w:rsid w:val="00906BED"/>
    <w:rsid w:val="00906DC2"/>
    <w:rsid w:val="009074AB"/>
    <w:rsid w:val="00907685"/>
    <w:rsid w:val="009079DE"/>
    <w:rsid w:val="00910928"/>
    <w:rsid w:val="00910A5A"/>
    <w:rsid w:val="00910EEB"/>
    <w:rsid w:val="0091227D"/>
    <w:rsid w:val="009122CA"/>
    <w:rsid w:val="00912A91"/>
    <w:rsid w:val="0091456E"/>
    <w:rsid w:val="00914976"/>
    <w:rsid w:val="00915B1F"/>
    <w:rsid w:val="00915E32"/>
    <w:rsid w:val="00920FE7"/>
    <w:rsid w:val="00921A06"/>
    <w:rsid w:val="00922BA8"/>
    <w:rsid w:val="00922D0F"/>
    <w:rsid w:val="00923AC0"/>
    <w:rsid w:val="00923D61"/>
    <w:rsid w:val="0092401F"/>
    <w:rsid w:val="00924273"/>
    <w:rsid w:val="00925BA9"/>
    <w:rsid w:val="00926427"/>
    <w:rsid w:val="009264D3"/>
    <w:rsid w:val="0092654C"/>
    <w:rsid w:val="009271F7"/>
    <w:rsid w:val="00930F74"/>
    <w:rsid w:val="009310AD"/>
    <w:rsid w:val="00931436"/>
    <w:rsid w:val="009315C2"/>
    <w:rsid w:val="009320B6"/>
    <w:rsid w:val="00932D53"/>
    <w:rsid w:val="009337C3"/>
    <w:rsid w:val="00933F79"/>
    <w:rsid w:val="0093487B"/>
    <w:rsid w:val="0093497B"/>
    <w:rsid w:val="00935BBB"/>
    <w:rsid w:val="00937654"/>
    <w:rsid w:val="009376A3"/>
    <w:rsid w:val="009377BA"/>
    <w:rsid w:val="00940176"/>
    <w:rsid w:val="00941CB4"/>
    <w:rsid w:val="00941F5A"/>
    <w:rsid w:val="00942EA3"/>
    <w:rsid w:val="00943005"/>
    <w:rsid w:val="0094421A"/>
    <w:rsid w:val="009443BE"/>
    <w:rsid w:val="00945084"/>
    <w:rsid w:val="00945133"/>
    <w:rsid w:val="009452E6"/>
    <w:rsid w:val="0094579C"/>
    <w:rsid w:val="00945919"/>
    <w:rsid w:val="0095007F"/>
    <w:rsid w:val="00951E92"/>
    <w:rsid w:val="009523AE"/>
    <w:rsid w:val="00952744"/>
    <w:rsid w:val="00955443"/>
    <w:rsid w:val="00957BFB"/>
    <w:rsid w:val="00960022"/>
    <w:rsid w:val="00960D0C"/>
    <w:rsid w:val="00960FA8"/>
    <w:rsid w:val="00962571"/>
    <w:rsid w:val="009627D6"/>
    <w:rsid w:val="0096403E"/>
    <w:rsid w:val="0096407C"/>
    <w:rsid w:val="00965280"/>
    <w:rsid w:val="00965CCE"/>
    <w:rsid w:val="00966E2C"/>
    <w:rsid w:val="0096763B"/>
    <w:rsid w:val="00967E0E"/>
    <w:rsid w:val="00970197"/>
    <w:rsid w:val="009707FB"/>
    <w:rsid w:val="009710A2"/>
    <w:rsid w:val="00971211"/>
    <w:rsid w:val="00971859"/>
    <w:rsid w:val="00971BB0"/>
    <w:rsid w:val="00972353"/>
    <w:rsid w:val="009729A9"/>
    <w:rsid w:val="00972D37"/>
    <w:rsid w:val="009738E4"/>
    <w:rsid w:val="00974A16"/>
    <w:rsid w:val="0097655B"/>
    <w:rsid w:val="009766D4"/>
    <w:rsid w:val="00976B1D"/>
    <w:rsid w:val="009771FF"/>
    <w:rsid w:val="00980399"/>
    <w:rsid w:val="00980A59"/>
    <w:rsid w:val="0098167D"/>
    <w:rsid w:val="00982153"/>
    <w:rsid w:val="009829F7"/>
    <w:rsid w:val="009835DF"/>
    <w:rsid w:val="00985AA7"/>
    <w:rsid w:val="00985D9F"/>
    <w:rsid w:val="00986454"/>
    <w:rsid w:val="0098790B"/>
    <w:rsid w:val="00987948"/>
    <w:rsid w:val="00990FFB"/>
    <w:rsid w:val="009919FE"/>
    <w:rsid w:val="00993AFE"/>
    <w:rsid w:val="0099468D"/>
    <w:rsid w:val="00997F53"/>
    <w:rsid w:val="009A014A"/>
    <w:rsid w:val="009A0375"/>
    <w:rsid w:val="009A13AC"/>
    <w:rsid w:val="009A4576"/>
    <w:rsid w:val="009A4E55"/>
    <w:rsid w:val="009A4F06"/>
    <w:rsid w:val="009A53D2"/>
    <w:rsid w:val="009A5629"/>
    <w:rsid w:val="009A564E"/>
    <w:rsid w:val="009A5814"/>
    <w:rsid w:val="009A61F8"/>
    <w:rsid w:val="009A67D6"/>
    <w:rsid w:val="009A6D22"/>
    <w:rsid w:val="009A6D60"/>
    <w:rsid w:val="009A7290"/>
    <w:rsid w:val="009A7312"/>
    <w:rsid w:val="009A74EF"/>
    <w:rsid w:val="009B0D65"/>
    <w:rsid w:val="009B0EDF"/>
    <w:rsid w:val="009B139D"/>
    <w:rsid w:val="009B2873"/>
    <w:rsid w:val="009B2AFE"/>
    <w:rsid w:val="009B2BCB"/>
    <w:rsid w:val="009B3762"/>
    <w:rsid w:val="009B39AB"/>
    <w:rsid w:val="009B3E19"/>
    <w:rsid w:val="009B3EF2"/>
    <w:rsid w:val="009B41E2"/>
    <w:rsid w:val="009B4F84"/>
    <w:rsid w:val="009B5F70"/>
    <w:rsid w:val="009B6430"/>
    <w:rsid w:val="009B75B1"/>
    <w:rsid w:val="009C00B1"/>
    <w:rsid w:val="009C0957"/>
    <w:rsid w:val="009C0ED6"/>
    <w:rsid w:val="009C15FA"/>
    <w:rsid w:val="009C1AC0"/>
    <w:rsid w:val="009C1AD4"/>
    <w:rsid w:val="009C22B2"/>
    <w:rsid w:val="009C2AEA"/>
    <w:rsid w:val="009C3E11"/>
    <w:rsid w:val="009C5BC8"/>
    <w:rsid w:val="009C679E"/>
    <w:rsid w:val="009C7000"/>
    <w:rsid w:val="009C7294"/>
    <w:rsid w:val="009C759D"/>
    <w:rsid w:val="009C7F9D"/>
    <w:rsid w:val="009D0613"/>
    <w:rsid w:val="009D209A"/>
    <w:rsid w:val="009D2406"/>
    <w:rsid w:val="009D2D49"/>
    <w:rsid w:val="009D32F0"/>
    <w:rsid w:val="009D3AB0"/>
    <w:rsid w:val="009D4FEB"/>
    <w:rsid w:val="009D5A22"/>
    <w:rsid w:val="009D5AD0"/>
    <w:rsid w:val="009D752B"/>
    <w:rsid w:val="009D7618"/>
    <w:rsid w:val="009E062F"/>
    <w:rsid w:val="009E1D1F"/>
    <w:rsid w:val="009E4DD5"/>
    <w:rsid w:val="009E50DD"/>
    <w:rsid w:val="009E5C3F"/>
    <w:rsid w:val="009E6E7D"/>
    <w:rsid w:val="009E732A"/>
    <w:rsid w:val="009E7511"/>
    <w:rsid w:val="009F05AA"/>
    <w:rsid w:val="009F1F2D"/>
    <w:rsid w:val="009F222B"/>
    <w:rsid w:val="009F475A"/>
    <w:rsid w:val="009F576A"/>
    <w:rsid w:val="009F5913"/>
    <w:rsid w:val="009F59CA"/>
    <w:rsid w:val="009F60F0"/>
    <w:rsid w:val="009F62A6"/>
    <w:rsid w:val="009F6578"/>
    <w:rsid w:val="00A03021"/>
    <w:rsid w:val="00A036D1"/>
    <w:rsid w:val="00A03BF5"/>
    <w:rsid w:val="00A03F7D"/>
    <w:rsid w:val="00A0433E"/>
    <w:rsid w:val="00A05D4F"/>
    <w:rsid w:val="00A06365"/>
    <w:rsid w:val="00A068A9"/>
    <w:rsid w:val="00A068D7"/>
    <w:rsid w:val="00A06920"/>
    <w:rsid w:val="00A06F60"/>
    <w:rsid w:val="00A074A2"/>
    <w:rsid w:val="00A07A9E"/>
    <w:rsid w:val="00A07DB6"/>
    <w:rsid w:val="00A107B0"/>
    <w:rsid w:val="00A10BB4"/>
    <w:rsid w:val="00A11BA0"/>
    <w:rsid w:val="00A127C0"/>
    <w:rsid w:val="00A127D9"/>
    <w:rsid w:val="00A12BB0"/>
    <w:rsid w:val="00A1378A"/>
    <w:rsid w:val="00A155A9"/>
    <w:rsid w:val="00A164A9"/>
    <w:rsid w:val="00A20085"/>
    <w:rsid w:val="00A202DA"/>
    <w:rsid w:val="00A20337"/>
    <w:rsid w:val="00A21353"/>
    <w:rsid w:val="00A215FC"/>
    <w:rsid w:val="00A2221A"/>
    <w:rsid w:val="00A23443"/>
    <w:rsid w:val="00A23581"/>
    <w:rsid w:val="00A23E24"/>
    <w:rsid w:val="00A23F1C"/>
    <w:rsid w:val="00A261AB"/>
    <w:rsid w:val="00A2694A"/>
    <w:rsid w:val="00A26E31"/>
    <w:rsid w:val="00A27BF1"/>
    <w:rsid w:val="00A27CEF"/>
    <w:rsid w:val="00A31A56"/>
    <w:rsid w:val="00A31CF0"/>
    <w:rsid w:val="00A31EC0"/>
    <w:rsid w:val="00A33D7B"/>
    <w:rsid w:val="00A33E2D"/>
    <w:rsid w:val="00A34280"/>
    <w:rsid w:val="00A366E0"/>
    <w:rsid w:val="00A369D9"/>
    <w:rsid w:val="00A37060"/>
    <w:rsid w:val="00A376D4"/>
    <w:rsid w:val="00A4041F"/>
    <w:rsid w:val="00A4106A"/>
    <w:rsid w:val="00A416B1"/>
    <w:rsid w:val="00A42EE5"/>
    <w:rsid w:val="00A4337C"/>
    <w:rsid w:val="00A43669"/>
    <w:rsid w:val="00A439D9"/>
    <w:rsid w:val="00A444D0"/>
    <w:rsid w:val="00A453A1"/>
    <w:rsid w:val="00A45E9D"/>
    <w:rsid w:val="00A47463"/>
    <w:rsid w:val="00A4775D"/>
    <w:rsid w:val="00A47820"/>
    <w:rsid w:val="00A50407"/>
    <w:rsid w:val="00A51806"/>
    <w:rsid w:val="00A51CFA"/>
    <w:rsid w:val="00A51E69"/>
    <w:rsid w:val="00A527AC"/>
    <w:rsid w:val="00A52CD3"/>
    <w:rsid w:val="00A53966"/>
    <w:rsid w:val="00A54244"/>
    <w:rsid w:val="00A54F96"/>
    <w:rsid w:val="00A55B8E"/>
    <w:rsid w:val="00A55C27"/>
    <w:rsid w:val="00A57167"/>
    <w:rsid w:val="00A5756A"/>
    <w:rsid w:val="00A57963"/>
    <w:rsid w:val="00A57B35"/>
    <w:rsid w:val="00A603B3"/>
    <w:rsid w:val="00A62C45"/>
    <w:rsid w:val="00A634BE"/>
    <w:rsid w:val="00A64903"/>
    <w:rsid w:val="00A65E5A"/>
    <w:rsid w:val="00A66064"/>
    <w:rsid w:val="00A6635D"/>
    <w:rsid w:val="00A67B9D"/>
    <w:rsid w:val="00A70457"/>
    <w:rsid w:val="00A704BF"/>
    <w:rsid w:val="00A7125D"/>
    <w:rsid w:val="00A72CBB"/>
    <w:rsid w:val="00A7357C"/>
    <w:rsid w:val="00A73720"/>
    <w:rsid w:val="00A73D45"/>
    <w:rsid w:val="00A73DBC"/>
    <w:rsid w:val="00A74746"/>
    <w:rsid w:val="00A75EC3"/>
    <w:rsid w:val="00A75EF5"/>
    <w:rsid w:val="00A7667B"/>
    <w:rsid w:val="00A76AF1"/>
    <w:rsid w:val="00A77082"/>
    <w:rsid w:val="00A772D9"/>
    <w:rsid w:val="00A77368"/>
    <w:rsid w:val="00A77BC1"/>
    <w:rsid w:val="00A81002"/>
    <w:rsid w:val="00A82847"/>
    <w:rsid w:val="00A82BE2"/>
    <w:rsid w:val="00A833EF"/>
    <w:rsid w:val="00A83F7E"/>
    <w:rsid w:val="00A84548"/>
    <w:rsid w:val="00A84B30"/>
    <w:rsid w:val="00A84D0E"/>
    <w:rsid w:val="00A8544B"/>
    <w:rsid w:val="00A86107"/>
    <w:rsid w:val="00A8674A"/>
    <w:rsid w:val="00A86D3F"/>
    <w:rsid w:val="00A87344"/>
    <w:rsid w:val="00A87F58"/>
    <w:rsid w:val="00A87FA1"/>
    <w:rsid w:val="00A90303"/>
    <w:rsid w:val="00A907B6"/>
    <w:rsid w:val="00A91DEC"/>
    <w:rsid w:val="00A93485"/>
    <w:rsid w:val="00A936B6"/>
    <w:rsid w:val="00A94149"/>
    <w:rsid w:val="00A9499D"/>
    <w:rsid w:val="00A95397"/>
    <w:rsid w:val="00A964CF"/>
    <w:rsid w:val="00A966F0"/>
    <w:rsid w:val="00A967C4"/>
    <w:rsid w:val="00A96EC8"/>
    <w:rsid w:val="00A9790B"/>
    <w:rsid w:val="00A97C58"/>
    <w:rsid w:val="00AA1090"/>
    <w:rsid w:val="00AA14DB"/>
    <w:rsid w:val="00AA1A2E"/>
    <w:rsid w:val="00AA30F6"/>
    <w:rsid w:val="00AA3B94"/>
    <w:rsid w:val="00AA40D6"/>
    <w:rsid w:val="00AA55FC"/>
    <w:rsid w:val="00AA59F0"/>
    <w:rsid w:val="00AA5C45"/>
    <w:rsid w:val="00AA5EAA"/>
    <w:rsid w:val="00AA75FD"/>
    <w:rsid w:val="00AB0277"/>
    <w:rsid w:val="00AB116D"/>
    <w:rsid w:val="00AB12F0"/>
    <w:rsid w:val="00AB16C7"/>
    <w:rsid w:val="00AB1AA1"/>
    <w:rsid w:val="00AB1C45"/>
    <w:rsid w:val="00AB211A"/>
    <w:rsid w:val="00AB28A2"/>
    <w:rsid w:val="00AB3B4E"/>
    <w:rsid w:val="00AB3E26"/>
    <w:rsid w:val="00AB4CE5"/>
    <w:rsid w:val="00AB5AC8"/>
    <w:rsid w:val="00AB5E8A"/>
    <w:rsid w:val="00AB611E"/>
    <w:rsid w:val="00AB7603"/>
    <w:rsid w:val="00AB77FC"/>
    <w:rsid w:val="00AC020A"/>
    <w:rsid w:val="00AC03A9"/>
    <w:rsid w:val="00AC1279"/>
    <w:rsid w:val="00AC16E2"/>
    <w:rsid w:val="00AC20C7"/>
    <w:rsid w:val="00AC3DEF"/>
    <w:rsid w:val="00AC4E02"/>
    <w:rsid w:val="00AC60B6"/>
    <w:rsid w:val="00AC61F3"/>
    <w:rsid w:val="00AC6A54"/>
    <w:rsid w:val="00AD026E"/>
    <w:rsid w:val="00AD0642"/>
    <w:rsid w:val="00AD0826"/>
    <w:rsid w:val="00AD0C3F"/>
    <w:rsid w:val="00AD21A5"/>
    <w:rsid w:val="00AD21F3"/>
    <w:rsid w:val="00AD332D"/>
    <w:rsid w:val="00AD3CA9"/>
    <w:rsid w:val="00AD401B"/>
    <w:rsid w:val="00AD4568"/>
    <w:rsid w:val="00AD461F"/>
    <w:rsid w:val="00AD4EE7"/>
    <w:rsid w:val="00AD50B9"/>
    <w:rsid w:val="00AD52C4"/>
    <w:rsid w:val="00AD5A53"/>
    <w:rsid w:val="00AD6096"/>
    <w:rsid w:val="00AD631F"/>
    <w:rsid w:val="00AD6BB3"/>
    <w:rsid w:val="00AD7484"/>
    <w:rsid w:val="00AD796F"/>
    <w:rsid w:val="00AE0920"/>
    <w:rsid w:val="00AE0938"/>
    <w:rsid w:val="00AE0A2A"/>
    <w:rsid w:val="00AE304C"/>
    <w:rsid w:val="00AE3237"/>
    <w:rsid w:val="00AE3897"/>
    <w:rsid w:val="00AE3B62"/>
    <w:rsid w:val="00AE4B33"/>
    <w:rsid w:val="00AE548A"/>
    <w:rsid w:val="00AE5527"/>
    <w:rsid w:val="00AE5769"/>
    <w:rsid w:val="00AE5AAE"/>
    <w:rsid w:val="00AE5F49"/>
    <w:rsid w:val="00AE6BA8"/>
    <w:rsid w:val="00AE7573"/>
    <w:rsid w:val="00AE7D09"/>
    <w:rsid w:val="00AF1377"/>
    <w:rsid w:val="00AF28EC"/>
    <w:rsid w:val="00AF2A92"/>
    <w:rsid w:val="00AF4AC2"/>
    <w:rsid w:val="00AF4C08"/>
    <w:rsid w:val="00AF4FDA"/>
    <w:rsid w:val="00AF6593"/>
    <w:rsid w:val="00AF6F64"/>
    <w:rsid w:val="00AF72ED"/>
    <w:rsid w:val="00AF7B5A"/>
    <w:rsid w:val="00B00378"/>
    <w:rsid w:val="00B0092B"/>
    <w:rsid w:val="00B01DC9"/>
    <w:rsid w:val="00B02659"/>
    <w:rsid w:val="00B02931"/>
    <w:rsid w:val="00B032FC"/>
    <w:rsid w:val="00B04A39"/>
    <w:rsid w:val="00B04B89"/>
    <w:rsid w:val="00B05D20"/>
    <w:rsid w:val="00B06832"/>
    <w:rsid w:val="00B06C5B"/>
    <w:rsid w:val="00B1336D"/>
    <w:rsid w:val="00B135F4"/>
    <w:rsid w:val="00B13E21"/>
    <w:rsid w:val="00B1467A"/>
    <w:rsid w:val="00B14D90"/>
    <w:rsid w:val="00B14E51"/>
    <w:rsid w:val="00B154AC"/>
    <w:rsid w:val="00B15703"/>
    <w:rsid w:val="00B15E4D"/>
    <w:rsid w:val="00B16F2A"/>
    <w:rsid w:val="00B1749E"/>
    <w:rsid w:val="00B2020F"/>
    <w:rsid w:val="00B203C1"/>
    <w:rsid w:val="00B20429"/>
    <w:rsid w:val="00B20AA5"/>
    <w:rsid w:val="00B216EB"/>
    <w:rsid w:val="00B21B0C"/>
    <w:rsid w:val="00B22870"/>
    <w:rsid w:val="00B22A07"/>
    <w:rsid w:val="00B22D5F"/>
    <w:rsid w:val="00B22E6E"/>
    <w:rsid w:val="00B23392"/>
    <w:rsid w:val="00B23ECD"/>
    <w:rsid w:val="00B248A9"/>
    <w:rsid w:val="00B24EB1"/>
    <w:rsid w:val="00B26B32"/>
    <w:rsid w:val="00B27912"/>
    <w:rsid w:val="00B27F9B"/>
    <w:rsid w:val="00B301B8"/>
    <w:rsid w:val="00B32646"/>
    <w:rsid w:val="00B32F2F"/>
    <w:rsid w:val="00B342DA"/>
    <w:rsid w:val="00B34648"/>
    <w:rsid w:val="00B34EFC"/>
    <w:rsid w:val="00B3548F"/>
    <w:rsid w:val="00B35700"/>
    <w:rsid w:val="00B35B0D"/>
    <w:rsid w:val="00B40C80"/>
    <w:rsid w:val="00B40E76"/>
    <w:rsid w:val="00B410D5"/>
    <w:rsid w:val="00B42F2A"/>
    <w:rsid w:val="00B43159"/>
    <w:rsid w:val="00B43D59"/>
    <w:rsid w:val="00B4486F"/>
    <w:rsid w:val="00B451C3"/>
    <w:rsid w:val="00B4531F"/>
    <w:rsid w:val="00B46D4B"/>
    <w:rsid w:val="00B474BB"/>
    <w:rsid w:val="00B47A30"/>
    <w:rsid w:val="00B47E1B"/>
    <w:rsid w:val="00B502EB"/>
    <w:rsid w:val="00B508D5"/>
    <w:rsid w:val="00B508FA"/>
    <w:rsid w:val="00B51F81"/>
    <w:rsid w:val="00B52D85"/>
    <w:rsid w:val="00B5540C"/>
    <w:rsid w:val="00B55BA7"/>
    <w:rsid w:val="00B55CF9"/>
    <w:rsid w:val="00B565E4"/>
    <w:rsid w:val="00B56D2B"/>
    <w:rsid w:val="00B57038"/>
    <w:rsid w:val="00B5720F"/>
    <w:rsid w:val="00B575FA"/>
    <w:rsid w:val="00B6164A"/>
    <w:rsid w:val="00B61B93"/>
    <w:rsid w:val="00B61E5B"/>
    <w:rsid w:val="00B6234C"/>
    <w:rsid w:val="00B6257F"/>
    <w:rsid w:val="00B627AB"/>
    <w:rsid w:val="00B636F9"/>
    <w:rsid w:val="00B63B19"/>
    <w:rsid w:val="00B641B1"/>
    <w:rsid w:val="00B64A82"/>
    <w:rsid w:val="00B64F97"/>
    <w:rsid w:val="00B65AF3"/>
    <w:rsid w:val="00B65BA7"/>
    <w:rsid w:val="00B664CD"/>
    <w:rsid w:val="00B670A7"/>
    <w:rsid w:val="00B677B3"/>
    <w:rsid w:val="00B70A1B"/>
    <w:rsid w:val="00B70D82"/>
    <w:rsid w:val="00B71A46"/>
    <w:rsid w:val="00B72372"/>
    <w:rsid w:val="00B725C1"/>
    <w:rsid w:val="00B738CD"/>
    <w:rsid w:val="00B743CC"/>
    <w:rsid w:val="00B756BD"/>
    <w:rsid w:val="00B75884"/>
    <w:rsid w:val="00B77E55"/>
    <w:rsid w:val="00B83492"/>
    <w:rsid w:val="00B83743"/>
    <w:rsid w:val="00B84704"/>
    <w:rsid w:val="00B84C2E"/>
    <w:rsid w:val="00B84C7D"/>
    <w:rsid w:val="00B85EE2"/>
    <w:rsid w:val="00B87010"/>
    <w:rsid w:val="00B905CB"/>
    <w:rsid w:val="00B90DBD"/>
    <w:rsid w:val="00B9131F"/>
    <w:rsid w:val="00B916E4"/>
    <w:rsid w:val="00B923D1"/>
    <w:rsid w:val="00B9431D"/>
    <w:rsid w:val="00B947BA"/>
    <w:rsid w:val="00B968BE"/>
    <w:rsid w:val="00B96E4E"/>
    <w:rsid w:val="00B97175"/>
    <w:rsid w:val="00B97A5C"/>
    <w:rsid w:val="00BA09EA"/>
    <w:rsid w:val="00BA0C56"/>
    <w:rsid w:val="00BA12FD"/>
    <w:rsid w:val="00BA1805"/>
    <w:rsid w:val="00BA2162"/>
    <w:rsid w:val="00BA37CF"/>
    <w:rsid w:val="00BA3960"/>
    <w:rsid w:val="00BA3C5C"/>
    <w:rsid w:val="00BA50DF"/>
    <w:rsid w:val="00BA6BBE"/>
    <w:rsid w:val="00BA6D46"/>
    <w:rsid w:val="00BB0536"/>
    <w:rsid w:val="00BB0803"/>
    <w:rsid w:val="00BB1105"/>
    <w:rsid w:val="00BB1689"/>
    <w:rsid w:val="00BB45F0"/>
    <w:rsid w:val="00BB5577"/>
    <w:rsid w:val="00BB6451"/>
    <w:rsid w:val="00BB6BA1"/>
    <w:rsid w:val="00BB6F09"/>
    <w:rsid w:val="00BB6F65"/>
    <w:rsid w:val="00BB78DB"/>
    <w:rsid w:val="00BB7AE9"/>
    <w:rsid w:val="00BC1257"/>
    <w:rsid w:val="00BC1287"/>
    <w:rsid w:val="00BC148C"/>
    <w:rsid w:val="00BC239D"/>
    <w:rsid w:val="00BC246D"/>
    <w:rsid w:val="00BC2FCD"/>
    <w:rsid w:val="00BC3732"/>
    <w:rsid w:val="00BC4138"/>
    <w:rsid w:val="00BC41B0"/>
    <w:rsid w:val="00BC51E2"/>
    <w:rsid w:val="00BC591B"/>
    <w:rsid w:val="00BC66D9"/>
    <w:rsid w:val="00BC6A43"/>
    <w:rsid w:val="00BC6C5B"/>
    <w:rsid w:val="00BC6DCC"/>
    <w:rsid w:val="00BC7A2A"/>
    <w:rsid w:val="00BD0B06"/>
    <w:rsid w:val="00BD0E79"/>
    <w:rsid w:val="00BD11EE"/>
    <w:rsid w:val="00BD1C6B"/>
    <w:rsid w:val="00BD2529"/>
    <w:rsid w:val="00BD2B10"/>
    <w:rsid w:val="00BD47A5"/>
    <w:rsid w:val="00BD4894"/>
    <w:rsid w:val="00BD4BA5"/>
    <w:rsid w:val="00BD4DD7"/>
    <w:rsid w:val="00BD6813"/>
    <w:rsid w:val="00BD687B"/>
    <w:rsid w:val="00BE050E"/>
    <w:rsid w:val="00BE09B0"/>
    <w:rsid w:val="00BE0A62"/>
    <w:rsid w:val="00BE1ACB"/>
    <w:rsid w:val="00BE1EEB"/>
    <w:rsid w:val="00BE1F6C"/>
    <w:rsid w:val="00BE2FF8"/>
    <w:rsid w:val="00BE3A77"/>
    <w:rsid w:val="00BE3D4F"/>
    <w:rsid w:val="00BE410E"/>
    <w:rsid w:val="00BE453D"/>
    <w:rsid w:val="00BE48D9"/>
    <w:rsid w:val="00BE5926"/>
    <w:rsid w:val="00BE62C1"/>
    <w:rsid w:val="00BF073D"/>
    <w:rsid w:val="00BF13F3"/>
    <w:rsid w:val="00BF317E"/>
    <w:rsid w:val="00BF3389"/>
    <w:rsid w:val="00BF64DA"/>
    <w:rsid w:val="00BF6628"/>
    <w:rsid w:val="00BF7103"/>
    <w:rsid w:val="00BF782E"/>
    <w:rsid w:val="00BF7CAD"/>
    <w:rsid w:val="00C0009C"/>
    <w:rsid w:val="00C021FD"/>
    <w:rsid w:val="00C0230D"/>
    <w:rsid w:val="00C02648"/>
    <w:rsid w:val="00C02796"/>
    <w:rsid w:val="00C03641"/>
    <w:rsid w:val="00C036B1"/>
    <w:rsid w:val="00C0424E"/>
    <w:rsid w:val="00C04B33"/>
    <w:rsid w:val="00C04D6B"/>
    <w:rsid w:val="00C04E64"/>
    <w:rsid w:val="00C05C66"/>
    <w:rsid w:val="00C10327"/>
    <w:rsid w:val="00C10D0E"/>
    <w:rsid w:val="00C110B8"/>
    <w:rsid w:val="00C117C7"/>
    <w:rsid w:val="00C126BF"/>
    <w:rsid w:val="00C12A3E"/>
    <w:rsid w:val="00C1320A"/>
    <w:rsid w:val="00C13886"/>
    <w:rsid w:val="00C14304"/>
    <w:rsid w:val="00C14BF1"/>
    <w:rsid w:val="00C15C8E"/>
    <w:rsid w:val="00C15E00"/>
    <w:rsid w:val="00C165C4"/>
    <w:rsid w:val="00C16BA7"/>
    <w:rsid w:val="00C212F9"/>
    <w:rsid w:val="00C2133C"/>
    <w:rsid w:val="00C21982"/>
    <w:rsid w:val="00C21E32"/>
    <w:rsid w:val="00C22C65"/>
    <w:rsid w:val="00C23536"/>
    <w:rsid w:val="00C24587"/>
    <w:rsid w:val="00C25DB6"/>
    <w:rsid w:val="00C25F63"/>
    <w:rsid w:val="00C26316"/>
    <w:rsid w:val="00C26AFC"/>
    <w:rsid w:val="00C277FA"/>
    <w:rsid w:val="00C333DE"/>
    <w:rsid w:val="00C35C4C"/>
    <w:rsid w:val="00C362FF"/>
    <w:rsid w:val="00C36416"/>
    <w:rsid w:val="00C369D3"/>
    <w:rsid w:val="00C37065"/>
    <w:rsid w:val="00C40615"/>
    <w:rsid w:val="00C40C2F"/>
    <w:rsid w:val="00C41D12"/>
    <w:rsid w:val="00C43CC0"/>
    <w:rsid w:val="00C43CC7"/>
    <w:rsid w:val="00C443DA"/>
    <w:rsid w:val="00C44CC6"/>
    <w:rsid w:val="00C45099"/>
    <w:rsid w:val="00C45F36"/>
    <w:rsid w:val="00C45F84"/>
    <w:rsid w:val="00C463D7"/>
    <w:rsid w:val="00C469EB"/>
    <w:rsid w:val="00C47302"/>
    <w:rsid w:val="00C50FBD"/>
    <w:rsid w:val="00C51640"/>
    <w:rsid w:val="00C52CB8"/>
    <w:rsid w:val="00C5729D"/>
    <w:rsid w:val="00C57621"/>
    <w:rsid w:val="00C6052A"/>
    <w:rsid w:val="00C60B1B"/>
    <w:rsid w:val="00C6125C"/>
    <w:rsid w:val="00C61C3F"/>
    <w:rsid w:val="00C62292"/>
    <w:rsid w:val="00C62ADC"/>
    <w:rsid w:val="00C63A34"/>
    <w:rsid w:val="00C64E94"/>
    <w:rsid w:val="00C64FBC"/>
    <w:rsid w:val="00C67B88"/>
    <w:rsid w:val="00C716EF"/>
    <w:rsid w:val="00C71CC0"/>
    <w:rsid w:val="00C72549"/>
    <w:rsid w:val="00C72AAD"/>
    <w:rsid w:val="00C732A9"/>
    <w:rsid w:val="00C73A55"/>
    <w:rsid w:val="00C756B3"/>
    <w:rsid w:val="00C75BD1"/>
    <w:rsid w:val="00C77082"/>
    <w:rsid w:val="00C77496"/>
    <w:rsid w:val="00C77C50"/>
    <w:rsid w:val="00C77C8B"/>
    <w:rsid w:val="00C8128D"/>
    <w:rsid w:val="00C8139F"/>
    <w:rsid w:val="00C819EE"/>
    <w:rsid w:val="00C825AB"/>
    <w:rsid w:val="00C83921"/>
    <w:rsid w:val="00C8462E"/>
    <w:rsid w:val="00C847D2"/>
    <w:rsid w:val="00C84980"/>
    <w:rsid w:val="00C84E64"/>
    <w:rsid w:val="00C86345"/>
    <w:rsid w:val="00C86360"/>
    <w:rsid w:val="00C87159"/>
    <w:rsid w:val="00C872AC"/>
    <w:rsid w:val="00C8752D"/>
    <w:rsid w:val="00C87E9A"/>
    <w:rsid w:val="00C909B8"/>
    <w:rsid w:val="00C91177"/>
    <w:rsid w:val="00C912C4"/>
    <w:rsid w:val="00C91BF1"/>
    <w:rsid w:val="00C91C0E"/>
    <w:rsid w:val="00C92806"/>
    <w:rsid w:val="00C92DC0"/>
    <w:rsid w:val="00C92FD4"/>
    <w:rsid w:val="00C934BC"/>
    <w:rsid w:val="00C9369F"/>
    <w:rsid w:val="00C94374"/>
    <w:rsid w:val="00C9467B"/>
    <w:rsid w:val="00C94AD3"/>
    <w:rsid w:val="00C951AA"/>
    <w:rsid w:val="00C96866"/>
    <w:rsid w:val="00C97F72"/>
    <w:rsid w:val="00CA1759"/>
    <w:rsid w:val="00CA1B3A"/>
    <w:rsid w:val="00CA1CEF"/>
    <w:rsid w:val="00CA1D3F"/>
    <w:rsid w:val="00CA227D"/>
    <w:rsid w:val="00CA31CC"/>
    <w:rsid w:val="00CA3852"/>
    <w:rsid w:val="00CA3C6F"/>
    <w:rsid w:val="00CA463A"/>
    <w:rsid w:val="00CA5450"/>
    <w:rsid w:val="00CA5E66"/>
    <w:rsid w:val="00CA5F6B"/>
    <w:rsid w:val="00CA652E"/>
    <w:rsid w:val="00CA70D9"/>
    <w:rsid w:val="00CA7817"/>
    <w:rsid w:val="00CB009E"/>
    <w:rsid w:val="00CB041D"/>
    <w:rsid w:val="00CB0E0B"/>
    <w:rsid w:val="00CB1708"/>
    <w:rsid w:val="00CB2234"/>
    <w:rsid w:val="00CB36BB"/>
    <w:rsid w:val="00CB3C79"/>
    <w:rsid w:val="00CB59F4"/>
    <w:rsid w:val="00CB6CBD"/>
    <w:rsid w:val="00CB7510"/>
    <w:rsid w:val="00CB771C"/>
    <w:rsid w:val="00CC0102"/>
    <w:rsid w:val="00CC2116"/>
    <w:rsid w:val="00CC2F7C"/>
    <w:rsid w:val="00CC307A"/>
    <w:rsid w:val="00CC42E8"/>
    <w:rsid w:val="00CC5633"/>
    <w:rsid w:val="00CC5B3E"/>
    <w:rsid w:val="00CC6EEF"/>
    <w:rsid w:val="00CC73EA"/>
    <w:rsid w:val="00CD04A6"/>
    <w:rsid w:val="00CD0A2F"/>
    <w:rsid w:val="00CD10DD"/>
    <w:rsid w:val="00CD167F"/>
    <w:rsid w:val="00CD1A0C"/>
    <w:rsid w:val="00CD1A7A"/>
    <w:rsid w:val="00CD2058"/>
    <w:rsid w:val="00CD293D"/>
    <w:rsid w:val="00CD31E2"/>
    <w:rsid w:val="00CD3278"/>
    <w:rsid w:val="00CD386D"/>
    <w:rsid w:val="00CD3F57"/>
    <w:rsid w:val="00CD406B"/>
    <w:rsid w:val="00CD4F94"/>
    <w:rsid w:val="00CD522E"/>
    <w:rsid w:val="00CD5302"/>
    <w:rsid w:val="00CD5593"/>
    <w:rsid w:val="00CD5CED"/>
    <w:rsid w:val="00CD62A6"/>
    <w:rsid w:val="00CD64D1"/>
    <w:rsid w:val="00CD7A1C"/>
    <w:rsid w:val="00CE0D4A"/>
    <w:rsid w:val="00CE0E9E"/>
    <w:rsid w:val="00CE10E3"/>
    <w:rsid w:val="00CE1706"/>
    <w:rsid w:val="00CE192C"/>
    <w:rsid w:val="00CE19FF"/>
    <w:rsid w:val="00CE1CB0"/>
    <w:rsid w:val="00CE22E2"/>
    <w:rsid w:val="00CE2448"/>
    <w:rsid w:val="00CE299B"/>
    <w:rsid w:val="00CE3306"/>
    <w:rsid w:val="00CE3327"/>
    <w:rsid w:val="00CE3A63"/>
    <w:rsid w:val="00CE3E71"/>
    <w:rsid w:val="00CE3FD6"/>
    <w:rsid w:val="00CE417F"/>
    <w:rsid w:val="00CE46E5"/>
    <w:rsid w:val="00CE5895"/>
    <w:rsid w:val="00CE5ABB"/>
    <w:rsid w:val="00CE5D0D"/>
    <w:rsid w:val="00CE7528"/>
    <w:rsid w:val="00CE7D5B"/>
    <w:rsid w:val="00CE7FC5"/>
    <w:rsid w:val="00CF0315"/>
    <w:rsid w:val="00CF0560"/>
    <w:rsid w:val="00CF0605"/>
    <w:rsid w:val="00CF0BAA"/>
    <w:rsid w:val="00CF3176"/>
    <w:rsid w:val="00CF345A"/>
    <w:rsid w:val="00CF348F"/>
    <w:rsid w:val="00CF3DB0"/>
    <w:rsid w:val="00CF3DBD"/>
    <w:rsid w:val="00CF442E"/>
    <w:rsid w:val="00CF46F0"/>
    <w:rsid w:val="00CF4C95"/>
    <w:rsid w:val="00CF50D0"/>
    <w:rsid w:val="00CF6195"/>
    <w:rsid w:val="00CF7B60"/>
    <w:rsid w:val="00CF7CBC"/>
    <w:rsid w:val="00D005E5"/>
    <w:rsid w:val="00D01729"/>
    <w:rsid w:val="00D02CDC"/>
    <w:rsid w:val="00D04E98"/>
    <w:rsid w:val="00D0513B"/>
    <w:rsid w:val="00D05E5D"/>
    <w:rsid w:val="00D0640D"/>
    <w:rsid w:val="00D06CB9"/>
    <w:rsid w:val="00D0746E"/>
    <w:rsid w:val="00D102CE"/>
    <w:rsid w:val="00D104E9"/>
    <w:rsid w:val="00D12119"/>
    <w:rsid w:val="00D12FA3"/>
    <w:rsid w:val="00D16749"/>
    <w:rsid w:val="00D169A5"/>
    <w:rsid w:val="00D17909"/>
    <w:rsid w:val="00D1797A"/>
    <w:rsid w:val="00D17B38"/>
    <w:rsid w:val="00D17DEB"/>
    <w:rsid w:val="00D2008E"/>
    <w:rsid w:val="00D20C4B"/>
    <w:rsid w:val="00D21164"/>
    <w:rsid w:val="00D2159B"/>
    <w:rsid w:val="00D21B09"/>
    <w:rsid w:val="00D21FDE"/>
    <w:rsid w:val="00D22D50"/>
    <w:rsid w:val="00D2349B"/>
    <w:rsid w:val="00D243CB"/>
    <w:rsid w:val="00D2442F"/>
    <w:rsid w:val="00D24B76"/>
    <w:rsid w:val="00D24D9A"/>
    <w:rsid w:val="00D25B40"/>
    <w:rsid w:val="00D25EB8"/>
    <w:rsid w:val="00D25EEC"/>
    <w:rsid w:val="00D260B5"/>
    <w:rsid w:val="00D26C06"/>
    <w:rsid w:val="00D26E01"/>
    <w:rsid w:val="00D302CD"/>
    <w:rsid w:val="00D30B54"/>
    <w:rsid w:val="00D30FDC"/>
    <w:rsid w:val="00D31132"/>
    <w:rsid w:val="00D32629"/>
    <w:rsid w:val="00D326EF"/>
    <w:rsid w:val="00D33A0B"/>
    <w:rsid w:val="00D340F3"/>
    <w:rsid w:val="00D34526"/>
    <w:rsid w:val="00D35569"/>
    <w:rsid w:val="00D35D7E"/>
    <w:rsid w:val="00D35E3A"/>
    <w:rsid w:val="00D36E5A"/>
    <w:rsid w:val="00D371EF"/>
    <w:rsid w:val="00D37A2A"/>
    <w:rsid w:val="00D37C5C"/>
    <w:rsid w:val="00D40A09"/>
    <w:rsid w:val="00D41270"/>
    <w:rsid w:val="00D41282"/>
    <w:rsid w:val="00D42045"/>
    <w:rsid w:val="00D4369F"/>
    <w:rsid w:val="00D43E11"/>
    <w:rsid w:val="00D44BFA"/>
    <w:rsid w:val="00D458AB"/>
    <w:rsid w:val="00D45D6D"/>
    <w:rsid w:val="00D468A4"/>
    <w:rsid w:val="00D479D8"/>
    <w:rsid w:val="00D47ABC"/>
    <w:rsid w:val="00D508BE"/>
    <w:rsid w:val="00D50FF6"/>
    <w:rsid w:val="00D5131E"/>
    <w:rsid w:val="00D51DC8"/>
    <w:rsid w:val="00D521DC"/>
    <w:rsid w:val="00D5277F"/>
    <w:rsid w:val="00D53473"/>
    <w:rsid w:val="00D54FF1"/>
    <w:rsid w:val="00D55595"/>
    <w:rsid w:val="00D55A74"/>
    <w:rsid w:val="00D56E82"/>
    <w:rsid w:val="00D5753C"/>
    <w:rsid w:val="00D57BF0"/>
    <w:rsid w:val="00D61346"/>
    <w:rsid w:val="00D616E1"/>
    <w:rsid w:val="00D63542"/>
    <w:rsid w:val="00D64349"/>
    <w:rsid w:val="00D644A7"/>
    <w:rsid w:val="00D6502E"/>
    <w:rsid w:val="00D65AAC"/>
    <w:rsid w:val="00D672E5"/>
    <w:rsid w:val="00D676D8"/>
    <w:rsid w:val="00D70A0E"/>
    <w:rsid w:val="00D716B2"/>
    <w:rsid w:val="00D72036"/>
    <w:rsid w:val="00D72202"/>
    <w:rsid w:val="00D72BB3"/>
    <w:rsid w:val="00D731E8"/>
    <w:rsid w:val="00D73801"/>
    <w:rsid w:val="00D76668"/>
    <w:rsid w:val="00D769BC"/>
    <w:rsid w:val="00D7729E"/>
    <w:rsid w:val="00D8101F"/>
    <w:rsid w:val="00D81031"/>
    <w:rsid w:val="00D81415"/>
    <w:rsid w:val="00D818E8"/>
    <w:rsid w:val="00D81BD6"/>
    <w:rsid w:val="00D8222E"/>
    <w:rsid w:val="00D823B5"/>
    <w:rsid w:val="00D83AA7"/>
    <w:rsid w:val="00D84D31"/>
    <w:rsid w:val="00D85140"/>
    <w:rsid w:val="00D85487"/>
    <w:rsid w:val="00D865DB"/>
    <w:rsid w:val="00D869EC"/>
    <w:rsid w:val="00D86BB0"/>
    <w:rsid w:val="00D86C94"/>
    <w:rsid w:val="00D8788F"/>
    <w:rsid w:val="00D87AA7"/>
    <w:rsid w:val="00D93363"/>
    <w:rsid w:val="00D93588"/>
    <w:rsid w:val="00D939B5"/>
    <w:rsid w:val="00D93AED"/>
    <w:rsid w:val="00D94A8B"/>
    <w:rsid w:val="00D94C7B"/>
    <w:rsid w:val="00D9726F"/>
    <w:rsid w:val="00DA06D8"/>
    <w:rsid w:val="00DA0C67"/>
    <w:rsid w:val="00DA2E7A"/>
    <w:rsid w:val="00DA37EF"/>
    <w:rsid w:val="00DA412B"/>
    <w:rsid w:val="00DA57C1"/>
    <w:rsid w:val="00DA5DD7"/>
    <w:rsid w:val="00DA6CBB"/>
    <w:rsid w:val="00DA78ED"/>
    <w:rsid w:val="00DA7B3C"/>
    <w:rsid w:val="00DA7BC3"/>
    <w:rsid w:val="00DB0D1A"/>
    <w:rsid w:val="00DB1476"/>
    <w:rsid w:val="00DB1BCA"/>
    <w:rsid w:val="00DB41F3"/>
    <w:rsid w:val="00DB467A"/>
    <w:rsid w:val="00DB5825"/>
    <w:rsid w:val="00DB5D3D"/>
    <w:rsid w:val="00DB62F6"/>
    <w:rsid w:val="00DB7667"/>
    <w:rsid w:val="00DB79ED"/>
    <w:rsid w:val="00DC0997"/>
    <w:rsid w:val="00DC0C2E"/>
    <w:rsid w:val="00DC0D77"/>
    <w:rsid w:val="00DC1964"/>
    <w:rsid w:val="00DC408B"/>
    <w:rsid w:val="00DC4B17"/>
    <w:rsid w:val="00DC563D"/>
    <w:rsid w:val="00DC5AF6"/>
    <w:rsid w:val="00DC752B"/>
    <w:rsid w:val="00DC779E"/>
    <w:rsid w:val="00DC7841"/>
    <w:rsid w:val="00DC7945"/>
    <w:rsid w:val="00DC7D46"/>
    <w:rsid w:val="00DD05C5"/>
    <w:rsid w:val="00DD0CA8"/>
    <w:rsid w:val="00DD1906"/>
    <w:rsid w:val="00DD1F2C"/>
    <w:rsid w:val="00DD30AE"/>
    <w:rsid w:val="00DD427B"/>
    <w:rsid w:val="00DD432D"/>
    <w:rsid w:val="00DD4785"/>
    <w:rsid w:val="00DD5999"/>
    <w:rsid w:val="00DD7373"/>
    <w:rsid w:val="00DD7B53"/>
    <w:rsid w:val="00DE07DB"/>
    <w:rsid w:val="00DE26C2"/>
    <w:rsid w:val="00DE3FA8"/>
    <w:rsid w:val="00DE4512"/>
    <w:rsid w:val="00DE55C4"/>
    <w:rsid w:val="00DE795B"/>
    <w:rsid w:val="00DE7968"/>
    <w:rsid w:val="00DF0F55"/>
    <w:rsid w:val="00DF15A0"/>
    <w:rsid w:val="00DF253F"/>
    <w:rsid w:val="00DF2A71"/>
    <w:rsid w:val="00DF38BC"/>
    <w:rsid w:val="00DF44DE"/>
    <w:rsid w:val="00DF47D2"/>
    <w:rsid w:val="00DF48A7"/>
    <w:rsid w:val="00DF52BC"/>
    <w:rsid w:val="00DF5568"/>
    <w:rsid w:val="00DF5A05"/>
    <w:rsid w:val="00DF5F4E"/>
    <w:rsid w:val="00DF615F"/>
    <w:rsid w:val="00DF63D0"/>
    <w:rsid w:val="00DF6B69"/>
    <w:rsid w:val="00DF723F"/>
    <w:rsid w:val="00DF76A7"/>
    <w:rsid w:val="00DF7EDE"/>
    <w:rsid w:val="00E00789"/>
    <w:rsid w:val="00E0123F"/>
    <w:rsid w:val="00E01841"/>
    <w:rsid w:val="00E01A98"/>
    <w:rsid w:val="00E033F1"/>
    <w:rsid w:val="00E037EC"/>
    <w:rsid w:val="00E03A6D"/>
    <w:rsid w:val="00E03C45"/>
    <w:rsid w:val="00E03F3D"/>
    <w:rsid w:val="00E06604"/>
    <w:rsid w:val="00E06C9D"/>
    <w:rsid w:val="00E06E2A"/>
    <w:rsid w:val="00E10007"/>
    <w:rsid w:val="00E10D51"/>
    <w:rsid w:val="00E1163C"/>
    <w:rsid w:val="00E12DC6"/>
    <w:rsid w:val="00E1322E"/>
    <w:rsid w:val="00E14552"/>
    <w:rsid w:val="00E14747"/>
    <w:rsid w:val="00E16FAA"/>
    <w:rsid w:val="00E171F0"/>
    <w:rsid w:val="00E175C4"/>
    <w:rsid w:val="00E17611"/>
    <w:rsid w:val="00E17633"/>
    <w:rsid w:val="00E17726"/>
    <w:rsid w:val="00E20462"/>
    <w:rsid w:val="00E210B5"/>
    <w:rsid w:val="00E239C7"/>
    <w:rsid w:val="00E24376"/>
    <w:rsid w:val="00E249B3"/>
    <w:rsid w:val="00E2549B"/>
    <w:rsid w:val="00E2567B"/>
    <w:rsid w:val="00E25908"/>
    <w:rsid w:val="00E25C6A"/>
    <w:rsid w:val="00E2663B"/>
    <w:rsid w:val="00E26F15"/>
    <w:rsid w:val="00E271FE"/>
    <w:rsid w:val="00E30C2B"/>
    <w:rsid w:val="00E30E0D"/>
    <w:rsid w:val="00E30E54"/>
    <w:rsid w:val="00E3149E"/>
    <w:rsid w:val="00E31E52"/>
    <w:rsid w:val="00E336C6"/>
    <w:rsid w:val="00E350A1"/>
    <w:rsid w:val="00E350F7"/>
    <w:rsid w:val="00E3510B"/>
    <w:rsid w:val="00E35F46"/>
    <w:rsid w:val="00E36386"/>
    <w:rsid w:val="00E36853"/>
    <w:rsid w:val="00E36F0E"/>
    <w:rsid w:val="00E37592"/>
    <w:rsid w:val="00E40F63"/>
    <w:rsid w:val="00E4116B"/>
    <w:rsid w:val="00E41236"/>
    <w:rsid w:val="00E42694"/>
    <w:rsid w:val="00E42B12"/>
    <w:rsid w:val="00E43439"/>
    <w:rsid w:val="00E43468"/>
    <w:rsid w:val="00E434EF"/>
    <w:rsid w:val="00E4458B"/>
    <w:rsid w:val="00E4544A"/>
    <w:rsid w:val="00E45735"/>
    <w:rsid w:val="00E458CF"/>
    <w:rsid w:val="00E45A69"/>
    <w:rsid w:val="00E46390"/>
    <w:rsid w:val="00E46C4A"/>
    <w:rsid w:val="00E470A5"/>
    <w:rsid w:val="00E47176"/>
    <w:rsid w:val="00E50EC5"/>
    <w:rsid w:val="00E51317"/>
    <w:rsid w:val="00E5136A"/>
    <w:rsid w:val="00E516AA"/>
    <w:rsid w:val="00E526A5"/>
    <w:rsid w:val="00E5332D"/>
    <w:rsid w:val="00E53395"/>
    <w:rsid w:val="00E542EF"/>
    <w:rsid w:val="00E56809"/>
    <w:rsid w:val="00E56C42"/>
    <w:rsid w:val="00E56E98"/>
    <w:rsid w:val="00E57B7B"/>
    <w:rsid w:val="00E60D98"/>
    <w:rsid w:val="00E60DA3"/>
    <w:rsid w:val="00E614EB"/>
    <w:rsid w:val="00E617D6"/>
    <w:rsid w:val="00E619DB"/>
    <w:rsid w:val="00E61A05"/>
    <w:rsid w:val="00E61ABD"/>
    <w:rsid w:val="00E6275D"/>
    <w:rsid w:val="00E62C8C"/>
    <w:rsid w:val="00E6328B"/>
    <w:rsid w:val="00E63CE7"/>
    <w:rsid w:val="00E644E0"/>
    <w:rsid w:val="00E65070"/>
    <w:rsid w:val="00E67493"/>
    <w:rsid w:val="00E67DEE"/>
    <w:rsid w:val="00E67F2B"/>
    <w:rsid w:val="00E70226"/>
    <w:rsid w:val="00E704D8"/>
    <w:rsid w:val="00E70BDC"/>
    <w:rsid w:val="00E711D7"/>
    <w:rsid w:val="00E71B7B"/>
    <w:rsid w:val="00E72744"/>
    <w:rsid w:val="00E728E8"/>
    <w:rsid w:val="00E72B70"/>
    <w:rsid w:val="00E72D80"/>
    <w:rsid w:val="00E732D7"/>
    <w:rsid w:val="00E734ED"/>
    <w:rsid w:val="00E73906"/>
    <w:rsid w:val="00E7394F"/>
    <w:rsid w:val="00E74BCC"/>
    <w:rsid w:val="00E75017"/>
    <w:rsid w:val="00E75CA8"/>
    <w:rsid w:val="00E75CEE"/>
    <w:rsid w:val="00E763CB"/>
    <w:rsid w:val="00E7791E"/>
    <w:rsid w:val="00E8098A"/>
    <w:rsid w:val="00E8127B"/>
    <w:rsid w:val="00E82205"/>
    <w:rsid w:val="00E827A7"/>
    <w:rsid w:val="00E82CB0"/>
    <w:rsid w:val="00E82D6F"/>
    <w:rsid w:val="00E8339C"/>
    <w:rsid w:val="00E842DC"/>
    <w:rsid w:val="00E849FA"/>
    <w:rsid w:val="00E85EEA"/>
    <w:rsid w:val="00E866AC"/>
    <w:rsid w:val="00E86ED0"/>
    <w:rsid w:val="00E904D5"/>
    <w:rsid w:val="00E9243A"/>
    <w:rsid w:val="00E925DD"/>
    <w:rsid w:val="00E928C2"/>
    <w:rsid w:val="00E9295E"/>
    <w:rsid w:val="00E92A38"/>
    <w:rsid w:val="00E92C43"/>
    <w:rsid w:val="00E92FED"/>
    <w:rsid w:val="00E931C6"/>
    <w:rsid w:val="00E93B09"/>
    <w:rsid w:val="00E93B68"/>
    <w:rsid w:val="00E941D5"/>
    <w:rsid w:val="00E94250"/>
    <w:rsid w:val="00E9436B"/>
    <w:rsid w:val="00E9527E"/>
    <w:rsid w:val="00E95FBA"/>
    <w:rsid w:val="00E96351"/>
    <w:rsid w:val="00E9646D"/>
    <w:rsid w:val="00E96F53"/>
    <w:rsid w:val="00EA160D"/>
    <w:rsid w:val="00EA19DC"/>
    <w:rsid w:val="00EA1A4A"/>
    <w:rsid w:val="00EA1C0A"/>
    <w:rsid w:val="00EA244B"/>
    <w:rsid w:val="00EA2F48"/>
    <w:rsid w:val="00EA4FB8"/>
    <w:rsid w:val="00EA66BB"/>
    <w:rsid w:val="00EA7B56"/>
    <w:rsid w:val="00EB0086"/>
    <w:rsid w:val="00EB017B"/>
    <w:rsid w:val="00EB0216"/>
    <w:rsid w:val="00EB091D"/>
    <w:rsid w:val="00EB11EC"/>
    <w:rsid w:val="00EB1253"/>
    <w:rsid w:val="00EB17E6"/>
    <w:rsid w:val="00EB1883"/>
    <w:rsid w:val="00EB1CA2"/>
    <w:rsid w:val="00EB237A"/>
    <w:rsid w:val="00EB2A77"/>
    <w:rsid w:val="00EB3838"/>
    <w:rsid w:val="00EB3B68"/>
    <w:rsid w:val="00EB3BA0"/>
    <w:rsid w:val="00EB3DE4"/>
    <w:rsid w:val="00EB461B"/>
    <w:rsid w:val="00EB493D"/>
    <w:rsid w:val="00EB4C08"/>
    <w:rsid w:val="00EB5068"/>
    <w:rsid w:val="00EB6B3B"/>
    <w:rsid w:val="00EB6F41"/>
    <w:rsid w:val="00EC03F7"/>
    <w:rsid w:val="00EC065F"/>
    <w:rsid w:val="00EC095B"/>
    <w:rsid w:val="00EC0BD2"/>
    <w:rsid w:val="00EC1405"/>
    <w:rsid w:val="00EC16A5"/>
    <w:rsid w:val="00EC1826"/>
    <w:rsid w:val="00EC20D6"/>
    <w:rsid w:val="00EC3081"/>
    <w:rsid w:val="00EC3395"/>
    <w:rsid w:val="00EC35D3"/>
    <w:rsid w:val="00EC369C"/>
    <w:rsid w:val="00EC3E27"/>
    <w:rsid w:val="00EC5FDA"/>
    <w:rsid w:val="00EC68D3"/>
    <w:rsid w:val="00EC6F83"/>
    <w:rsid w:val="00EC764B"/>
    <w:rsid w:val="00EC77B3"/>
    <w:rsid w:val="00ED09F1"/>
    <w:rsid w:val="00ED0AA3"/>
    <w:rsid w:val="00ED0AB4"/>
    <w:rsid w:val="00ED1E17"/>
    <w:rsid w:val="00ED283D"/>
    <w:rsid w:val="00ED3F7C"/>
    <w:rsid w:val="00ED3FA6"/>
    <w:rsid w:val="00ED6C5E"/>
    <w:rsid w:val="00ED743A"/>
    <w:rsid w:val="00ED776D"/>
    <w:rsid w:val="00EE0011"/>
    <w:rsid w:val="00EE0E0C"/>
    <w:rsid w:val="00EE117D"/>
    <w:rsid w:val="00EE16F0"/>
    <w:rsid w:val="00EE1E3A"/>
    <w:rsid w:val="00EE1FB8"/>
    <w:rsid w:val="00EE2681"/>
    <w:rsid w:val="00EE306E"/>
    <w:rsid w:val="00EE32E5"/>
    <w:rsid w:val="00EE341C"/>
    <w:rsid w:val="00EE40B9"/>
    <w:rsid w:val="00EE4FEB"/>
    <w:rsid w:val="00EE55B4"/>
    <w:rsid w:val="00EE5E47"/>
    <w:rsid w:val="00EE6308"/>
    <w:rsid w:val="00EE6489"/>
    <w:rsid w:val="00EE6863"/>
    <w:rsid w:val="00EE68AA"/>
    <w:rsid w:val="00EE696D"/>
    <w:rsid w:val="00EF0048"/>
    <w:rsid w:val="00EF05FA"/>
    <w:rsid w:val="00EF1188"/>
    <w:rsid w:val="00EF1ABE"/>
    <w:rsid w:val="00EF1BAB"/>
    <w:rsid w:val="00EF1F00"/>
    <w:rsid w:val="00EF20A6"/>
    <w:rsid w:val="00EF22D3"/>
    <w:rsid w:val="00EF2F27"/>
    <w:rsid w:val="00EF2F99"/>
    <w:rsid w:val="00EF352F"/>
    <w:rsid w:val="00EF3D53"/>
    <w:rsid w:val="00EF3E23"/>
    <w:rsid w:val="00EF46B5"/>
    <w:rsid w:val="00EF55AC"/>
    <w:rsid w:val="00EF58B3"/>
    <w:rsid w:val="00EF6ADD"/>
    <w:rsid w:val="00EF7088"/>
    <w:rsid w:val="00EF7E74"/>
    <w:rsid w:val="00F00903"/>
    <w:rsid w:val="00F01340"/>
    <w:rsid w:val="00F01A3F"/>
    <w:rsid w:val="00F03046"/>
    <w:rsid w:val="00F03B51"/>
    <w:rsid w:val="00F04209"/>
    <w:rsid w:val="00F04645"/>
    <w:rsid w:val="00F049AF"/>
    <w:rsid w:val="00F05B61"/>
    <w:rsid w:val="00F061EB"/>
    <w:rsid w:val="00F067CB"/>
    <w:rsid w:val="00F0692C"/>
    <w:rsid w:val="00F0762E"/>
    <w:rsid w:val="00F1042B"/>
    <w:rsid w:val="00F10757"/>
    <w:rsid w:val="00F11EA1"/>
    <w:rsid w:val="00F12C34"/>
    <w:rsid w:val="00F137D9"/>
    <w:rsid w:val="00F1386F"/>
    <w:rsid w:val="00F15C1D"/>
    <w:rsid w:val="00F16B9F"/>
    <w:rsid w:val="00F1748A"/>
    <w:rsid w:val="00F17F3E"/>
    <w:rsid w:val="00F20053"/>
    <w:rsid w:val="00F2031A"/>
    <w:rsid w:val="00F21212"/>
    <w:rsid w:val="00F21D28"/>
    <w:rsid w:val="00F22347"/>
    <w:rsid w:val="00F22D13"/>
    <w:rsid w:val="00F236AA"/>
    <w:rsid w:val="00F23A83"/>
    <w:rsid w:val="00F23B34"/>
    <w:rsid w:val="00F23E2B"/>
    <w:rsid w:val="00F23ED8"/>
    <w:rsid w:val="00F2406F"/>
    <w:rsid w:val="00F2555F"/>
    <w:rsid w:val="00F256F5"/>
    <w:rsid w:val="00F25737"/>
    <w:rsid w:val="00F25C9A"/>
    <w:rsid w:val="00F25D32"/>
    <w:rsid w:val="00F25F4A"/>
    <w:rsid w:val="00F2619B"/>
    <w:rsid w:val="00F26474"/>
    <w:rsid w:val="00F26878"/>
    <w:rsid w:val="00F26E4B"/>
    <w:rsid w:val="00F27284"/>
    <w:rsid w:val="00F30AB5"/>
    <w:rsid w:val="00F312AB"/>
    <w:rsid w:val="00F31A93"/>
    <w:rsid w:val="00F31B20"/>
    <w:rsid w:val="00F32393"/>
    <w:rsid w:val="00F326F9"/>
    <w:rsid w:val="00F3343C"/>
    <w:rsid w:val="00F33EFC"/>
    <w:rsid w:val="00F357F3"/>
    <w:rsid w:val="00F36419"/>
    <w:rsid w:val="00F37859"/>
    <w:rsid w:val="00F40064"/>
    <w:rsid w:val="00F406F3"/>
    <w:rsid w:val="00F424D3"/>
    <w:rsid w:val="00F424F1"/>
    <w:rsid w:val="00F42B17"/>
    <w:rsid w:val="00F44C04"/>
    <w:rsid w:val="00F45347"/>
    <w:rsid w:val="00F45431"/>
    <w:rsid w:val="00F457AB"/>
    <w:rsid w:val="00F45883"/>
    <w:rsid w:val="00F45AB5"/>
    <w:rsid w:val="00F477AC"/>
    <w:rsid w:val="00F50580"/>
    <w:rsid w:val="00F50DAD"/>
    <w:rsid w:val="00F51707"/>
    <w:rsid w:val="00F51FC0"/>
    <w:rsid w:val="00F523B3"/>
    <w:rsid w:val="00F52EB1"/>
    <w:rsid w:val="00F53D7C"/>
    <w:rsid w:val="00F547B2"/>
    <w:rsid w:val="00F56667"/>
    <w:rsid w:val="00F56737"/>
    <w:rsid w:val="00F56EDE"/>
    <w:rsid w:val="00F57E6D"/>
    <w:rsid w:val="00F60978"/>
    <w:rsid w:val="00F61D11"/>
    <w:rsid w:val="00F62955"/>
    <w:rsid w:val="00F63C40"/>
    <w:rsid w:val="00F64012"/>
    <w:rsid w:val="00F65DC8"/>
    <w:rsid w:val="00F65F05"/>
    <w:rsid w:val="00F65FEA"/>
    <w:rsid w:val="00F660FF"/>
    <w:rsid w:val="00F6741E"/>
    <w:rsid w:val="00F676C5"/>
    <w:rsid w:val="00F67BE8"/>
    <w:rsid w:val="00F7062E"/>
    <w:rsid w:val="00F70879"/>
    <w:rsid w:val="00F7179B"/>
    <w:rsid w:val="00F71CE5"/>
    <w:rsid w:val="00F722F3"/>
    <w:rsid w:val="00F72B91"/>
    <w:rsid w:val="00F73239"/>
    <w:rsid w:val="00F7325A"/>
    <w:rsid w:val="00F73737"/>
    <w:rsid w:val="00F739A4"/>
    <w:rsid w:val="00F7438C"/>
    <w:rsid w:val="00F74980"/>
    <w:rsid w:val="00F74E88"/>
    <w:rsid w:val="00F74ECA"/>
    <w:rsid w:val="00F750F9"/>
    <w:rsid w:val="00F7531E"/>
    <w:rsid w:val="00F7563C"/>
    <w:rsid w:val="00F757B7"/>
    <w:rsid w:val="00F765FD"/>
    <w:rsid w:val="00F77F71"/>
    <w:rsid w:val="00F81316"/>
    <w:rsid w:val="00F82501"/>
    <w:rsid w:val="00F82AC4"/>
    <w:rsid w:val="00F82B70"/>
    <w:rsid w:val="00F8345A"/>
    <w:rsid w:val="00F8385E"/>
    <w:rsid w:val="00F847E1"/>
    <w:rsid w:val="00F84C16"/>
    <w:rsid w:val="00F85CD8"/>
    <w:rsid w:val="00F8713D"/>
    <w:rsid w:val="00F900D6"/>
    <w:rsid w:val="00F93512"/>
    <w:rsid w:val="00F9376F"/>
    <w:rsid w:val="00F941F2"/>
    <w:rsid w:val="00F94674"/>
    <w:rsid w:val="00F94784"/>
    <w:rsid w:val="00F94A4D"/>
    <w:rsid w:val="00F952B5"/>
    <w:rsid w:val="00F9589F"/>
    <w:rsid w:val="00F95D2F"/>
    <w:rsid w:val="00F95DD5"/>
    <w:rsid w:val="00F967C7"/>
    <w:rsid w:val="00F97AEE"/>
    <w:rsid w:val="00F97B39"/>
    <w:rsid w:val="00FA0AD9"/>
    <w:rsid w:val="00FA0C5A"/>
    <w:rsid w:val="00FA1071"/>
    <w:rsid w:val="00FA11CD"/>
    <w:rsid w:val="00FA1E59"/>
    <w:rsid w:val="00FA23A3"/>
    <w:rsid w:val="00FA261E"/>
    <w:rsid w:val="00FA2AFB"/>
    <w:rsid w:val="00FA3393"/>
    <w:rsid w:val="00FA3821"/>
    <w:rsid w:val="00FA40AD"/>
    <w:rsid w:val="00FA4597"/>
    <w:rsid w:val="00FA4A5B"/>
    <w:rsid w:val="00FA4E9B"/>
    <w:rsid w:val="00FA5FA8"/>
    <w:rsid w:val="00FA64A2"/>
    <w:rsid w:val="00FB0588"/>
    <w:rsid w:val="00FB0B33"/>
    <w:rsid w:val="00FB29A4"/>
    <w:rsid w:val="00FB39D8"/>
    <w:rsid w:val="00FB3C24"/>
    <w:rsid w:val="00FB3C60"/>
    <w:rsid w:val="00FB52E0"/>
    <w:rsid w:val="00FB53B7"/>
    <w:rsid w:val="00FB586D"/>
    <w:rsid w:val="00FB5B82"/>
    <w:rsid w:val="00FB6479"/>
    <w:rsid w:val="00FB6811"/>
    <w:rsid w:val="00FB6D48"/>
    <w:rsid w:val="00FB743A"/>
    <w:rsid w:val="00FC094F"/>
    <w:rsid w:val="00FC0BE7"/>
    <w:rsid w:val="00FC10C5"/>
    <w:rsid w:val="00FC261E"/>
    <w:rsid w:val="00FC3BCF"/>
    <w:rsid w:val="00FC3CF4"/>
    <w:rsid w:val="00FC3D02"/>
    <w:rsid w:val="00FC4015"/>
    <w:rsid w:val="00FC44A1"/>
    <w:rsid w:val="00FC4D28"/>
    <w:rsid w:val="00FC53DD"/>
    <w:rsid w:val="00FC6882"/>
    <w:rsid w:val="00FC68C7"/>
    <w:rsid w:val="00FC6FC6"/>
    <w:rsid w:val="00FC7590"/>
    <w:rsid w:val="00FC75EA"/>
    <w:rsid w:val="00FD1A9B"/>
    <w:rsid w:val="00FD2FFC"/>
    <w:rsid w:val="00FD3483"/>
    <w:rsid w:val="00FD456C"/>
    <w:rsid w:val="00FD5830"/>
    <w:rsid w:val="00FD58E6"/>
    <w:rsid w:val="00FD5B97"/>
    <w:rsid w:val="00FD5E3E"/>
    <w:rsid w:val="00FD6277"/>
    <w:rsid w:val="00FD6463"/>
    <w:rsid w:val="00FD64D2"/>
    <w:rsid w:val="00FD6585"/>
    <w:rsid w:val="00FD6E15"/>
    <w:rsid w:val="00FD750A"/>
    <w:rsid w:val="00FD789A"/>
    <w:rsid w:val="00FE0885"/>
    <w:rsid w:val="00FE10ED"/>
    <w:rsid w:val="00FE1138"/>
    <w:rsid w:val="00FE187B"/>
    <w:rsid w:val="00FE1C08"/>
    <w:rsid w:val="00FE2521"/>
    <w:rsid w:val="00FE2AD1"/>
    <w:rsid w:val="00FE33A7"/>
    <w:rsid w:val="00FE36C1"/>
    <w:rsid w:val="00FE3E91"/>
    <w:rsid w:val="00FE5090"/>
    <w:rsid w:val="00FE62FA"/>
    <w:rsid w:val="00FE6EE8"/>
    <w:rsid w:val="00FE70B9"/>
    <w:rsid w:val="00FE7F70"/>
    <w:rsid w:val="00FF057F"/>
    <w:rsid w:val="00FF08B7"/>
    <w:rsid w:val="00FF0D77"/>
    <w:rsid w:val="00FF0E1E"/>
    <w:rsid w:val="00FF2387"/>
    <w:rsid w:val="00FF2513"/>
    <w:rsid w:val="00FF38C2"/>
    <w:rsid w:val="00FF3A59"/>
    <w:rsid w:val="00FF46E5"/>
    <w:rsid w:val="00FF48AD"/>
    <w:rsid w:val="00FF58FF"/>
    <w:rsid w:val="00FF5A74"/>
    <w:rsid w:val="00FF6183"/>
    <w:rsid w:val="00FF6AA9"/>
    <w:rsid w:val="00FF74B9"/>
    <w:rsid w:val="00FF7A8F"/>
    <w:rsid w:val="00FF7C4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F2CAC"/>
  <w15:chartTrackingRefBased/>
  <w15:docId w15:val="{53031AAC-60B1-4CB0-9E28-F55B64F78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8AD"/>
    <w:rPr>
      <w:rFonts w:ascii="Arial" w:hAnsi="Arial"/>
      <w:sz w:val="20"/>
    </w:rPr>
  </w:style>
  <w:style w:type="paragraph" w:styleId="Heading1">
    <w:name w:val="heading 1"/>
    <w:basedOn w:val="Normal"/>
    <w:next w:val="Normal"/>
    <w:link w:val="Heading1Char"/>
    <w:uiPriority w:val="9"/>
    <w:qFormat/>
    <w:rsid w:val="00F739A4"/>
    <w:pPr>
      <w:keepNext/>
      <w:keepLines/>
      <w:numPr>
        <w:numId w:val="14"/>
      </w:numPr>
      <w:spacing w:before="240" w:after="0"/>
      <w:outlineLvl w:val="0"/>
    </w:pPr>
    <w:rPr>
      <w:rFonts w:eastAsiaTheme="majorEastAsia" w:cs="Arial"/>
      <w:b/>
      <w:bCs/>
      <w:color w:val="365F91" w:themeColor="accent1" w:themeShade="BF"/>
      <w:sz w:val="24"/>
      <w:szCs w:val="24"/>
    </w:rPr>
  </w:style>
  <w:style w:type="paragraph" w:styleId="Heading2">
    <w:name w:val="heading 2"/>
    <w:basedOn w:val="Normal"/>
    <w:next w:val="Normal"/>
    <w:link w:val="Heading2Char"/>
    <w:uiPriority w:val="9"/>
    <w:unhideWhenUsed/>
    <w:qFormat/>
    <w:rsid w:val="00503E4A"/>
    <w:pPr>
      <w:keepNext/>
      <w:keepLines/>
      <w:numPr>
        <w:ilvl w:val="1"/>
        <w:numId w:val="14"/>
      </w:numPr>
      <w:spacing w:before="40" w:after="0"/>
      <w:outlineLvl w:val="1"/>
    </w:pPr>
    <w:rPr>
      <w:rFonts w:eastAsiaTheme="majorEastAsia" w:cs="Arial"/>
      <w:b/>
      <w:bCs/>
      <w:color w:val="365F91" w:themeColor="accent1" w:themeShade="BF"/>
      <w:sz w:val="24"/>
      <w:szCs w:val="24"/>
    </w:rPr>
  </w:style>
  <w:style w:type="paragraph" w:styleId="Heading3">
    <w:name w:val="heading 3"/>
    <w:basedOn w:val="Normal"/>
    <w:next w:val="Normal"/>
    <w:link w:val="Heading3Char"/>
    <w:uiPriority w:val="9"/>
    <w:unhideWhenUsed/>
    <w:qFormat/>
    <w:rsid w:val="00077C31"/>
    <w:pPr>
      <w:keepNext/>
      <w:keepLines/>
      <w:numPr>
        <w:ilvl w:val="2"/>
        <w:numId w:val="14"/>
      </w:numPr>
      <w:spacing w:before="40" w:after="0"/>
      <w:outlineLvl w:val="2"/>
    </w:pPr>
    <w:rPr>
      <w:rFonts w:eastAsia="Times New Roman" w:cstheme="majorBidi"/>
      <w:b/>
      <w:bCs/>
      <w:color w:val="243F60" w:themeColor="accent1" w:themeShade="7F"/>
      <w:sz w:val="24"/>
      <w:szCs w:val="24"/>
    </w:rPr>
  </w:style>
  <w:style w:type="paragraph" w:styleId="Heading4">
    <w:name w:val="heading 4"/>
    <w:basedOn w:val="Normal"/>
    <w:next w:val="Normal"/>
    <w:link w:val="Heading4Char"/>
    <w:uiPriority w:val="9"/>
    <w:unhideWhenUsed/>
    <w:qFormat/>
    <w:rsid w:val="006F70BF"/>
    <w:pPr>
      <w:keepNext/>
      <w:keepLines/>
      <w:numPr>
        <w:ilvl w:val="3"/>
        <w:numId w:val="14"/>
      </w:numPr>
      <w:spacing w:before="40" w:after="0"/>
      <w:outlineLvl w:val="3"/>
    </w:pPr>
    <w:rPr>
      <w:rFonts w:eastAsiaTheme="majorEastAsia" w:cs="Arial"/>
      <w:b/>
      <w:bCs/>
      <w:iCs/>
      <w:color w:val="365F91" w:themeColor="accent1" w:themeShade="BF"/>
      <w:sz w:val="24"/>
      <w:szCs w:val="24"/>
    </w:rPr>
  </w:style>
  <w:style w:type="paragraph" w:styleId="Heading5">
    <w:name w:val="heading 5"/>
    <w:basedOn w:val="Normal"/>
    <w:next w:val="Normal"/>
    <w:link w:val="Heading5Char"/>
    <w:uiPriority w:val="9"/>
    <w:semiHidden/>
    <w:unhideWhenUsed/>
    <w:qFormat/>
    <w:rsid w:val="00BE3D4F"/>
    <w:pPr>
      <w:keepNext/>
      <w:keepLines/>
      <w:numPr>
        <w:ilvl w:val="4"/>
        <w:numId w:val="1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E3D4F"/>
    <w:pPr>
      <w:keepNext/>
      <w:keepLines/>
      <w:numPr>
        <w:ilvl w:val="5"/>
        <w:numId w:val="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E3D4F"/>
    <w:pPr>
      <w:keepNext/>
      <w:keepLines/>
      <w:numPr>
        <w:ilvl w:val="6"/>
        <w:numId w:val="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E3D4F"/>
    <w:pPr>
      <w:keepNext/>
      <w:keepLines/>
      <w:numPr>
        <w:ilvl w:val="7"/>
        <w:numId w:val="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3D4F"/>
    <w:pPr>
      <w:keepNext/>
      <w:keepLines/>
      <w:numPr>
        <w:ilvl w:val="8"/>
        <w:numId w:val="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39A4"/>
    <w:rPr>
      <w:rFonts w:ascii="Arial" w:eastAsiaTheme="majorEastAsia" w:hAnsi="Arial" w:cs="Arial"/>
      <w:b/>
      <w:bCs/>
      <w:color w:val="365F91" w:themeColor="accent1" w:themeShade="BF"/>
      <w:sz w:val="24"/>
      <w:szCs w:val="24"/>
    </w:rPr>
  </w:style>
  <w:style w:type="paragraph" w:styleId="NormalWeb">
    <w:name w:val="Normal (Web)"/>
    <w:basedOn w:val="Normal"/>
    <w:uiPriority w:val="99"/>
    <w:unhideWhenUsed/>
    <w:rsid w:val="0072748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7488"/>
    <w:rPr>
      <w:color w:val="0000FF"/>
      <w:u w:val="single"/>
    </w:rPr>
  </w:style>
  <w:style w:type="character" w:styleId="Emphasis">
    <w:name w:val="Emphasis"/>
    <w:basedOn w:val="DefaultParagraphFont"/>
    <w:uiPriority w:val="20"/>
    <w:qFormat/>
    <w:rsid w:val="00555807"/>
    <w:rPr>
      <w:i/>
      <w:iCs/>
    </w:rPr>
  </w:style>
  <w:style w:type="character" w:customStyle="1" w:styleId="anchor-text">
    <w:name w:val="anchor-text"/>
    <w:basedOn w:val="DefaultParagraphFont"/>
    <w:rsid w:val="008372B1"/>
  </w:style>
  <w:style w:type="character" w:styleId="Strong">
    <w:name w:val="Strong"/>
    <w:basedOn w:val="DefaultParagraphFont"/>
    <w:uiPriority w:val="22"/>
    <w:qFormat/>
    <w:rsid w:val="009F62A6"/>
    <w:rPr>
      <w:b/>
      <w:bCs/>
    </w:rPr>
  </w:style>
  <w:style w:type="character" w:customStyle="1" w:styleId="Heading2Char">
    <w:name w:val="Heading 2 Char"/>
    <w:basedOn w:val="DefaultParagraphFont"/>
    <w:link w:val="Heading2"/>
    <w:uiPriority w:val="9"/>
    <w:rsid w:val="00503E4A"/>
    <w:rPr>
      <w:rFonts w:ascii="Arial" w:eastAsiaTheme="majorEastAsia" w:hAnsi="Arial" w:cs="Arial"/>
      <w:b/>
      <w:bCs/>
      <w:color w:val="365F91" w:themeColor="accent1" w:themeShade="BF"/>
      <w:sz w:val="24"/>
      <w:szCs w:val="24"/>
    </w:rPr>
  </w:style>
  <w:style w:type="paragraph" w:styleId="ListParagraph">
    <w:name w:val="List Paragraph"/>
    <w:basedOn w:val="Normal"/>
    <w:uiPriority w:val="34"/>
    <w:qFormat/>
    <w:rsid w:val="00874C64"/>
    <w:pPr>
      <w:ind w:left="720"/>
      <w:contextualSpacing/>
    </w:pPr>
  </w:style>
  <w:style w:type="paragraph" w:styleId="Title">
    <w:name w:val="Title"/>
    <w:basedOn w:val="Normal"/>
    <w:next w:val="Normal"/>
    <w:link w:val="TitleChar"/>
    <w:uiPriority w:val="10"/>
    <w:qFormat/>
    <w:rsid w:val="0061089D"/>
    <w:pPr>
      <w:spacing w:after="0" w:line="240" w:lineRule="auto"/>
      <w:contextualSpacing/>
      <w:jc w:val="center"/>
    </w:pPr>
    <w:rPr>
      <w:rFonts w:cstheme="minorHAnsi"/>
      <w:b/>
      <w:bCs/>
      <w:spacing w:val="-10"/>
      <w:kern w:val="28"/>
      <w:sz w:val="44"/>
      <w:szCs w:val="44"/>
    </w:rPr>
  </w:style>
  <w:style w:type="character" w:customStyle="1" w:styleId="TitleChar">
    <w:name w:val="Title Char"/>
    <w:basedOn w:val="DefaultParagraphFont"/>
    <w:link w:val="Title"/>
    <w:uiPriority w:val="10"/>
    <w:rsid w:val="0061089D"/>
    <w:rPr>
      <w:rFonts w:cstheme="minorHAnsi"/>
      <w:b/>
      <w:bCs/>
      <w:spacing w:val="-10"/>
      <w:kern w:val="28"/>
      <w:sz w:val="44"/>
      <w:szCs w:val="44"/>
    </w:rPr>
  </w:style>
  <w:style w:type="character" w:customStyle="1" w:styleId="Heading3Char">
    <w:name w:val="Heading 3 Char"/>
    <w:basedOn w:val="DefaultParagraphFont"/>
    <w:link w:val="Heading3"/>
    <w:uiPriority w:val="9"/>
    <w:rsid w:val="00077C31"/>
    <w:rPr>
      <w:rFonts w:ascii="Arial" w:eastAsia="Times New Roman" w:hAnsi="Arial" w:cstheme="majorBidi"/>
      <w:b/>
      <w:bCs/>
      <w:color w:val="243F60" w:themeColor="accent1" w:themeShade="7F"/>
      <w:sz w:val="24"/>
      <w:szCs w:val="24"/>
    </w:rPr>
  </w:style>
  <w:style w:type="character" w:customStyle="1" w:styleId="Heading4Char">
    <w:name w:val="Heading 4 Char"/>
    <w:basedOn w:val="DefaultParagraphFont"/>
    <w:link w:val="Heading4"/>
    <w:uiPriority w:val="9"/>
    <w:rsid w:val="006F70BF"/>
    <w:rPr>
      <w:rFonts w:ascii="Arial" w:eastAsiaTheme="majorEastAsia" w:hAnsi="Arial" w:cs="Arial"/>
      <w:b/>
      <w:bCs/>
      <w:iCs/>
      <w:color w:val="365F91" w:themeColor="accent1" w:themeShade="BF"/>
      <w:sz w:val="24"/>
      <w:szCs w:val="24"/>
    </w:rPr>
  </w:style>
  <w:style w:type="character" w:customStyle="1" w:styleId="Heading5Char">
    <w:name w:val="Heading 5 Char"/>
    <w:basedOn w:val="DefaultParagraphFont"/>
    <w:link w:val="Heading5"/>
    <w:uiPriority w:val="9"/>
    <w:semiHidden/>
    <w:rsid w:val="00BE3D4F"/>
    <w:rPr>
      <w:rFonts w:asciiTheme="majorHAnsi" w:eastAsiaTheme="majorEastAsia" w:hAnsiTheme="majorHAnsi" w:cstheme="majorBidi"/>
      <w:color w:val="365F91" w:themeColor="accent1" w:themeShade="BF"/>
      <w:sz w:val="20"/>
    </w:rPr>
  </w:style>
  <w:style w:type="character" w:customStyle="1" w:styleId="Heading6Char">
    <w:name w:val="Heading 6 Char"/>
    <w:basedOn w:val="DefaultParagraphFont"/>
    <w:link w:val="Heading6"/>
    <w:uiPriority w:val="9"/>
    <w:semiHidden/>
    <w:rsid w:val="00BE3D4F"/>
    <w:rPr>
      <w:rFonts w:asciiTheme="majorHAnsi" w:eastAsiaTheme="majorEastAsia" w:hAnsiTheme="majorHAnsi" w:cstheme="majorBidi"/>
      <w:color w:val="243F60" w:themeColor="accent1" w:themeShade="7F"/>
      <w:sz w:val="20"/>
    </w:rPr>
  </w:style>
  <w:style w:type="character" w:customStyle="1" w:styleId="Heading7Char">
    <w:name w:val="Heading 7 Char"/>
    <w:basedOn w:val="DefaultParagraphFont"/>
    <w:link w:val="Heading7"/>
    <w:uiPriority w:val="9"/>
    <w:semiHidden/>
    <w:rsid w:val="00BE3D4F"/>
    <w:rPr>
      <w:rFonts w:asciiTheme="majorHAnsi" w:eastAsiaTheme="majorEastAsia" w:hAnsiTheme="majorHAnsi" w:cstheme="majorBidi"/>
      <w:i/>
      <w:iCs/>
      <w:color w:val="243F60" w:themeColor="accent1" w:themeShade="7F"/>
      <w:sz w:val="20"/>
    </w:rPr>
  </w:style>
  <w:style w:type="character" w:customStyle="1" w:styleId="Heading8Char">
    <w:name w:val="Heading 8 Char"/>
    <w:basedOn w:val="DefaultParagraphFont"/>
    <w:link w:val="Heading8"/>
    <w:uiPriority w:val="9"/>
    <w:semiHidden/>
    <w:rsid w:val="00BE3D4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3D4F"/>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E3D4F"/>
    <w:pPr>
      <w:spacing w:line="259" w:lineRule="auto"/>
      <w:jc w:val="center"/>
      <w:outlineLvl w:val="9"/>
    </w:pPr>
    <w:rPr>
      <w:rFonts w:asciiTheme="minorHAnsi" w:hAnsiTheme="minorHAnsi"/>
      <w:b w:val="0"/>
    </w:rPr>
  </w:style>
  <w:style w:type="paragraph" w:styleId="TOC1">
    <w:name w:val="toc 1"/>
    <w:basedOn w:val="Normal"/>
    <w:next w:val="Normal"/>
    <w:autoRedefine/>
    <w:uiPriority w:val="39"/>
    <w:unhideWhenUsed/>
    <w:rsid w:val="00BE3D4F"/>
    <w:pPr>
      <w:spacing w:after="100"/>
    </w:pPr>
  </w:style>
  <w:style w:type="paragraph" w:styleId="TOC2">
    <w:name w:val="toc 2"/>
    <w:basedOn w:val="Normal"/>
    <w:next w:val="Normal"/>
    <w:autoRedefine/>
    <w:uiPriority w:val="39"/>
    <w:unhideWhenUsed/>
    <w:rsid w:val="00BE3D4F"/>
    <w:pPr>
      <w:spacing w:after="100"/>
      <w:ind w:left="220"/>
    </w:pPr>
  </w:style>
  <w:style w:type="paragraph" w:styleId="TOC3">
    <w:name w:val="toc 3"/>
    <w:basedOn w:val="Normal"/>
    <w:next w:val="Normal"/>
    <w:autoRedefine/>
    <w:uiPriority w:val="39"/>
    <w:unhideWhenUsed/>
    <w:rsid w:val="006077C5"/>
    <w:pPr>
      <w:spacing w:after="100"/>
      <w:ind w:left="440"/>
    </w:pPr>
  </w:style>
  <w:style w:type="paragraph" w:styleId="z-TopofForm">
    <w:name w:val="HTML Top of Form"/>
    <w:basedOn w:val="Normal"/>
    <w:next w:val="Normal"/>
    <w:link w:val="z-TopofFormChar"/>
    <w:hidden/>
    <w:uiPriority w:val="99"/>
    <w:semiHidden/>
    <w:unhideWhenUsed/>
    <w:rsid w:val="00A202DA"/>
    <w:pPr>
      <w:pBdr>
        <w:bottom w:val="single" w:sz="6" w:space="1" w:color="auto"/>
      </w:pBdr>
      <w:spacing w:after="0" w:line="240" w:lineRule="auto"/>
      <w:jc w:val="center"/>
    </w:pPr>
    <w:rPr>
      <w:rFonts w:eastAsia="Times New Roman" w:cs="Arial"/>
      <w:vanish/>
      <w:sz w:val="16"/>
      <w:szCs w:val="16"/>
    </w:rPr>
  </w:style>
  <w:style w:type="character" w:customStyle="1" w:styleId="z-TopofFormChar">
    <w:name w:val="z-Top of Form Char"/>
    <w:basedOn w:val="DefaultParagraphFont"/>
    <w:link w:val="z-TopofForm"/>
    <w:uiPriority w:val="99"/>
    <w:semiHidden/>
    <w:rsid w:val="00A202DA"/>
    <w:rPr>
      <w:rFonts w:ascii="Arial" w:eastAsia="Times New Roman" w:hAnsi="Arial" w:cs="Arial"/>
      <w:vanish/>
      <w:sz w:val="16"/>
      <w:szCs w:val="16"/>
    </w:rPr>
  </w:style>
  <w:style w:type="paragraph" w:styleId="Bibliography">
    <w:name w:val="Bibliography"/>
    <w:basedOn w:val="Normal"/>
    <w:next w:val="Normal"/>
    <w:uiPriority w:val="37"/>
    <w:unhideWhenUsed/>
    <w:rsid w:val="00E7394F"/>
    <w:pPr>
      <w:spacing w:after="240" w:line="240" w:lineRule="auto"/>
      <w:ind w:left="720" w:hanging="720"/>
    </w:pPr>
  </w:style>
  <w:style w:type="character" w:customStyle="1" w:styleId="ref-lnk">
    <w:name w:val="ref-lnk"/>
    <w:basedOn w:val="DefaultParagraphFont"/>
    <w:rsid w:val="00E7394F"/>
  </w:style>
  <w:style w:type="character" w:customStyle="1" w:styleId="off-screen">
    <w:name w:val="off-screen"/>
    <w:basedOn w:val="DefaultParagraphFont"/>
    <w:rsid w:val="00E7394F"/>
  </w:style>
  <w:style w:type="paragraph" w:styleId="Header">
    <w:name w:val="header"/>
    <w:basedOn w:val="Normal"/>
    <w:link w:val="HeaderChar"/>
    <w:uiPriority w:val="99"/>
    <w:unhideWhenUsed/>
    <w:rsid w:val="00D44B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BFA"/>
  </w:style>
  <w:style w:type="paragraph" w:styleId="Footer">
    <w:name w:val="footer"/>
    <w:basedOn w:val="Normal"/>
    <w:link w:val="FooterChar"/>
    <w:uiPriority w:val="99"/>
    <w:unhideWhenUsed/>
    <w:rsid w:val="00D44B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BFA"/>
  </w:style>
  <w:style w:type="paragraph" w:styleId="NoSpacing">
    <w:name w:val="No Spacing"/>
    <w:uiPriority w:val="1"/>
    <w:qFormat/>
    <w:rsid w:val="008F4AA0"/>
    <w:pPr>
      <w:spacing w:after="0" w:line="360" w:lineRule="auto"/>
    </w:pPr>
    <w:rPr>
      <w:rFonts w:ascii="Arial" w:hAnsi="Arial"/>
      <w:sz w:val="20"/>
    </w:rPr>
  </w:style>
  <w:style w:type="character" w:customStyle="1" w:styleId="mord">
    <w:name w:val="mord"/>
    <w:basedOn w:val="DefaultParagraphFont"/>
    <w:rsid w:val="001F28BD"/>
  </w:style>
  <w:style w:type="character" w:customStyle="1" w:styleId="vlist-s">
    <w:name w:val="vlist-s"/>
    <w:basedOn w:val="DefaultParagraphFont"/>
    <w:rsid w:val="001F28BD"/>
  </w:style>
  <w:style w:type="character" w:customStyle="1" w:styleId="mrel">
    <w:name w:val="mrel"/>
    <w:basedOn w:val="DefaultParagraphFont"/>
    <w:rsid w:val="001F28BD"/>
  </w:style>
  <w:style w:type="character" w:customStyle="1" w:styleId="mbin">
    <w:name w:val="mbin"/>
    <w:basedOn w:val="DefaultParagraphFont"/>
    <w:rsid w:val="001F28BD"/>
  </w:style>
  <w:style w:type="character" w:customStyle="1" w:styleId="katex-mathml">
    <w:name w:val="katex-mathml"/>
    <w:basedOn w:val="DefaultParagraphFont"/>
    <w:rsid w:val="00F97B39"/>
  </w:style>
  <w:style w:type="character" w:customStyle="1" w:styleId="a">
    <w:name w:val="_"/>
    <w:basedOn w:val="DefaultParagraphFont"/>
    <w:rsid w:val="00C92DC0"/>
  </w:style>
  <w:style w:type="character" w:customStyle="1" w:styleId="fc1">
    <w:name w:val="fc1"/>
    <w:basedOn w:val="DefaultParagraphFont"/>
    <w:rsid w:val="00C92DC0"/>
  </w:style>
  <w:style w:type="character" w:customStyle="1" w:styleId="fc0">
    <w:name w:val="fc0"/>
    <w:basedOn w:val="DefaultParagraphFont"/>
    <w:rsid w:val="00C92DC0"/>
  </w:style>
  <w:style w:type="character" w:styleId="PlaceholderText">
    <w:name w:val="Placeholder Text"/>
    <w:basedOn w:val="DefaultParagraphFont"/>
    <w:uiPriority w:val="99"/>
    <w:semiHidden/>
    <w:rsid w:val="00CE299B"/>
    <w:rPr>
      <w:color w:val="666666"/>
    </w:rPr>
  </w:style>
  <w:style w:type="table" w:styleId="TableGrid">
    <w:name w:val="Table Grid"/>
    <w:basedOn w:val="TableNormal"/>
    <w:uiPriority w:val="59"/>
    <w:rsid w:val="0025051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E268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7299">
      <w:bodyDiv w:val="1"/>
      <w:marLeft w:val="0"/>
      <w:marRight w:val="0"/>
      <w:marTop w:val="0"/>
      <w:marBottom w:val="0"/>
      <w:divBdr>
        <w:top w:val="none" w:sz="0" w:space="0" w:color="auto"/>
        <w:left w:val="none" w:sz="0" w:space="0" w:color="auto"/>
        <w:bottom w:val="none" w:sz="0" w:space="0" w:color="auto"/>
        <w:right w:val="none" w:sz="0" w:space="0" w:color="auto"/>
      </w:divBdr>
    </w:div>
    <w:div w:id="12538066">
      <w:bodyDiv w:val="1"/>
      <w:marLeft w:val="0"/>
      <w:marRight w:val="0"/>
      <w:marTop w:val="0"/>
      <w:marBottom w:val="0"/>
      <w:divBdr>
        <w:top w:val="none" w:sz="0" w:space="0" w:color="auto"/>
        <w:left w:val="none" w:sz="0" w:space="0" w:color="auto"/>
        <w:bottom w:val="none" w:sz="0" w:space="0" w:color="auto"/>
        <w:right w:val="none" w:sz="0" w:space="0" w:color="auto"/>
      </w:divBdr>
    </w:div>
    <w:div w:id="19400659">
      <w:bodyDiv w:val="1"/>
      <w:marLeft w:val="0"/>
      <w:marRight w:val="0"/>
      <w:marTop w:val="0"/>
      <w:marBottom w:val="0"/>
      <w:divBdr>
        <w:top w:val="none" w:sz="0" w:space="0" w:color="auto"/>
        <w:left w:val="none" w:sz="0" w:space="0" w:color="auto"/>
        <w:bottom w:val="none" w:sz="0" w:space="0" w:color="auto"/>
        <w:right w:val="none" w:sz="0" w:space="0" w:color="auto"/>
      </w:divBdr>
    </w:div>
    <w:div w:id="23139285">
      <w:bodyDiv w:val="1"/>
      <w:marLeft w:val="0"/>
      <w:marRight w:val="0"/>
      <w:marTop w:val="0"/>
      <w:marBottom w:val="0"/>
      <w:divBdr>
        <w:top w:val="none" w:sz="0" w:space="0" w:color="auto"/>
        <w:left w:val="none" w:sz="0" w:space="0" w:color="auto"/>
        <w:bottom w:val="none" w:sz="0" w:space="0" w:color="auto"/>
        <w:right w:val="none" w:sz="0" w:space="0" w:color="auto"/>
      </w:divBdr>
    </w:div>
    <w:div w:id="42024193">
      <w:bodyDiv w:val="1"/>
      <w:marLeft w:val="0"/>
      <w:marRight w:val="0"/>
      <w:marTop w:val="0"/>
      <w:marBottom w:val="0"/>
      <w:divBdr>
        <w:top w:val="none" w:sz="0" w:space="0" w:color="auto"/>
        <w:left w:val="none" w:sz="0" w:space="0" w:color="auto"/>
        <w:bottom w:val="none" w:sz="0" w:space="0" w:color="auto"/>
        <w:right w:val="none" w:sz="0" w:space="0" w:color="auto"/>
      </w:divBdr>
    </w:div>
    <w:div w:id="54164194">
      <w:bodyDiv w:val="1"/>
      <w:marLeft w:val="0"/>
      <w:marRight w:val="0"/>
      <w:marTop w:val="0"/>
      <w:marBottom w:val="0"/>
      <w:divBdr>
        <w:top w:val="none" w:sz="0" w:space="0" w:color="auto"/>
        <w:left w:val="none" w:sz="0" w:space="0" w:color="auto"/>
        <w:bottom w:val="none" w:sz="0" w:space="0" w:color="auto"/>
        <w:right w:val="none" w:sz="0" w:space="0" w:color="auto"/>
      </w:divBdr>
    </w:div>
    <w:div w:id="57486517">
      <w:bodyDiv w:val="1"/>
      <w:marLeft w:val="0"/>
      <w:marRight w:val="0"/>
      <w:marTop w:val="0"/>
      <w:marBottom w:val="0"/>
      <w:divBdr>
        <w:top w:val="none" w:sz="0" w:space="0" w:color="auto"/>
        <w:left w:val="none" w:sz="0" w:space="0" w:color="auto"/>
        <w:bottom w:val="none" w:sz="0" w:space="0" w:color="auto"/>
        <w:right w:val="none" w:sz="0" w:space="0" w:color="auto"/>
      </w:divBdr>
    </w:div>
    <w:div w:id="78869255">
      <w:bodyDiv w:val="1"/>
      <w:marLeft w:val="0"/>
      <w:marRight w:val="0"/>
      <w:marTop w:val="0"/>
      <w:marBottom w:val="0"/>
      <w:divBdr>
        <w:top w:val="none" w:sz="0" w:space="0" w:color="auto"/>
        <w:left w:val="none" w:sz="0" w:space="0" w:color="auto"/>
        <w:bottom w:val="none" w:sz="0" w:space="0" w:color="auto"/>
        <w:right w:val="none" w:sz="0" w:space="0" w:color="auto"/>
      </w:divBdr>
    </w:div>
    <w:div w:id="87622487">
      <w:bodyDiv w:val="1"/>
      <w:marLeft w:val="0"/>
      <w:marRight w:val="0"/>
      <w:marTop w:val="0"/>
      <w:marBottom w:val="0"/>
      <w:divBdr>
        <w:top w:val="none" w:sz="0" w:space="0" w:color="auto"/>
        <w:left w:val="none" w:sz="0" w:space="0" w:color="auto"/>
        <w:bottom w:val="none" w:sz="0" w:space="0" w:color="auto"/>
        <w:right w:val="none" w:sz="0" w:space="0" w:color="auto"/>
      </w:divBdr>
    </w:div>
    <w:div w:id="94831855">
      <w:bodyDiv w:val="1"/>
      <w:marLeft w:val="0"/>
      <w:marRight w:val="0"/>
      <w:marTop w:val="0"/>
      <w:marBottom w:val="0"/>
      <w:divBdr>
        <w:top w:val="none" w:sz="0" w:space="0" w:color="auto"/>
        <w:left w:val="none" w:sz="0" w:space="0" w:color="auto"/>
        <w:bottom w:val="none" w:sz="0" w:space="0" w:color="auto"/>
        <w:right w:val="none" w:sz="0" w:space="0" w:color="auto"/>
      </w:divBdr>
    </w:div>
    <w:div w:id="130905427">
      <w:bodyDiv w:val="1"/>
      <w:marLeft w:val="0"/>
      <w:marRight w:val="0"/>
      <w:marTop w:val="0"/>
      <w:marBottom w:val="0"/>
      <w:divBdr>
        <w:top w:val="none" w:sz="0" w:space="0" w:color="auto"/>
        <w:left w:val="none" w:sz="0" w:space="0" w:color="auto"/>
        <w:bottom w:val="none" w:sz="0" w:space="0" w:color="auto"/>
        <w:right w:val="none" w:sz="0" w:space="0" w:color="auto"/>
      </w:divBdr>
    </w:div>
    <w:div w:id="153303552">
      <w:bodyDiv w:val="1"/>
      <w:marLeft w:val="0"/>
      <w:marRight w:val="0"/>
      <w:marTop w:val="0"/>
      <w:marBottom w:val="0"/>
      <w:divBdr>
        <w:top w:val="none" w:sz="0" w:space="0" w:color="auto"/>
        <w:left w:val="none" w:sz="0" w:space="0" w:color="auto"/>
        <w:bottom w:val="none" w:sz="0" w:space="0" w:color="auto"/>
        <w:right w:val="none" w:sz="0" w:space="0" w:color="auto"/>
      </w:divBdr>
    </w:div>
    <w:div w:id="157423017">
      <w:bodyDiv w:val="1"/>
      <w:marLeft w:val="0"/>
      <w:marRight w:val="0"/>
      <w:marTop w:val="0"/>
      <w:marBottom w:val="0"/>
      <w:divBdr>
        <w:top w:val="none" w:sz="0" w:space="0" w:color="auto"/>
        <w:left w:val="none" w:sz="0" w:space="0" w:color="auto"/>
        <w:bottom w:val="none" w:sz="0" w:space="0" w:color="auto"/>
        <w:right w:val="none" w:sz="0" w:space="0" w:color="auto"/>
      </w:divBdr>
    </w:div>
    <w:div w:id="163278376">
      <w:bodyDiv w:val="1"/>
      <w:marLeft w:val="0"/>
      <w:marRight w:val="0"/>
      <w:marTop w:val="0"/>
      <w:marBottom w:val="0"/>
      <w:divBdr>
        <w:top w:val="none" w:sz="0" w:space="0" w:color="auto"/>
        <w:left w:val="none" w:sz="0" w:space="0" w:color="auto"/>
        <w:bottom w:val="none" w:sz="0" w:space="0" w:color="auto"/>
        <w:right w:val="none" w:sz="0" w:space="0" w:color="auto"/>
      </w:divBdr>
    </w:div>
    <w:div w:id="183716222">
      <w:bodyDiv w:val="1"/>
      <w:marLeft w:val="0"/>
      <w:marRight w:val="0"/>
      <w:marTop w:val="0"/>
      <w:marBottom w:val="0"/>
      <w:divBdr>
        <w:top w:val="none" w:sz="0" w:space="0" w:color="auto"/>
        <w:left w:val="none" w:sz="0" w:space="0" w:color="auto"/>
        <w:bottom w:val="none" w:sz="0" w:space="0" w:color="auto"/>
        <w:right w:val="none" w:sz="0" w:space="0" w:color="auto"/>
      </w:divBdr>
    </w:div>
    <w:div w:id="183981834">
      <w:bodyDiv w:val="1"/>
      <w:marLeft w:val="0"/>
      <w:marRight w:val="0"/>
      <w:marTop w:val="0"/>
      <w:marBottom w:val="0"/>
      <w:divBdr>
        <w:top w:val="none" w:sz="0" w:space="0" w:color="auto"/>
        <w:left w:val="none" w:sz="0" w:space="0" w:color="auto"/>
        <w:bottom w:val="none" w:sz="0" w:space="0" w:color="auto"/>
        <w:right w:val="none" w:sz="0" w:space="0" w:color="auto"/>
      </w:divBdr>
    </w:div>
    <w:div w:id="185367132">
      <w:bodyDiv w:val="1"/>
      <w:marLeft w:val="0"/>
      <w:marRight w:val="0"/>
      <w:marTop w:val="0"/>
      <w:marBottom w:val="0"/>
      <w:divBdr>
        <w:top w:val="none" w:sz="0" w:space="0" w:color="auto"/>
        <w:left w:val="none" w:sz="0" w:space="0" w:color="auto"/>
        <w:bottom w:val="none" w:sz="0" w:space="0" w:color="auto"/>
        <w:right w:val="none" w:sz="0" w:space="0" w:color="auto"/>
      </w:divBdr>
    </w:div>
    <w:div w:id="197671088">
      <w:bodyDiv w:val="1"/>
      <w:marLeft w:val="0"/>
      <w:marRight w:val="0"/>
      <w:marTop w:val="0"/>
      <w:marBottom w:val="0"/>
      <w:divBdr>
        <w:top w:val="none" w:sz="0" w:space="0" w:color="auto"/>
        <w:left w:val="none" w:sz="0" w:space="0" w:color="auto"/>
        <w:bottom w:val="none" w:sz="0" w:space="0" w:color="auto"/>
        <w:right w:val="none" w:sz="0" w:space="0" w:color="auto"/>
      </w:divBdr>
    </w:div>
    <w:div w:id="245307540">
      <w:bodyDiv w:val="1"/>
      <w:marLeft w:val="0"/>
      <w:marRight w:val="0"/>
      <w:marTop w:val="0"/>
      <w:marBottom w:val="0"/>
      <w:divBdr>
        <w:top w:val="none" w:sz="0" w:space="0" w:color="auto"/>
        <w:left w:val="none" w:sz="0" w:space="0" w:color="auto"/>
        <w:bottom w:val="none" w:sz="0" w:space="0" w:color="auto"/>
        <w:right w:val="none" w:sz="0" w:space="0" w:color="auto"/>
      </w:divBdr>
    </w:div>
    <w:div w:id="261038472">
      <w:bodyDiv w:val="1"/>
      <w:marLeft w:val="0"/>
      <w:marRight w:val="0"/>
      <w:marTop w:val="0"/>
      <w:marBottom w:val="0"/>
      <w:divBdr>
        <w:top w:val="none" w:sz="0" w:space="0" w:color="auto"/>
        <w:left w:val="none" w:sz="0" w:space="0" w:color="auto"/>
        <w:bottom w:val="none" w:sz="0" w:space="0" w:color="auto"/>
        <w:right w:val="none" w:sz="0" w:space="0" w:color="auto"/>
      </w:divBdr>
      <w:divsChild>
        <w:div w:id="816648674">
          <w:marLeft w:val="0"/>
          <w:marRight w:val="0"/>
          <w:marTop w:val="0"/>
          <w:marBottom w:val="0"/>
          <w:divBdr>
            <w:top w:val="none" w:sz="0" w:space="0" w:color="auto"/>
            <w:left w:val="none" w:sz="0" w:space="0" w:color="auto"/>
            <w:bottom w:val="none" w:sz="0" w:space="0" w:color="auto"/>
            <w:right w:val="none" w:sz="0" w:space="0" w:color="auto"/>
          </w:divBdr>
          <w:divsChild>
            <w:div w:id="1870332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685443">
      <w:bodyDiv w:val="1"/>
      <w:marLeft w:val="0"/>
      <w:marRight w:val="0"/>
      <w:marTop w:val="0"/>
      <w:marBottom w:val="0"/>
      <w:divBdr>
        <w:top w:val="none" w:sz="0" w:space="0" w:color="auto"/>
        <w:left w:val="none" w:sz="0" w:space="0" w:color="auto"/>
        <w:bottom w:val="none" w:sz="0" w:space="0" w:color="auto"/>
        <w:right w:val="none" w:sz="0" w:space="0" w:color="auto"/>
      </w:divBdr>
    </w:div>
    <w:div w:id="267932714">
      <w:bodyDiv w:val="1"/>
      <w:marLeft w:val="0"/>
      <w:marRight w:val="0"/>
      <w:marTop w:val="0"/>
      <w:marBottom w:val="0"/>
      <w:divBdr>
        <w:top w:val="none" w:sz="0" w:space="0" w:color="auto"/>
        <w:left w:val="none" w:sz="0" w:space="0" w:color="auto"/>
        <w:bottom w:val="none" w:sz="0" w:space="0" w:color="auto"/>
        <w:right w:val="none" w:sz="0" w:space="0" w:color="auto"/>
      </w:divBdr>
    </w:div>
    <w:div w:id="293486421">
      <w:bodyDiv w:val="1"/>
      <w:marLeft w:val="0"/>
      <w:marRight w:val="0"/>
      <w:marTop w:val="0"/>
      <w:marBottom w:val="0"/>
      <w:divBdr>
        <w:top w:val="none" w:sz="0" w:space="0" w:color="auto"/>
        <w:left w:val="none" w:sz="0" w:space="0" w:color="auto"/>
        <w:bottom w:val="none" w:sz="0" w:space="0" w:color="auto"/>
        <w:right w:val="none" w:sz="0" w:space="0" w:color="auto"/>
      </w:divBdr>
    </w:div>
    <w:div w:id="298414314">
      <w:bodyDiv w:val="1"/>
      <w:marLeft w:val="0"/>
      <w:marRight w:val="0"/>
      <w:marTop w:val="0"/>
      <w:marBottom w:val="0"/>
      <w:divBdr>
        <w:top w:val="none" w:sz="0" w:space="0" w:color="auto"/>
        <w:left w:val="none" w:sz="0" w:space="0" w:color="auto"/>
        <w:bottom w:val="none" w:sz="0" w:space="0" w:color="auto"/>
        <w:right w:val="none" w:sz="0" w:space="0" w:color="auto"/>
      </w:divBdr>
    </w:div>
    <w:div w:id="298924347">
      <w:bodyDiv w:val="1"/>
      <w:marLeft w:val="0"/>
      <w:marRight w:val="0"/>
      <w:marTop w:val="0"/>
      <w:marBottom w:val="0"/>
      <w:divBdr>
        <w:top w:val="none" w:sz="0" w:space="0" w:color="auto"/>
        <w:left w:val="none" w:sz="0" w:space="0" w:color="auto"/>
        <w:bottom w:val="none" w:sz="0" w:space="0" w:color="auto"/>
        <w:right w:val="none" w:sz="0" w:space="0" w:color="auto"/>
      </w:divBdr>
    </w:div>
    <w:div w:id="306327110">
      <w:bodyDiv w:val="1"/>
      <w:marLeft w:val="0"/>
      <w:marRight w:val="0"/>
      <w:marTop w:val="0"/>
      <w:marBottom w:val="0"/>
      <w:divBdr>
        <w:top w:val="none" w:sz="0" w:space="0" w:color="auto"/>
        <w:left w:val="none" w:sz="0" w:space="0" w:color="auto"/>
        <w:bottom w:val="none" w:sz="0" w:space="0" w:color="auto"/>
        <w:right w:val="none" w:sz="0" w:space="0" w:color="auto"/>
      </w:divBdr>
    </w:div>
    <w:div w:id="306781573">
      <w:bodyDiv w:val="1"/>
      <w:marLeft w:val="0"/>
      <w:marRight w:val="0"/>
      <w:marTop w:val="0"/>
      <w:marBottom w:val="0"/>
      <w:divBdr>
        <w:top w:val="none" w:sz="0" w:space="0" w:color="auto"/>
        <w:left w:val="none" w:sz="0" w:space="0" w:color="auto"/>
        <w:bottom w:val="none" w:sz="0" w:space="0" w:color="auto"/>
        <w:right w:val="none" w:sz="0" w:space="0" w:color="auto"/>
      </w:divBdr>
    </w:div>
    <w:div w:id="313796502">
      <w:bodyDiv w:val="1"/>
      <w:marLeft w:val="0"/>
      <w:marRight w:val="0"/>
      <w:marTop w:val="0"/>
      <w:marBottom w:val="0"/>
      <w:divBdr>
        <w:top w:val="none" w:sz="0" w:space="0" w:color="auto"/>
        <w:left w:val="none" w:sz="0" w:space="0" w:color="auto"/>
        <w:bottom w:val="none" w:sz="0" w:space="0" w:color="auto"/>
        <w:right w:val="none" w:sz="0" w:space="0" w:color="auto"/>
      </w:divBdr>
    </w:div>
    <w:div w:id="351685685">
      <w:bodyDiv w:val="1"/>
      <w:marLeft w:val="0"/>
      <w:marRight w:val="0"/>
      <w:marTop w:val="0"/>
      <w:marBottom w:val="0"/>
      <w:divBdr>
        <w:top w:val="none" w:sz="0" w:space="0" w:color="auto"/>
        <w:left w:val="none" w:sz="0" w:space="0" w:color="auto"/>
        <w:bottom w:val="none" w:sz="0" w:space="0" w:color="auto"/>
        <w:right w:val="none" w:sz="0" w:space="0" w:color="auto"/>
      </w:divBdr>
    </w:div>
    <w:div w:id="381440108">
      <w:bodyDiv w:val="1"/>
      <w:marLeft w:val="0"/>
      <w:marRight w:val="0"/>
      <w:marTop w:val="0"/>
      <w:marBottom w:val="0"/>
      <w:divBdr>
        <w:top w:val="none" w:sz="0" w:space="0" w:color="auto"/>
        <w:left w:val="none" w:sz="0" w:space="0" w:color="auto"/>
        <w:bottom w:val="none" w:sz="0" w:space="0" w:color="auto"/>
        <w:right w:val="none" w:sz="0" w:space="0" w:color="auto"/>
      </w:divBdr>
    </w:div>
    <w:div w:id="390425659">
      <w:bodyDiv w:val="1"/>
      <w:marLeft w:val="0"/>
      <w:marRight w:val="0"/>
      <w:marTop w:val="0"/>
      <w:marBottom w:val="0"/>
      <w:divBdr>
        <w:top w:val="none" w:sz="0" w:space="0" w:color="auto"/>
        <w:left w:val="none" w:sz="0" w:space="0" w:color="auto"/>
        <w:bottom w:val="none" w:sz="0" w:space="0" w:color="auto"/>
        <w:right w:val="none" w:sz="0" w:space="0" w:color="auto"/>
      </w:divBdr>
    </w:div>
    <w:div w:id="401753867">
      <w:bodyDiv w:val="1"/>
      <w:marLeft w:val="0"/>
      <w:marRight w:val="0"/>
      <w:marTop w:val="0"/>
      <w:marBottom w:val="0"/>
      <w:divBdr>
        <w:top w:val="none" w:sz="0" w:space="0" w:color="auto"/>
        <w:left w:val="none" w:sz="0" w:space="0" w:color="auto"/>
        <w:bottom w:val="none" w:sz="0" w:space="0" w:color="auto"/>
        <w:right w:val="none" w:sz="0" w:space="0" w:color="auto"/>
      </w:divBdr>
    </w:div>
    <w:div w:id="446776448">
      <w:bodyDiv w:val="1"/>
      <w:marLeft w:val="0"/>
      <w:marRight w:val="0"/>
      <w:marTop w:val="0"/>
      <w:marBottom w:val="0"/>
      <w:divBdr>
        <w:top w:val="none" w:sz="0" w:space="0" w:color="auto"/>
        <w:left w:val="none" w:sz="0" w:space="0" w:color="auto"/>
        <w:bottom w:val="none" w:sz="0" w:space="0" w:color="auto"/>
        <w:right w:val="none" w:sz="0" w:space="0" w:color="auto"/>
      </w:divBdr>
    </w:div>
    <w:div w:id="449669695">
      <w:bodyDiv w:val="1"/>
      <w:marLeft w:val="0"/>
      <w:marRight w:val="0"/>
      <w:marTop w:val="0"/>
      <w:marBottom w:val="0"/>
      <w:divBdr>
        <w:top w:val="none" w:sz="0" w:space="0" w:color="auto"/>
        <w:left w:val="none" w:sz="0" w:space="0" w:color="auto"/>
        <w:bottom w:val="none" w:sz="0" w:space="0" w:color="auto"/>
        <w:right w:val="none" w:sz="0" w:space="0" w:color="auto"/>
      </w:divBdr>
    </w:div>
    <w:div w:id="466825280">
      <w:bodyDiv w:val="1"/>
      <w:marLeft w:val="0"/>
      <w:marRight w:val="0"/>
      <w:marTop w:val="0"/>
      <w:marBottom w:val="0"/>
      <w:divBdr>
        <w:top w:val="none" w:sz="0" w:space="0" w:color="auto"/>
        <w:left w:val="none" w:sz="0" w:space="0" w:color="auto"/>
        <w:bottom w:val="none" w:sz="0" w:space="0" w:color="auto"/>
        <w:right w:val="none" w:sz="0" w:space="0" w:color="auto"/>
      </w:divBdr>
    </w:div>
    <w:div w:id="512300930">
      <w:bodyDiv w:val="1"/>
      <w:marLeft w:val="0"/>
      <w:marRight w:val="0"/>
      <w:marTop w:val="0"/>
      <w:marBottom w:val="0"/>
      <w:divBdr>
        <w:top w:val="none" w:sz="0" w:space="0" w:color="auto"/>
        <w:left w:val="none" w:sz="0" w:space="0" w:color="auto"/>
        <w:bottom w:val="none" w:sz="0" w:space="0" w:color="auto"/>
        <w:right w:val="none" w:sz="0" w:space="0" w:color="auto"/>
      </w:divBdr>
    </w:div>
    <w:div w:id="513113399">
      <w:bodyDiv w:val="1"/>
      <w:marLeft w:val="0"/>
      <w:marRight w:val="0"/>
      <w:marTop w:val="0"/>
      <w:marBottom w:val="0"/>
      <w:divBdr>
        <w:top w:val="none" w:sz="0" w:space="0" w:color="auto"/>
        <w:left w:val="none" w:sz="0" w:space="0" w:color="auto"/>
        <w:bottom w:val="none" w:sz="0" w:space="0" w:color="auto"/>
        <w:right w:val="none" w:sz="0" w:space="0" w:color="auto"/>
      </w:divBdr>
    </w:div>
    <w:div w:id="541524986">
      <w:bodyDiv w:val="1"/>
      <w:marLeft w:val="0"/>
      <w:marRight w:val="0"/>
      <w:marTop w:val="0"/>
      <w:marBottom w:val="0"/>
      <w:divBdr>
        <w:top w:val="none" w:sz="0" w:space="0" w:color="auto"/>
        <w:left w:val="none" w:sz="0" w:space="0" w:color="auto"/>
        <w:bottom w:val="none" w:sz="0" w:space="0" w:color="auto"/>
        <w:right w:val="none" w:sz="0" w:space="0" w:color="auto"/>
      </w:divBdr>
    </w:div>
    <w:div w:id="549925434">
      <w:bodyDiv w:val="1"/>
      <w:marLeft w:val="0"/>
      <w:marRight w:val="0"/>
      <w:marTop w:val="0"/>
      <w:marBottom w:val="0"/>
      <w:divBdr>
        <w:top w:val="none" w:sz="0" w:space="0" w:color="auto"/>
        <w:left w:val="none" w:sz="0" w:space="0" w:color="auto"/>
        <w:bottom w:val="none" w:sz="0" w:space="0" w:color="auto"/>
        <w:right w:val="none" w:sz="0" w:space="0" w:color="auto"/>
      </w:divBdr>
    </w:div>
    <w:div w:id="555969373">
      <w:bodyDiv w:val="1"/>
      <w:marLeft w:val="0"/>
      <w:marRight w:val="0"/>
      <w:marTop w:val="0"/>
      <w:marBottom w:val="0"/>
      <w:divBdr>
        <w:top w:val="none" w:sz="0" w:space="0" w:color="auto"/>
        <w:left w:val="none" w:sz="0" w:space="0" w:color="auto"/>
        <w:bottom w:val="none" w:sz="0" w:space="0" w:color="auto"/>
        <w:right w:val="none" w:sz="0" w:space="0" w:color="auto"/>
      </w:divBdr>
    </w:div>
    <w:div w:id="557327707">
      <w:bodyDiv w:val="1"/>
      <w:marLeft w:val="0"/>
      <w:marRight w:val="0"/>
      <w:marTop w:val="0"/>
      <w:marBottom w:val="0"/>
      <w:divBdr>
        <w:top w:val="none" w:sz="0" w:space="0" w:color="auto"/>
        <w:left w:val="none" w:sz="0" w:space="0" w:color="auto"/>
        <w:bottom w:val="none" w:sz="0" w:space="0" w:color="auto"/>
        <w:right w:val="none" w:sz="0" w:space="0" w:color="auto"/>
      </w:divBdr>
    </w:div>
    <w:div w:id="564223660">
      <w:bodyDiv w:val="1"/>
      <w:marLeft w:val="0"/>
      <w:marRight w:val="0"/>
      <w:marTop w:val="0"/>
      <w:marBottom w:val="0"/>
      <w:divBdr>
        <w:top w:val="none" w:sz="0" w:space="0" w:color="auto"/>
        <w:left w:val="none" w:sz="0" w:space="0" w:color="auto"/>
        <w:bottom w:val="none" w:sz="0" w:space="0" w:color="auto"/>
        <w:right w:val="none" w:sz="0" w:space="0" w:color="auto"/>
      </w:divBdr>
    </w:div>
    <w:div w:id="596644314">
      <w:bodyDiv w:val="1"/>
      <w:marLeft w:val="0"/>
      <w:marRight w:val="0"/>
      <w:marTop w:val="0"/>
      <w:marBottom w:val="0"/>
      <w:divBdr>
        <w:top w:val="none" w:sz="0" w:space="0" w:color="auto"/>
        <w:left w:val="none" w:sz="0" w:space="0" w:color="auto"/>
        <w:bottom w:val="none" w:sz="0" w:space="0" w:color="auto"/>
        <w:right w:val="none" w:sz="0" w:space="0" w:color="auto"/>
      </w:divBdr>
    </w:div>
    <w:div w:id="597980590">
      <w:bodyDiv w:val="1"/>
      <w:marLeft w:val="0"/>
      <w:marRight w:val="0"/>
      <w:marTop w:val="0"/>
      <w:marBottom w:val="0"/>
      <w:divBdr>
        <w:top w:val="none" w:sz="0" w:space="0" w:color="auto"/>
        <w:left w:val="none" w:sz="0" w:space="0" w:color="auto"/>
        <w:bottom w:val="none" w:sz="0" w:space="0" w:color="auto"/>
        <w:right w:val="none" w:sz="0" w:space="0" w:color="auto"/>
      </w:divBdr>
    </w:div>
    <w:div w:id="626660373">
      <w:bodyDiv w:val="1"/>
      <w:marLeft w:val="0"/>
      <w:marRight w:val="0"/>
      <w:marTop w:val="0"/>
      <w:marBottom w:val="0"/>
      <w:divBdr>
        <w:top w:val="none" w:sz="0" w:space="0" w:color="auto"/>
        <w:left w:val="none" w:sz="0" w:space="0" w:color="auto"/>
        <w:bottom w:val="none" w:sz="0" w:space="0" w:color="auto"/>
        <w:right w:val="none" w:sz="0" w:space="0" w:color="auto"/>
      </w:divBdr>
    </w:div>
    <w:div w:id="632832965">
      <w:bodyDiv w:val="1"/>
      <w:marLeft w:val="0"/>
      <w:marRight w:val="0"/>
      <w:marTop w:val="0"/>
      <w:marBottom w:val="0"/>
      <w:divBdr>
        <w:top w:val="none" w:sz="0" w:space="0" w:color="auto"/>
        <w:left w:val="none" w:sz="0" w:space="0" w:color="auto"/>
        <w:bottom w:val="none" w:sz="0" w:space="0" w:color="auto"/>
        <w:right w:val="none" w:sz="0" w:space="0" w:color="auto"/>
      </w:divBdr>
    </w:div>
    <w:div w:id="670988101">
      <w:bodyDiv w:val="1"/>
      <w:marLeft w:val="0"/>
      <w:marRight w:val="0"/>
      <w:marTop w:val="0"/>
      <w:marBottom w:val="0"/>
      <w:divBdr>
        <w:top w:val="none" w:sz="0" w:space="0" w:color="auto"/>
        <w:left w:val="none" w:sz="0" w:space="0" w:color="auto"/>
        <w:bottom w:val="none" w:sz="0" w:space="0" w:color="auto"/>
        <w:right w:val="none" w:sz="0" w:space="0" w:color="auto"/>
      </w:divBdr>
    </w:div>
    <w:div w:id="685593743">
      <w:bodyDiv w:val="1"/>
      <w:marLeft w:val="0"/>
      <w:marRight w:val="0"/>
      <w:marTop w:val="0"/>
      <w:marBottom w:val="0"/>
      <w:divBdr>
        <w:top w:val="none" w:sz="0" w:space="0" w:color="auto"/>
        <w:left w:val="none" w:sz="0" w:space="0" w:color="auto"/>
        <w:bottom w:val="none" w:sz="0" w:space="0" w:color="auto"/>
        <w:right w:val="none" w:sz="0" w:space="0" w:color="auto"/>
      </w:divBdr>
    </w:div>
    <w:div w:id="700663913">
      <w:bodyDiv w:val="1"/>
      <w:marLeft w:val="0"/>
      <w:marRight w:val="0"/>
      <w:marTop w:val="0"/>
      <w:marBottom w:val="0"/>
      <w:divBdr>
        <w:top w:val="none" w:sz="0" w:space="0" w:color="auto"/>
        <w:left w:val="none" w:sz="0" w:space="0" w:color="auto"/>
        <w:bottom w:val="none" w:sz="0" w:space="0" w:color="auto"/>
        <w:right w:val="none" w:sz="0" w:space="0" w:color="auto"/>
      </w:divBdr>
    </w:div>
    <w:div w:id="706953160">
      <w:bodyDiv w:val="1"/>
      <w:marLeft w:val="0"/>
      <w:marRight w:val="0"/>
      <w:marTop w:val="0"/>
      <w:marBottom w:val="0"/>
      <w:divBdr>
        <w:top w:val="none" w:sz="0" w:space="0" w:color="auto"/>
        <w:left w:val="none" w:sz="0" w:space="0" w:color="auto"/>
        <w:bottom w:val="none" w:sz="0" w:space="0" w:color="auto"/>
        <w:right w:val="none" w:sz="0" w:space="0" w:color="auto"/>
      </w:divBdr>
    </w:div>
    <w:div w:id="765661568">
      <w:bodyDiv w:val="1"/>
      <w:marLeft w:val="0"/>
      <w:marRight w:val="0"/>
      <w:marTop w:val="0"/>
      <w:marBottom w:val="0"/>
      <w:divBdr>
        <w:top w:val="none" w:sz="0" w:space="0" w:color="auto"/>
        <w:left w:val="none" w:sz="0" w:space="0" w:color="auto"/>
        <w:bottom w:val="none" w:sz="0" w:space="0" w:color="auto"/>
        <w:right w:val="none" w:sz="0" w:space="0" w:color="auto"/>
      </w:divBdr>
    </w:div>
    <w:div w:id="768278919">
      <w:bodyDiv w:val="1"/>
      <w:marLeft w:val="0"/>
      <w:marRight w:val="0"/>
      <w:marTop w:val="0"/>
      <w:marBottom w:val="0"/>
      <w:divBdr>
        <w:top w:val="none" w:sz="0" w:space="0" w:color="auto"/>
        <w:left w:val="none" w:sz="0" w:space="0" w:color="auto"/>
        <w:bottom w:val="none" w:sz="0" w:space="0" w:color="auto"/>
        <w:right w:val="none" w:sz="0" w:space="0" w:color="auto"/>
      </w:divBdr>
    </w:div>
    <w:div w:id="771164848">
      <w:bodyDiv w:val="1"/>
      <w:marLeft w:val="0"/>
      <w:marRight w:val="0"/>
      <w:marTop w:val="0"/>
      <w:marBottom w:val="0"/>
      <w:divBdr>
        <w:top w:val="none" w:sz="0" w:space="0" w:color="auto"/>
        <w:left w:val="none" w:sz="0" w:space="0" w:color="auto"/>
        <w:bottom w:val="none" w:sz="0" w:space="0" w:color="auto"/>
        <w:right w:val="none" w:sz="0" w:space="0" w:color="auto"/>
      </w:divBdr>
    </w:div>
    <w:div w:id="771362494">
      <w:bodyDiv w:val="1"/>
      <w:marLeft w:val="0"/>
      <w:marRight w:val="0"/>
      <w:marTop w:val="0"/>
      <w:marBottom w:val="0"/>
      <w:divBdr>
        <w:top w:val="none" w:sz="0" w:space="0" w:color="auto"/>
        <w:left w:val="none" w:sz="0" w:space="0" w:color="auto"/>
        <w:bottom w:val="none" w:sz="0" w:space="0" w:color="auto"/>
        <w:right w:val="none" w:sz="0" w:space="0" w:color="auto"/>
      </w:divBdr>
    </w:div>
    <w:div w:id="791216968">
      <w:bodyDiv w:val="1"/>
      <w:marLeft w:val="0"/>
      <w:marRight w:val="0"/>
      <w:marTop w:val="0"/>
      <w:marBottom w:val="0"/>
      <w:divBdr>
        <w:top w:val="none" w:sz="0" w:space="0" w:color="auto"/>
        <w:left w:val="none" w:sz="0" w:space="0" w:color="auto"/>
        <w:bottom w:val="none" w:sz="0" w:space="0" w:color="auto"/>
        <w:right w:val="none" w:sz="0" w:space="0" w:color="auto"/>
      </w:divBdr>
    </w:div>
    <w:div w:id="847139924">
      <w:bodyDiv w:val="1"/>
      <w:marLeft w:val="0"/>
      <w:marRight w:val="0"/>
      <w:marTop w:val="0"/>
      <w:marBottom w:val="0"/>
      <w:divBdr>
        <w:top w:val="none" w:sz="0" w:space="0" w:color="auto"/>
        <w:left w:val="none" w:sz="0" w:space="0" w:color="auto"/>
        <w:bottom w:val="none" w:sz="0" w:space="0" w:color="auto"/>
        <w:right w:val="none" w:sz="0" w:space="0" w:color="auto"/>
      </w:divBdr>
    </w:div>
    <w:div w:id="862674972">
      <w:bodyDiv w:val="1"/>
      <w:marLeft w:val="0"/>
      <w:marRight w:val="0"/>
      <w:marTop w:val="0"/>
      <w:marBottom w:val="0"/>
      <w:divBdr>
        <w:top w:val="none" w:sz="0" w:space="0" w:color="auto"/>
        <w:left w:val="none" w:sz="0" w:space="0" w:color="auto"/>
        <w:bottom w:val="none" w:sz="0" w:space="0" w:color="auto"/>
        <w:right w:val="none" w:sz="0" w:space="0" w:color="auto"/>
      </w:divBdr>
    </w:div>
    <w:div w:id="878668287">
      <w:bodyDiv w:val="1"/>
      <w:marLeft w:val="0"/>
      <w:marRight w:val="0"/>
      <w:marTop w:val="0"/>
      <w:marBottom w:val="0"/>
      <w:divBdr>
        <w:top w:val="none" w:sz="0" w:space="0" w:color="auto"/>
        <w:left w:val="none" w:sz="0" w:space="0" w:color="auto"/>
        <w:bottom w:val="none" w:sz="0" w:space="0" w:color="auto"/>
        <w:right w:val="none" w:sz="0" w:space="0" w:color="auto"/>
      </w:divBdr>
    </w:div>
    <w:div w:id="881984004">
      <w:bodyDiv w:val="1"/>
      <w:marLeft w:val="0"/>
      <w:marRight w:val="0"/>
      <w:marTop w:val="0"/>
      <w:marBottom w:val="0"/>
      <w:divBdr>
        <w:top w:val="none" w:sz="0" w:space="0" w:color="auto"/>
        <w:left w:val="none" w:sz="0" w:space="0" w:color="auto"/>
        <w:bottom w:val="none" w:sz="0" w:space="0" w:color="auto"/>
        <w:right w:val="none" w:sz="0" w:space="0" w:color="auto"/>
      </w:divBdr>
    </w:div>
    <w:div w:id="932319974">
      <w:bodyDiv w:val="1"/>
      <w:marLeft w:val="0"/>
      <w:marRight w:val="0"/>
      <w:marTop w:val="0"/>
      <w:marBottom w:val="0"/>
      <w:divBdr>
        <w:top w:val="none" w:sz="0" w:space="0" w:color="auto"/>
        <w:left w:val="none" w:sz="0" w:space="0" w:color="auto"/>
        <w:bottom w:val="none" w:sz="0" w:space="0" w:color="auto"/>
        <w:right w:val="none" w:sz="0" w:space="0" w:color="auto"/>
      </w:divBdr>
    </w:div>
    <w:div w:id="938564842">
      <w:bodyDiv w:val="1"/>
      <w:marLeft w:val="0"/>
      <w:marRight w:val="0"/>
      <w:marTop w:val="0"/>
      <w:marBottom w:val="0"/>
      <w:divBdr>
        <w:top w:val="none" w:sz="0" w:space="0" w:color="auto"/>
        <w:left w:val="none" w:sz="0" w:space="0" w:color="auto"/>
        <w:bottom w:val="none" w:sz="0" w:space="0" w:color="auto"/>
        <w:right w:val="none" w:sz="0" w:space="0" w:color="auto"/>
      </w:divBdr>
    </w:div>
    <w:div w:id="947657705">
      <w:bodyDiv w:val="1"/>
      <w:marLeft w:val="0"/>
      <w:marRight w:val="0"/>
      <w:marTop w:val="0"/>
      <w:marBottom w:val="0"/>
      <w:divBdr>
        <w:top w:val="none" w:sz="0" w:space="0" w:color="auto"/>
        <w:left w:val="none" w:sz="0" w:space="0" w:color="auto"/>
        <w:bottom w:val="none" w:sz="0" w:space="0" w:color="auto"/>
        <w:right w:val="none" w:sz="0" w:space="0" w:color="auto"/>
      </w:divBdr>
    </w:div>
    <w:div w:id="959261096">
      <w:bodyDiv w:val="1"/>
      <w:marLeft w:val="0"/>
      <w:marRight w:val="0"/>
      <w:marTop w:val="0"/>
      <w:marBottom w:val="0"/>
      <w:divBdr>
        <w:top w:val="none" w:sz="0" w:space="0" w:color="auto"/>
        <w:left w:val="none" w:sz="0" w:space="0" w:color="auto"/>
        <w:bottom w:val="none" w:sz="0" w:space="0" w:color="auto"/>
        <w:right w:val="none" w:sz="0" w:space="0" w:color="auto"/>
      </w:divBdr>
    </w:div>
    <w:div w:id="959530553">
      <w:bodyDiv w:val="1"/>
      <w:marLeft w:val="0"/>
      <w:marRight w:val="0"/>
      <w:marTop w:val="0"/>
      <w:marBottom w:val="0"/>
      <w:divBdr>
        <w:top w:val="none" w:sz="0" w:space="0" w:color="auto"/>
        <w:left w:val="none" w:sz="0" w:space="0" w:color="auto"/>
        <w:bottom w:val="none" w:sz="0" w:space="0" w:color="auto"/>
        <w:right w:val="none" w:sz="0" w:space="0" w:color="auto"/>
      </w:divBdr>
    </w:div>
    <w:div w:id="982809932">
      <w:bodyDiv w:val="1"/>
      <w:marLeft w:val="0"/>
      <w:marRight w:val="0"/>
      <w:marTop w:val="0"/>
      <w:marBottom w:val="0"/>
      <w:divBdr>
        <w:top w:val="none" w:sz="0" w:space="0" w:color="auto"/>
        <w:left w:val="none" w:sz="0" w:space="0" w:color="auto"/>
        <w:bottom w:val="none" w:sz="0" w:space="0" w:color="auto"/>
        <w:right w:val="none" w:sz="0" w:space="0" w:color="auto"/>
      </w:divBdr>
    </w:div>
    <w:div w:id="998733437">
      <w:bodyDiv w:val="1"/>
      <w:marLeft w:val="0"/>
      <w:marRight w:val="0"/>
      <w:marTop w:val="0"/>
      <w:marBottom w:val="0"/>
      <w:divBdr>
        <w:top w:val="none" w:sz="0" w:space="0" w:color="auto"/>
        <w:left w:val="none" w:sz="0" w:space="0" w:color="auto"/>
        <w:bottom w:val="none" w:sz="0" w:space="0" w:color="auto"/>
        <w:right w:val="none" w:sz="0" w:space="0" w:color="auto"/>
      </w:divBdr>
    </w:div>
    <w:div w:id="999432171">
      <w:bodyDiv w:val="1"/>
      <w:marLeft w:val="0"/>
      <w:marRight w:val="0"/>
      <w:marTop w:val="0"/>
      <w:marBottom w:val="0"/>
      <w:divBdr>
        <w:top w:val="none" w:sz="0" w:space="0" w:color="auto"/>
        <w:left w:val="none" w:sz="0" w:space="0" w:color="auto"/>
        <w:bottom w:val="none" w:sz="0" w:space="0" w:color="auto"/>
        <w:right w:val="none" w:sz="0" w:space="0" w:color="auto"/>
      </w:divBdr>
    </w:div>
    <w:div w:id="1002706775">
      <w:bodyDiv w:val="1"/>
      <w:marLeft w:val="0"/>
      <w:marRight w:val="0"/>
      <w:marTop w:val="0"/>
      <w:marBottom w:val="0"/>
      <w:divBdr>
        <w:top w:val="none" w:sz="0" w:space="0" w:color="auto"/>
        <w:left w:val="none" w:sz="0" w:space="0" w:color="auto"/>
        <w:bottom w:val="none" w:sz="0" w:space="0" w:color="auto"/>
        <w:right w:val="none" w:sz="0" w:space="0" w:color="auto"/>
      </w:divBdr>
    </w:div>
    <w:div w:id="1002898798">
      <w:bodyDiv w:val="1"/>
      <w:marLeft w:val="0"/>
      <w:marRight w:val="0"/>
      <w:marTop w:val="0"/>
      <w:marBottom w:val="0"/>
      <w:divBdr>
        <w:top w:val="none" w:sz="0" w:space="0" w:color="auto"/>
        <w:left w:val="none" w:sz="0" w:space="0" w:color="auto"/>
        <w:bottom w:val="none" w:sz="0" w:space="0" w:color="auto"/>
        <w:right w:val="none" w:sz="0" w:space="0" w:color="auto"/>
      </w:divBdr>
    </w:div>
    <w:div w:id="1011839046">
      <w:bodyDiv w:val="1"/>
      <w:marLeft w:val="0"/>
      <w:marRight w:val="0"/>
      <w:marTop w:val="0"/>
      <w:marBottom w:val="0"/>
      <w:divBdr>
        <w:top w:val="none" w:sz="0" w:space="0" w:color="auto"/>
        <w:left w:val="none" w:sz="0" w:space="0" w:color="auto"/>
        <w:bottom w:val="none" w:sz="0" w:space="0" w:color="auto"/>
        <w:right w:val="none" w:sz="0" w:space="0" w:color="auto"/>
      </w:divBdr>
    </w:div>
    <w:div w:id="1022627112">
      <w:bodyDiv w:val="1"/>
      <w:marLeft w:val="0"/>
      <w:marRight w:val="0"/>
      <w:marTop w:val="0"/>
      <w:marBottom w:val="0"/>
      <w:divBdr>
        <w:top w:val="none" w:sz="0" w:space="0" w:color="auto"/>
        <w:left w:val="none" w:sz="0" w:space="0" w:color="auto"/>
        <w:bottom w:val="none" w:sz="0" w:space="0" w:color="auto"/>
        <w:right w:val="none" w:sz="0" w:space="0" w:color="auto"/>
      </w:divBdr>
    </w:div>
    <w:div w:id="1038166114">
      <w:bodyDiv w:val="1"/>
      <w:marLeft w:val="0"/>
      <w:marRight w:val="0"/>
      <w:marTop w:val="0"/>
      <w:marBottom w:val="0"/>
      <w:divBdr>
        <w:top w:val="none" w:sz="0" w:space="0" w:color="auto"/>
        <w:left w:val="none" w:sz="0" w:space="0" w:color="auto"/>
        <w:bottom w:val="none" w:sz="0" w:space="0" w:color="auto"/>
        <w:right w:val="none" w:sz="0" w:space="0" w:color="auto"/>
      </w:divBdr>
    </w:div>
    <w:div w:id="1041396769">
      <w:bodyDiv w:val="1"/>
      <w:marLeft w:val="0"/>
      <w:marRight w:val="0"/>
      <w:marTop w:val="0"/>
      <w:marBottom w:val="0"/>
      <w:divBdr>
        <w:top w:val="none" w:sz="0" w:space="0" w:color="auto"/>
        <w:left w:val="none" w:sz="0" w:space="0" w:color="auto"/>
        <w:bottom w:val="none" w:sz="0" w:space="0" w:color="auto"/>
        <w:right w:val="none" w:sz="0" w:space="0" w:color="auto"/>
      </w:divBdr>
    </w:div>
    <w:div w:id="1065644238">
      <w:bodyDiv w:val="1"/>
      <w:marLeft w:val="0"/>
      <w:marRight w:val="0"/>
      <w:marTop w:val="0"/>
      <w:marBottom w:val="0"/>
      <w:divBdr>
        <w:top w:val="none" w:sz="0" w:space="0" w:color="auto"/>
        <w:left w:val="none" w:sz="0" w:space="0" w:color="auto"/>
        <w:bottom w:val="none" w:sz="0" w:space="0" w:color="auto"/>
        <w:right w:val="none" w:sz="0" w:space="0" w:color="auto"/>
      </w:divBdr>
    </w:div>
    <w:div w:id="1067262194">
      <w:bodyDiv w:val="1"/>
      <w:marLeft w:val="0"/>
      <w:marRight w:val="0"/>
      <w:marTop w:val="0"/>
      <w:marBottom w:val="0"/>
      <w:divBdr>
        <w:top w:val="none" w:sz="0" w:space="0" w:color="auto"/>
        <w:left w:val="none" w:sz="0" w:space="0" w:color="auto"/>
        <w:bottom w:val="none" w:sz="0" w:space="0" w:color="auto"/>
        <w:right w:val="none" w:sz="0" w:space="0" w:color="auto"/>
      </w:divBdr>
    </w:div>
    <w:div w:id="1081566057">
      <w:bodyDiv w:val="1"/>
      <w:marLeft w:val="0"/>
      <w:marRight w:val="0"/>
      <w:marTop w:val="0"/>
      <w:marBottom w:val="0"/>
      <w:divBdr>
        <w:top w:val="none" w:sz="0" w:space="0" w:color="auto"/>
        <w:left w:val="none" w:sz="0" w:space="0" w:color="auto"/>
        <w:bottom w:val="none" w:sz="0" w:space="0" w:color="auto"/>
        <w:right w:val="none" w:sz="0" w:space="0" w:color="auto"/>
      </w:divBdr>
    </w:div>
    <w:div w:id="1094325757">
      <w:bodyDiv w:val="1"/>
      <w:marLeft w:val="0"/>
      <w:marRight w:val="0"/>
      <w:marTop w:val="0"/>
      <w:marBottom w:val="0"/>
      <w:divBdr>
        <w:top w:val="none" w:sz="0" w:space="0" w:color="auto"/>
        <w:left w:val="none" w:sz="0" w:space="0" w:color="auto"/>
        <w:bottom w:val="none" w:sz="0" w:space="0" w:color="auto"/>
        <w:right w:val="none" w:sz="0" w:space="0" w:color="auto"/>
      </w:divBdr>
    </w:div>
    <w:div w:id="1101877343">
      <w:bodyDiv w:val="1"/>
      <w:marLeft w:val="0"/>
      <w:marRight w:val="0"/>
      <w:marTop w:val="0"/>
      <w:marBottom w:val="0"/>
      <w:divBdr>
        <w:top w:val="none" w:sz="0" w:space="0" w:color="auto"/>
        <w:left w:val="none" w:sz="0" w:space="0" w:color="auto"/>
        <w:bottom w:val="none" w:sz="0" w:space="0" w:color="auto"/>
        <w:right w:val="none" w:sz="0" w:space="0" w:color="auto"/>
      </w:divBdr>
    </w:div>
    <w:div w:id="1113092022">
      <w:bodyDiv w:val="1"/>
      <w:marLeft w:val="0"/>
      <w:marRight w:val="0"/>
      <w:marTop w:val="0"/>
      <w:marBottom w:val="0"/>
      <w:divBdr>
        <w:top w:val="none" w:sz="0" w:space="0" w:color="auto"/>
        <w:left w:val="none" w:sz="0" w:space="0" w:color="auto"/>
        <w:bottom w:val="none" w:sz="0" w:space="0" w:color="auto"/>
        <w:right w:val="none" w:sz="0" w:space="0" w:color="auto"/>
      </w:divBdr>
    </w:div>
    <w:div w:id="1116369604">
      <w:bodyDiv w:val="1"/>
      <w:marLeft w:val="0"/>
      <w:marRight w:val="0"/>
      <w:marTop w:val="0"/>
      <w:marBottom w:val="0"/>
      <w:divBdr>
        <w:top w:val="none" w:sz="0" w:space="0" w:color="auto"/>
        <w:left w:val="none" w:sz="0" w:space="0" w:color="auto"/>
        <w:bottom w:val="none" w:sz="0" w:space="0" w:color="auto"/>
        <w:right w:val="none" w:sz="0" w:space="0" w:color="auto"/>
      </w:divBdr>
    </w:div>
    <w:div w:id="1123961361">
      <w:bodyDiv w:val="1"/>
      <w:marLeft w:val="0"/>
      <w:marRight w:val="0"/>
      <w:marTop w:val="0"/>
      <w:marBottom w:val="0"/>
      <w:divBdr>
        <w:top w:val="none" w:sz="0" w:space="0" w:color="auto"/>
        <w:left w:val="none" w:sz="0" w:space="0" w:color="auto"/>
        <w:bottom w:val="none" w:sz="0" w:space="0" w:color="auto"/>
        <w:right w:val="none" w:sz="0" w:space="0" w:color="auto"/>
      </w:divBdr>
    </w:div>
    <w:div w:id="1144078239">
      <w:bodyDiv w:val="1"/>
      <w:marLeft w:val="0"/>
      <w:marRight w:val="0"/>
      <w:marTop w:val="0"/>
      <w:marBottom w:val="0"/>
      <w:divBdr>
        <w:top w:val="none" w:sz="0" w:space="0" w:color="auto"/>
        <w:left w:val="none" w:sz="0" w:space="0" w:color="auto"/>
        <w:bottom w:val="none" w:sz="0" w:space="0" w:color="auto"/>
        <w:right w:val="none" w:sz="0" w:space="0" w:color="auto"/>
      </w:divBdr>
    </w:div>
    <w:div w:id="1153107448">
      <w:bodyDiv w:val="1"/>
      <w:marLeft w:val="0"/>
      <w:marRight w:val="0"/>
      <w:marTop w:val="0"/>
      <w:marBottom w:val="0"/>
      <w:divBdr>
        <w:top w:val="none" w:sz="0" w:space="0" w:color="auto"/>
        <w:left w:val="none" w:sz="0" w:space="0" w:color="auto"/>
        <w:bottom w:val="none" w:sz="0" w:space="0" w:color="auto"/>
        <w:right w:val="none" w:sz="0" w:space="0" w:color="auto"/>
      </w:divBdr>
    </w:div>
    <w:div w:id="1170944372">
      <w:bodyDiv w:val="1"/>
      <w:marLeft w:val="0"/>
      <w:marRight w:val="0"/>
      <w:marTop w:val="0"/>
      <w:marBottom w:val="0"/>
      <w:divBdr>
        <w:top w:val="none" w:sz="0" w:space="0" w:color="auto"/>
        <w:left w:val="none" w:sz="0" w:space="0" w:color="auto"/>
        <w:bottom w:val="none" w:sz="0" w:space="0" w:color="auto"/>
        <w:right w:val="none" w:sz="0" w:space="0" w:color="auto"/>
      </w:divBdr>
    </w:div>
    <w:div w:id="1184201432">
      <w:bodyDiv w:val="1"/>
      <w:marLeft w:val="0"/>
      <w:marRight w:val="0"/>
      <w:marTop w:val="0"/>
      <w:marBottom w:val="0"/>
      <w:divBdr>
        <w:top w:val="none" w:sz="0" w:space="0" w:color="auto"/>
        <w:left w:val="none" w:sz="0" w:space="0" w:color="auto"/>
        <w:bottom w:val="none" w:sz="0" w:space="0" w:color="auto"/>
        <w:right w:val="none" w:sz="0" w:space="0" w:color="auto"/>
      </w:divBdr>
    </w:div>
    <w:div w:id="1198663642">
      <w:bodyDiv w:val="1"/>
      <w:marLeft w:val="0"/>
      <w:marRight w:val="0"/>
      <w:marTop w:val="0"/>
      <w:marBottom w:val="0"/>
      <w:divBdr>
        <w:top w:val="none" w:sz="0" w:space="0" w:color="auto"/>
        <w:left w:val="none" w:sz="0" w:space="0" w:color="auto"/>
        <w:bottom w:val="none" w:sz="0" w:space="0" w:color="auto"/>
        <w:right w:val="none" w:sz="0" w:space="0" w:color="auto"/>
      </w:divBdr>
    </w:div>
    <w:div w:id="1215389869">
      <w:bodyDiv w:val="1"/>
      <w:marLeft w:val="0"/>
      <w:marRight w:val="0"/>
      <w:marTop w:val="0"/>
      <w:marBottom w:val="0"/>
      <w:divBdr>
        <w:top w:val="none" w:sz="0" w:space="0" w:color="auto"/>
        <w:left w:val="none" w:sz="0" w:space="0" w:color="auto"/>
        <w:bottom w:val="none" w:sz="0" w:space="0" w:color="auto"/>
        <w:right w:val="none" w:sz="0" w:space="0" w:color="auto"/>
      </w:divBdr>
    </w:div>
    <w:div w:id="1219707009">
      <w:bodyDiv w:val="1"/>
      <w:marLeft w:val="0"/>
      <w:marRight w:val="0"/>
      <w:marTop w:val="0"/>
      <w:marBottom w:val="0"/>
      <w:divBdr>
        <w:top w:val="none" w:sz="0" w:space="0" w:color="auto"/>
        <w:left w:val="none" w:sz="0" w:space="0" w:color="auto"/>
        <w:bottom w:val="none" w:sz="0" w:space="0" w:color="auto"/>
        <w:right w:val="none" w:sz="0" w:space="0" w:color="auto"/>
      </w:divBdr>
    </w:div>
    <w:div w:id="1219902005">
      <w:bodyDiv w:val="1"/>
      <w:marLeft w:val="0"/>
      <w:marRight w:val="0"/>
      <w:marTop w:val="0"/>
      <w:marBottom w:val="0"/>
      <w:divBdr>
        <w:top w:val="none" w:sz="0" w:space="0" w:color="auto"/>
        <w:left w:val="none" w:sz="0" w:space="0" w:color="auto"/>
        <w:bottom w:val="none" w:sz="0" w:space="0" w:color="auto"/>
        <w:right w:val="none" w:sz="0" w:space="0" w:color="auto"/>
      </w:divBdr>
    </w:div>
    <w:div w:id="1220900732">
      <w:bodyDiv w:val="1"/>
      <w:marLeft w:val="0"/>
      <w:marRight w:val="0"/>
      <w:marTop w:val="0"/>
      <w:marBottom w:val="0"/>
      <w:divBdr>
        <w:top w:val="none" w:sz="0" w:space="0" w:color="auto"/>
        <w:left w:val="none" w:sz="0" w:space="0" w:color="auto"/>
        <w:bottom w:val="none" w:sz="0" w:space="0" w:color="auto"/>
        <w:right w:val="none" w:sz="0" w:space="0" w:color="auto"/>
      </w:divBdr>
    </w:div>
    <w:div w:id="1239363126">
      <w:bodyDiv w:val="1"/>
      <w:marLeft w:val="0"/>
      <w:marRight w:val="0"/>
      <w:marTop w:val="0"/>
      <w:marBottom w:val="0"/>
      <w:divBdr>
        <w:top w:val="none" w:sz="0" w:space="0" w:color="auto"/>
        <w:left w:val="none" w:sz="0" w:space="0" w:color="auto"/>
        <w:bottom w:val="none" w:sz="0" w:space="0" w:color="auto"/>
        <w:right w:val="none" w:sz="0" w:space="0" w:color="auto"/>
      </w:divBdr>
    </w:div>
    <w:div w:id="1292251874">
      <w:bodyDiv w:val="1"/>
      <w:marLeft w:val="0"/>
      <w:marRight w:val="0"/>
      <w:marTop w:val="0"/>
      <w:marBottom w:val="0"/>
      <w:divBdr>
        <w:top w:val="none" w:sz="0" w:space="0" w:color="auto"/>
        <w:left w:val="none" w:sz="0" w:space="0" w:color="auto"/>
        <w:bottom w:val="none" w:sz="0" w:space="0" w:color="auto"/>
        <w:right w:val="none" w:sz="0" w:space="0" w:color="auto"/>
      </w:divBdr>
    </w:div>
    <w:div w:id="1310474071">
      <w:bodyDiv w:val="1"/>
      <w:marLeft w:val="0"/>
      <w:marRight w:val="0"/>
      <w:marTop w:val="0"/>
      <w:marBottom w:val="0"/>
      <w:divBdr>
        <w:top w:val="none" w:sz="0" w:space="0" w:color="auto"/>
        <w:left w:val="none" w:sz="0" w:space="0" w:color="auto"/>
        <w:bottom w:val="none" w:sz="0" w:space="0" w:color="auto"/>
        <w:right w:val="none" w:sz="0" w:space="0" w:color="auto"/>
      </w:divBdr>
    </w:div>
    <w:div w:id="1327242418">
      <w:bodyDiv w:val="1"/>
      <w:marLeft w:val="0"/>
      <w:marRight w:val="0"/>
      <w:marTop w:val="0"/>
      <w:marBottom w:val="0"/>
      <w:divBdr>
        <w:top w:val="none" w:sz="0" w:space="0" w:color="auto"/>
        <w:left w:val="none" w:sz="0" w:space="0" w:color="auto"/>
        <w:bottom w:val="none" w:sz="0" w:space="0" w:color="auto"/>
        <w:right w:val="none" w:sz="0" w:space="0" w:color="auto"/>
      </w:divBdr>
    </w:div>
    <w:div w:id="1331786082">
      <w:bodyDiv w:val="1"/>
      <w:marLeft w:val="0"/>
      <w:marRight w:val="0"/>
      <w:marTop w:val="0"/>
      <w:marBottom w:val="0"/>
      <w:divBdr>
        <w:top w:val="none" w:sz="0" w:space="0" w:color="auto"/>
        <w:left w:val="none" w:sz="0" w:space="0" w:color="auto"/>
        <w:bottom w:val="none" w:sz="0" w:space="0" w:color="auto"/>
        <w:right w:val="none" w:sz="0" w:space="0" w:color="auto"/>
      </w:divBdr>
    </w:div>
    <w:div w:id="1331910484">
      <w:bodyDiv w:val="1"/>
      <w:marLeft w:val="0"/>
      <w:marRight w:val="0"/>
      <w:marTop w:val="0"/>
      <w:marBottom w:val="0"/>
      <w:divBdr>
        <w:top w:val="none" w:sz="0" w:space="0" w:color="auto"/>
        <w:left w:val="none" w:sz="0" w:space="0" w:color="auto"/>
        <w:bottom w:val="none" w:sz="0" w:space="0" w:color="auto"/>
        <w:right w:val="none" w:sz="0" w:space="0" w:color="auto"/>
      </w:divBdr>
    </w:div>
    <w:div w:id="1334990849">
      <w:bodyDiv w:val="1"/>
      <w:marLeft w:val="0"/>
      <w:marRight w:val="0"/>
      <w:marTop w:val="0"/>
      <w:marBottom w:val="0"/>
      <w:divBdr>
        <w:top w:val="none" w:sz="0" w:space="0" w:color="auto"/>
        <w:left w:val="none" w:sz="0" w:space="0" w:color="auto"/>
        <w:bottom w:val="none" w:sz="0" w:space="0" w:color="auto"/>
        <w:right w:val="none" w:sz="0" w:space="0" w:color="auto"/>
      </w:divBdr>
    </w:div>
    <w:div w:id="1342439463">
      <w:bodyDiv w:val="1"/>
      <w:marLeft w:val="0"/>
      <w:marRight w:val="0"/>
      <w:marTop w:val="0"/>
      <w:marBottom w:val="0"/>
      <w:divBdr>
        <w:top w:val="none" w:sz="0" w:space="0" w:color="auto"/>
        <w:left w:val="none" w:sz="0" w:space="0" w:color="auto"/>
        <w:bottom w:val="none" w:sz="0" w:space="0" w:color="auto"/>
        <w:right w:val="none" w:sz="0" w:space="0" w:color="auto"/>
      </w:divBdr>
    </w:div>
    <w:div w:id="1346715574">
      <w:bodyDiv w:val="1"/>
      <w:marLeft w:val="0"/>
      <w:marRight w:val="0"/>
      <w:marTop w:val="0"/>
      <w:marBottom w:val="0"/>
      <w:divBdr>
        <w:top w:val="none" w:sz="0" w:space="0" w:color="auto"/>
        <w:left w:val="none" w:sz="0" w:space="0" w:color="auto"/>
        <w:bottom w:val="none" w:sz="0" w:space="0" w:color="auto"/>
        <w:right w:val="none" w:sz="0" w:space="0" w:color="auto"/>
      </w:divBdr>
    </w:div>
    <w:div w:id="1368605486">
      <w:bodyDiv w:val="1"/>
      <w:marLeft w:val="0"/>
      <w:marRight w:val="0"/>
      <w:marTop w:val="0"/>
      <w:marBottom w:val="0"/>
      <w:divBdr>
        <w:top w:val="none" w:sz="0" w:space="0" w:color="auto"/>
        <w:left w:val="none" w:sz="0" w:space="0" w:color="auto"/>
        <w:bottom w:val="none" w:sz="0" w:space="0" w:color="auto"/>
        <w:right w:val="none" w:sz="0" w:space="0" w:color="auto"/>
      </w:divBdr>
    </w:div>
    <w:div w:id="1376075649">
      <w:bodyDiv w:val="1"/>
      <w:marLeft w:val="0"/>
      <w:marRight w:val="0"/>
      <w:marTop w:val="0"/>
      <w:marBottom w:val="0"/>
      <w:divBdr>
        <w:top w:val="none" w:sz="0" w:space="0" w:color="auto"/>
        <w:left w:val="none" w:sz="0" w:space="0" w:color="auto"/>
        <w:bottom w:val="none" w:sz="0" w:space="0" w:color="auto"/>
        <w:right w:val="none" w:sz="0" w:space="0" w:color="auto"/>
      </w:divBdr>
    </w:div>
    <w:div w:id="1377898376">
      <w:bodyDiv w:val="1"/>
      <w:marLeft w:val="0"/>
      <w:marRight w:val="0"/>
      <w:marTop w:val="0"/>
      <w:marBottom w:val="0"/>
      <w:divBdr>
        <w:top w:val="none" w:sz="0" w:space="0" w:color="auto"/>
        <w:left w:val="none" w:sz="0" w:space="0" w:color="auto"/>
        <w:bottom w:val="none" w:sz="0" w:space="0" w:color="auto"/>
        <w:right w:val="none" w:sz="0" w:space="0" w:color="auto"/>
      </w:divBdr>
    </w:div>
    <w:div w:id="1410544164">
      <w:bodyDiv w:val="1"/>
      <w:marLeft w:val="0"/>
      <w:marRight w:val="0"/>
      <w:marTop w:val="0"/>
      <w:marBottom w:val="0"/>
      <w:divBdr>
        <w:top w:val="none" w:sz="0" w:space="0" w:color="auto"/>
        <w:left w:val="none" w:sz="0" w:space="0" w:color="auto"/>
        <w:bottom w:val="none" w:sz="0" w:space="0" w:color="auto"/>
        <w:right w:val="none" w:sz="0" w:space="0" w:color="auto"/>
      </w:divBdr>
    </w:div>
    <w:div w:id="1416904312">
      <w:bodyDiv w:val="1"/>
      <w:marLeft w:val="0"/>
      <w:marRight w:val="0"/>
      <w:marTop w:val="0"/>
      <w:marBottom w:val="0"/>
      <w:divBdr>
        <w:top w:val="none" w:sz="0" w:space="0" w:color="auto"/>
        <w:left w:val="none" w:sz="0" w:space="0" w:color="auto"/>
        <w:bottom w:val="none" w:sz="0" w:space="0" w:color="auto"/>
        <w:right w:val="none" w:sz="0" w:space="0" w:color="auto"/>
      </w:divBdr>
    </w:div>
    <w:div w:id="1419905991">
      <w:bodyDiv w:val="1"/>
      <w:marLeft w:val="0"/>
      <w:marRight w:val="0"/>
      <w:marTop w:val="0"/>
      <w:marBottom w:val="0"/>
      <w:divBdr>
        <w:top w:val="none" w:sz="0" w:space="0" w:color="auto"/>
        <w:left w:val="none" w:sz="0" w:space="0" w:color="auto"/>
        <w:bottom w:val="none" w:sz="0" w:space="0" w:color="auto"/>
        <w:right w:val="none" w:sz="0" w:space="0" w:color="auto"/>
      </w:divBdr>
    </w:div>
    <w:div w:id="1431655520">
      <w:bodyDiv w:val="1"/>
      <w:marLeft w:val="0"/>
      <w:marRight w:val="0"/>
      <w:marTop w:val="0"/>
      <w:marBottom w:val="0"/>
      <w:divBdr>
        <w:top w:val="none" w:sz="0" w:space="0" w:color="auto"/>
        <w:left w:val="none" w:sz="0" w:space="0" w:color="auto"/>
        <w:bottom w:val="none" w:sz="0" w:space="0" w:color="auto"/>
        <w:right w:val="none" w:sz="0" w:space="0" w:color="auto"/>
      </w:divBdr>
    </w:div>
    <w:div w:id="1448238521">
      <w:bodyDiv w:val="1"/>
      <w:marLeft w:val="0"/>
      <w:marRight w:val="0"/>
      <w:marTop w:val="0"/>
      <w:marBottom w:val="0"/>
      <w:divBdr>
        <w:top w:val="none" w:sz="0" w:space="0" w:color="auto"/>
        <w:left w:val="none" w:sz="0" w:space="0" w:color="auto"/>
        <w:bottom w:val="none" w:sz="0" w:space="0" w:color="auto"/>
        <w:right w:val="none" w:sz="0" w:space="0" w:color="auto"/>
      </w:divBdr>
    </w:div>
    <w:div w:id="1456951622">
      <w:bodyDiv w:val="1"/>
      <w:marLeft w:val="0"/>
      <w:marRight w:val="0"/>
      <w:marTop w:val="0"/>
      <w:marBottom w:val="0"/>
      <w:divBdr>
        <w:top w:val="none" w:sz="0" w:space="0" w:color="auto"/>
        <w:left w:val="none" w:sz="0" w:space="0" w:color="auto"/>
        <w:bottom w:val="none" w:sz="0" w:space="0" w:color="auto"/>
        <w:right w:val="none" w:sz="0" w:space="0" w:color="auto"/>
      </w:divBdr>
    </w:div>
    <w:div w:id="1458991312">
      <w:bodyDiv w:val="1"/>
      <w:marLeft w:val="0"/>
      <w:marRight w:val="0"/>
      <w:marTop w:val="0"/>
      <w:marBottom w:val="0"/>
      <w:divBdr>
        <w:top w:val="none" w:sz="0" w:space="0" w:color="auto"/>
        <w:left w:val="none" w:sz="0" w:space="0" w:color="auto"/>
        <w:bottom w:val="none" w:sz="0" w:space="0" w:color="auto"/>
        <w:right w:val="none" w:sz="0" w:space="0" w:color="auto"/>
      </w:divBdr>
    </w:div>
    <w:div w:id="1460760260">
      <w:bodyDiv w:val="1"/>
      <w:marLeft w:val="0"/>
      <w:marRight w:val="0"/>
      <w:marTop w:val="0"/>
      <w:marBottom w:val="0"/>
      <w:divBdr>
        <w:top w:val="none" w:sz="0" w:space="0" w:color="auto"/>
        <w:left w:val="none" w:sz="0" w:space="0" w:color="auto"/>
        <w:bottom w:val="none" w:sz="0" w:space="0" w:color="auto"/>
        <w:right w:val="none" w:sz="0" w:space="0" w:color="auto"/>
      </w:divBdr>
    </w:div>
    <w:div w:id="1469081059">
      <w:bodyDiv w:val="1"/>
      <w:marLeft w:val="0"/>
      <w:marRight w:val="0"/>
      <w:marTop w:val="0"/>
      <w:marBottom w:val="0"/>
      <w:divBdr>
        <w:top w:val="none" w:sz="0" w:space="0" w:color="auto"/>
        <w:left w:val="none" w:sz="0" w:space="0" w:color="auto"/>
        <w:bottom w:val="none" w:sz="0" w:space="0" w:color="auto"/>
        <w:right w:val="none" w:sz="0" w:space="0" w:color="auto"/>
      </w:divBdr>
    </w:div>
    <w:div w:id="1489708012">
      <w:bodyDiv w:val="1"/>
      <w:marLeft w:val="0"/>
      <w:marRight w:val="0"/>
      <w:marTop w:val="0"/>
      <w:marBottom w:val="0"/>
      <w:divBdr>
        <w:top w:val="none" w:sz="0" w:space="0" w:color="auto"/>
        <w:left w:val="none" w:sz="0" w:space="0" w:color="auto"/>
        <w:bottom w:val="none" w:sz="0" w:space="0" w:color="auto"/>
        <w:right w:val="none" w:sz="0" w:space="0" w:color="auto"/>
      </w:divBdr>
    </w:div>
    <w:div w:id="1496412226">
      <w:bodyDiv w:val="1"/>
      <w:marLeft w:val="0"/>
      <w:marRight w:val="0"/>
      <w:marTop w:val="0"/>
      <w:marBottom w:val="0"/>
      <w:divBdr>
        <w:top w:val="none" w:sz="0" w:space="0" w:color="auto"/>
        <w:left w:val="none" w:sz="0" w:space="0" w:color="auto"/>
        <w:bottom w:val="none" w:sz="0" w:space="0" w:color="auto"/>
        <w:right w:val="none" w:sz="0" w:space="0" w:color="auto"/>
      </w:divBdr>
    </w:div>
    <w:div w:id="1522278571">
      <w:bodyDiv w:val="1"/>
      <w:marLeft w:val="0"/>
      <w:marRight w:val="0"/>
      <w:marTop w:val="0"/>
      <w:marBottom w:val="0"/>
      <w:divBdr>
        <w:top w:val="none" w:sz="0" w:space="0" w:color="auto"/>
        <w:left w:val="none" w:sz="0" w:space="0" w:color="auto"/>
        <w:bottom w:val="none" w:sz="0" w:space="0" w:color="auto"/>
        <w:right w:val="none" w:sz="0" w:space="0" w:color="auto"/>
      </w:divBdr>
    </w:div>
    <w:div w:id="1555047961">
      <w:bodyDiv w:val="1"/>
      <w:marLeft w:val="0"/>
      <w:marRight w:val="0"/>
      <w:marTop w:val="0"/>
      <w:marBottom w:val="0"/>
      <w:divBdr>
        <w:top w:val="none" w:sz="0" w:space="0" w:color="auto"/>
        <w:left w:val="none" w:sz="0" w:space="0" w:color="auto"/>
        <w:bottom w:val="none" w:sz="0" w:space="0" w:color="auto"/>
        <w:right w:val="none" w:sz="0" w:space="0" w:color="auto"/>
      </w:divBdr>
    </w:div>
    <w:div w:id="1576545733">
      <w:bodyDiv w:val="1"/>
      <w:marLeft w:val="0"/>
      <w:marRight w:val="0"/>
      <w:marTop w:val="0"/>
      <w:marBottom w:val="0"/>
      <w:divBdr>
        <w:top w:val="none" w:sz="0" w:space="0" w:color="auto"/>
        <w:left w:val="none" w:sz="0" w:space="0" w:color="auto"/>
        <w:bottom w:val="none" w:sz="0" w:space="0" w:color="auto"/>
        <w:right w:val="none" w:sz="0" w:space="0" w:color="auto"/>
      </w:divBdr>
    </w:div>
    <w:div w:id="1585147820">
      <w:bodyDiv w:val="1"/>
      <w:marLeft w:val="0"/>
      <w:marRight w:val="0"/>
      <w:marTop w:val="0"/>
      <w:marBottom w:val="0"/>
      <w:divBdr>
        <w:top w:val="none" w:sz="0" w:space="0" w:color="auto"/>
        <w:left w:val="none" w:sz="0" w:space="0" w:color="auto"/>
        <w:bottom w:val="none" w:sz="0" w:space="0" w:color="auto"/>
        <w:right w:val="none" w:sz="0" w:space="0" w:color="auto"/>
      </w:divBdr>
    </w:div>
    <w:div w:id="1590575023">
      <w:bodyDiv w:val="1"/>
      <w:marLeft w:val="0"/>
      <w:marRight w:val="0"/>
      <w:marTop w:val="0"/>
      <w:marBottom w:val="0"/>
      <w:divBdr>
        <w:top w:val="none" w:sz="0" w:space="0" w:color="auto"/>
        <w:left w:val="none" w:sz="0" w:space="0" w:color="auto"/>
        <w:bottom w:val="none" w:sz="0" w:space="0" w:color="auto"/>
        <w:right w:val="none" w:sz="0" w:space="0" w:color="auto"/>
      </w:divBdr>
    </w:div>
    <w:div w:id="1621453011">
      <w:bodyDiv w:val="1"/>
      <w:marLeft w:val="0"/>
      <w:marRight w:val="0"/>
      <w:marTop w:val="0"/>
      <w:marBottom w:val="0"/>
      <w:divBdr>
        <w:top w:val="none" w:sz="0" w:space="0" w:color="auto"/>
        <w:left w:val="none" w:sz="0" w:space="0" w:color="auto"/>
        <w:bottom w:val="none" w:sz="0" w:space="0" w:color="auto"/>
        <w:right w:val="none" w:sz="0" w:space="0" w:color="auto"/>
      </w:divBdr>
    </w:div>
    <w:div w:id="1635528821">
      <w:bodyDiv w:val="1"/>
      <w:marLeft w:val="0"/>
      <w:marRight w:val="0"/>
      <w:marTop w:val="0"/>
      <w:marBottom w:val="0"/>
      <w:divBdr>
        <w:top w:val="none" w:sz="0" w:space="0" w:color="auto"/>
        <w:left w:val="none" w:sz="0" w:space="0" w:color="auto"/>
        <w:bottom w:val="none" w:sz="0" w:space="0" w:color="auto"/>
        <w:right w:val="none" w:sz="0" w:space="0" w:color="auto"/>
      </w:divBdr>
    </w:div>
    <w:div w:id="1636831559">
      <w:bodyDiv w:val="1"/>
      <w:marLeft w:val="0"/>
      <w:marRight w:val="0"/>
      <w:marTop w:val="0"/>
      <w:marBottom w:val="0"/>
      <w:divBdr>
        <w:top w:val="none" w:sz="0" w:space="0" w:color="auto"/>
        <w:left w:val="none" w:sz="0" w:space="0" w:color="auto"/>
        <w:bottom w:val="none" w:sz="0" w:space="0" w:color="auto"/>
        <w:right w:val="none" w:sz="0" w:space="0" w:color="auto"/>
      </w:divBdr>
    </w:div>
    <w:div w:id="1660691200">
      <w:bodyDiv w:val="1"/>
      <w:marLeft w:val="0"/>
      <w:marRight w:val="0"/>
      <w:marTop w:val="0"/>
      <w:marBottom w:val="0"/>
      <w:divBdr>
        <w:top w:val="none" w:sz="0" w:space="0" w:color="auto"/>
        <w:left w:val="none" w:sz="0" w:space="0" w:color="auto"/>
        <w:bottom w:val="none" w:sz="0" w:space="0" w:color="auto"/>
        <w:right w:val="none" w:sz="0" w:space="0" w:color="auto"/>
      </w:divBdr>
    </w:div>
    <w:div w:id="1660694667">
      <w:bodyDiv w:val="1"/>
      <w:marLeft w:val="0"/>
      <w:marRight w:val="0"/>
      <w:marTop w:val="0"/>
      <w:marBottom w:val="0"/>
      <w:divBdr>
        <w:top w:val="none" w:sz="0" w:space="0" w:color="auto"/>
        <w:left w:val="none" w:sz="0" w:space="0" w:color="auto"/>
        <w:bottom w:val="none" w:sz="0" w:space="0" w:color="auto"/>
        <w:right w:val="none" w:sz="0" w:space="0" w:color="auto"/>
      </w:divBdr>
    </w:div>
    <w:div w:id="1681738807">
      <w:bodyDiv w:val="1"/>
      <w:marLeft w:val="0"/>
      <w:marRight w:val="0"/>
      <w:marTop w:val="0"/>
      <w:marBottom w:val="0"/>
      <w:divBdr>
        <w:top w:val="none" w:sz="0" w:space="0" w:color="auto"/>
        <w:left w:val="none" w:sz="0" w:space="0" w:color="auto"/>
        <w:bottom w:val="none" w:sz="0" w:space="0" w:color="auto"/>
        <w:right w:val="none" w:sz="0" w:space="0" w:color="auto"/>
      </w:divBdr>
    </w:div>
    <w:div w:id="1716387948">
      <w:bodyDiv w:val="1"/>
      <w:marLeft w:val="0"/>
      <w:marRight w:val="0"/>
      <w:marTop w:val="0"/>
      <w:marBottom w:val="0"/>
      <w:divBdr>
        <w:top w:val="none" w:sz="0" w:space="0" w:color="auto"/>
        <w:left w:val="none" w:sz="0" w:space="0" w:color="auto"/>
        <w:bottom w:val="none" w:sz="0" w:space="0" w:color="auto"/>
        <w:right w:val="none" w:sz="0" w:space="0" w:color="auto"/>
      </w:divBdr>
    </w:div>
    <w:div w:id="1722362051">
      <w:bodyDiv w:val="1"/>
      <w:marLeft w:val="0"/>
      <w:marRight w:val="0"/>
      <w:marTop w:val="0"/>
      <w:marBottom w:val="0"/>
      <w:divBdr>
        <w:top w:val="none" w:sz="0" w:space="0" w:color="auto"/>
        <w:left w:val="none" w:sz="0" w:space="0" w:color="auto"/>
        <w:bottom w:val="none" w:sz="0" w:space="0" w:color="auto"/>
        <w:right w:val="none" w:sz="0" w:space="0" w:color="auto"/>
      </w:divBdr>
    </w:div>
    <w:div w:id="1735279384">
      <w:bodyDiv w:val="1"/>
      <w:marLeft w:val="0"/>
      <w:marRight w:val="0"/>
      <w:marTop w:val="0"/>
      <w:marBottom w:val="0"/>
      <w:divBdr>
        <w:top w:val="none" w:sz="0" w:space="0" w:color="auto"/>
        <w:left w:val="none" w:sz="0" w:space="0" w:color="auto"/>
        <w:bottom w:val="none" w:sz="0" w:space="0" w:color="auto"/>
        <w:right w:val="none" w:sz="0" w:space="0" w:color="auto"/>
      </w:divBdr>
    </w:div>
    <w:div w:id="1736395806">
      <w:bodyDiv w:val="1"/>
      <w:marLeft w:val="0"/>
      <w:marRight w:val="0"/>
      <w:marTop w:val="0"/>
      <w:marBottom w:val="0"/>
      <w:divBdr>
        <w:top w:val="none" w:sz="0" w:space="0" w:color="auto"/>
        <w:left w:val="none" w:sz="0" w:space="0" w:color="auto"/>
        <w:bottom w:val="none" w:sz="0" w:space="0" w:color="auto"/>
        <w:right w:val="none" w:sz="0" w:space="0" w:color="auto"/>
      </w:divBdr>
    </w:div>
    <w:div w:id="1758745433">
      <w:bodyDiv w:val="1"/>
      <w:marLeft w:val="0"/>
      <w:marRight w:val="0"/>
      <w:marTop w:val="0"/>
      <w:marBottom w:val="0"/>
      <w:divBdr>
        <w:top w:val="none" w:sz="0" w:space="0" w:color="auto"/>
        <w:left w:val="none" w:sz="0" w:space="0" w:color="auto"/>
        <w:bottom w:val="none" w:sz="0" w:space="0" w:color="auto"/>
        <w:right w:val="none" w:sz="0" w:space="0" w:color="auto"/>
      </w:divBdr>
    </w:div>
    <w:div w:id="1767964769">
      <w:bodyDiv w:val="1"/>
      <w:marLeft w:val="0"/>
      <w:marRight w:val="0"/>
      <w:marTop w:val="0"/>
      <w:marBottom w:val="0"/>
      <w:divBdr>
        <w:top w:val="none" w:sz="0" w:space="0" w:color="auto"/>
        <w:left w:val="none" w:sz="0" w:space="0" w:color="auto"/>
        <w:bottom w:val="none" w:sz="0" w:space="0" w:color="auto"/>
        <w:right w:val="none" w:sz="0" w:space="0" w:color="auto"/>
      </w:divBdr>
    </w:div>
    <w:div w:id="1773012308">
      <w:bodyDiv w:val="1"/>
      <w:marLeft w:val="0"/>
      <w:marRight w:val="0"/>
      <w:marTop w:val="0"/>
      <w:marBottom w:val="0"/>
      <w:divBdr>
        <w:top w:val="none" w:sz="0" w:space="0" w:color="auto"/>
        <w:left w:val="none" w:sz="0" w:space="0" w:color="auto"/>
        <w:bottom w:val="none" w:sz="0" w:space="0" w:color="auto"/>
        <w:right w:val="none" w:sz="0" w:space="0" w:color="auto"/>
      </w:divBdr>
      <w:divsChild>
        <w:div w:id="391971848">
          <w:marLeft w:val="0"/>
          <w:marRight w:val="0"/>
          <w:marTop w:val="0"/>
          <w:marBottom w:val="0"/>
          <w:divBdr>
            <w:top w:val="single" w:sz="2" w:space="0" w:color="D9D9E3"/>
            <w:left w:val="single" w:sz="2" w:space="0" w:color="D9D9E3"/>
            <w:bottom w:val="single" w:sz="2" w:space="0" w:color="D9D9E3"/>
            <w:right w:val="single" w:sz="2" w:space="0" w:color="D9D9E3"/>
          </w:divBdr>
          <w:divsChild>
            <w:div w:id="833570905">
              <w:marLeft w:val="0"/>
              <w:marRight w:val="0"/>
              <w:marTop w:val="0"/>
              <w:marBottom w:val="0"/>
              <w:divBdr>
                <w:top w:val="single" w:sz="2" w:space="0" w:color="D9D9E3"/>
                <w:left w:val="single" w:sz="2" w:space="0" w:color="D9D9E3"/>
                <w:bottom w:val="single" w:sz="2" w:space="0" w:color="D9D9E3"/>
                <w:right w:val="single" w:sz="2" w:space="0" w:color="D9D9E3"/>
              </w:divBdr>
              <w:divsChild>
                <w:div w:id="2116825613">
                  <w:marLeft w:val="0"/>
                  <w:marRight w:val="0"/>
                  <w:marTop w:val="0"/>
                  <w:marBottom w:val="0"/>
                  <w:divBdr>
                    <w:top w:val="single" w:sz="2" w:space="0" w:color="D9D9E3"/>
                    <w:left w:val="single" w:sz="2" w:space="0" w:color="D9D9E3"/>
                    <w:bottom w:val="single" w:sz="2" w:space="0" w:color="D9D9E3"/>
                    <w:right w:val="single" w:sz="2" w:space="0" w:color="D9D9E3"/>
                  </w:divBdr>
                  <w:divsChild>
                    <w:div w:id="209927689">
                      <w:marLeft w:val="0"/>
                      <w:marRight w:val="0"/>
                      <w:marTop w:val="0"/>
                      <w:marBottom w:val="0"/>
                      <w:divBdr>
                        <w:top w:val="single" w:sz="2" w:space="0" w:color="D9D9E3"/>
                        <w:left w:val="single" w:sz="2" w:space="0" w:color="D9D9E3"/>
                        <w:bottom w:val="single" w:sz="2" w:space="0" w:color="D9D9E3"/>
                        <w:right w:val="single" w:sz="2" w:space="0" w:color="D9D9E3"/>
                      </w:divBdr>
                      <w:divsChild>
                        <w:div w:id="435489399">
                          <w:marLeft w:val="0"/>
                          <w:marRight w:val="0"/>
                          <w:marTop w:val="0"/>
                          <w:marBottom w:val="0"/>
                          <w:divBdr>
                            <w:top w:val="single" w:sz="2" w:space="0" w:color="D9D9E3"/>
                            <w:left w:val="single" w:sz="2" w:space="0" w:color="D9D9E3"/>
                            <w:bottom w:val="single" w:sz="2" w:space="0" w:color="D9D9E3"/>
                            <w:right w:val="single" w:sz="2" w:space="0" w:color="D9D9E3"/>
                          </w:divBdr>
                          <w:divsChild>
                            <w:div w:id="1263683299">
                              <w:marLeft w:val="0"/>
                              <w:marRight w:val="0"/>
                              <w:marTop w:val="100"/>
                              <w:marBottom w:val="100"/>
                              <w:divBdr>
                                <w:top w:val="single" w:sz="2" w:space="0" w:color="D9D9E3"/>
                                <w:left w:val="single" w:sz="2" w:space="0" w:color="D9D9E3"/>
                                <w:bottom w:val="single" w:sz="2" w:space="0" w:color="D9D9E3"/>
                                <w:right w:val="single" w:sz="2" w:space="0" w:color="D9D9E3"/>
                              </w:divBdr>
                              <w:divsChild>
                                <w:div w:id="933048525">
                                  <w:marLeft w:val="0"/>
                                  <w:marRight w:val="0"/>
                                  <w:marTop w:val="0"/>
                                  <w:marBottom w:val="0"/>
                                  <w:divBdr>
                                    <w:top w:val="single" w:sz="2" w:space="0" w:color="D9D9E3"/>
                                    <w:left w:val="single" w:sz="2" w:space="0" w:color="D9D9E3"/>
                                    <w:bottom w:val="single" w:sz="2" w:space="0" w:color="D9D9E3"/>
                                    <w:right w:val="single" w:sz="2" w:space="0" w:color="D9D9E3"/>
                                  </w:divBdr>
                                  <w:divsChild>
                                    <w:div w:id="1090278651">
                                      <w:marLeft w:val="0"/>
                                      <w:marRight w:val="0"/>
                                      <w:marTop w:val="0"/>
                                      <w:marBottom w:val="0"/>
                                      <w:divBdr>
                                        <w:top w:val="single" w:sz="2" w:space="0" w:color="D9D9E3"/>
                                        <w:left w:val="single" w:sz="2" w:space="0" w:color="D9D9E3"/>
                                        <w:bottom w:val="single" w:sz="2" w:space="0" w:color="D9D9E3"/>
                                        <w:right w:val="single" w:sz="2" w:space="0" w:color="D9D9E3"/>
                                      </w:divBdr>
                                      <w:divsChild>
                                        <w:div w:id="1991668602">
                                          <w:marLeft w:val="0"/>
                                          <w:marRight w:val="0"/>
                                          <w:marTop w:val="0"/>
                                          <w:marBottom w:val="0"/>
                                          <w:divBdr>
                                            <w:top w:val="single" w:sz="2" w:space="0" w:color="D9D9E3"/>
                                            <w:left w:val="single" w:sz="2" w:space="0" w:color="D9D9E3"/>
                                            <w:bottom w:val="single" w:sz="2" w:space="0" w:color="D9D9E3"/>
                                            <w:right w:val="single" w:sz="2" w:space="0" w:color="D9D9E3"/>
                                          </w:divBdr>
                                          <w:divsChild>
                                            <w:div w:id="1187057291">
                                              <w:marLeft w:val="0"/>
                                              <w:marRight w:val="0"/>
                                              <w:marTop w:val="0"/>
                                              <w:marBottom w:val="0"/>
                                              <w:divBdr>
                                                <w:top w:val="single" w:sz="2" w:space="0" w:color="D9D9E3"/>
                                                <w:left w:val="single" w:sz="2" w:space="0" w:color="D9D9E3"/>
                                                <w:bottom w:val="single" w:sz="2" w:space="0" w:color="D9D9E3"/>
                                                <w:right w:val="single" w:sz="2" w:space="0" w:color="D9D9E3"/>
                                              </w:divBdr>
                                              <w:divsChild>
                                                <w:div w:id="783767423">
                                                  <w:marLeft w:val="0"/>
                                                  <w:marRight w:val="0"/>
                                                  <w:marTop w:val="0"/>
                                                  <w:marBottom w:val="0"/>
                                                  <w:divBdr>
                                                    <w:top w:val="single" w:sz="2" w:space="0" w:color="D9D9E3"/>
                                                    <w:left w:val="single" w:sz="2" w:space="0" w:color="D9D9E3"/>
                                                    <w:bottom w:val="single" w:sz="2" w:space="0" w:color="D9D9E3"/>
                                                    <w:right w:val="single" w:sz="2" w:space="0" w:color="D9D9E3"/>
                                                  </w:divBdr>
                                                  <w:divsChild>
                                                    <w:div w:id="106439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95263762">
          <w:marLeft w:val="0"/>
          <w:marRight w:val="0"/>
          <w:marTop w:val="0"/>
          <w:marBottom w:val="0"/>
          <w:divBdr>
            <w:top w:val="none" w:sz="0" w:space="0" w:color="auto"/>
            <w:left w:val="none" w:sz="0" w:space="0" w:color="auto"/>
            <w:bottom w:val="none" w:sz="0" w:space="0" w:color="auto"/>
            <w:right w:val="none" w:sz="0" w:space="0" w:color="auto"/>
          </w:divBdr>
        </w:div>
      </w:divsChild>
    </w:div>
    <w:div w:id="1788310817">
      <w:bodyDiv w:val="1"/>
      <w:marLeft w:val="0"/>
      <w:marRight w:val="0"/>
      <w:marTop w:val="0"/>
      <w:marBottom w:val="0"/>
      <w:divBdr>
        <w:top w:val="none" w:sz="0" w:space="0" w:color="auto"/>
        <w:left w:val="none" w:sz="0" w:space="0" w:color="auto"/>
        <w:bottom w:val="none" w:sz="0" w:space="0" w:color="auto"/>
        <w:right w:val="none" w:sz="0" w:space="0" w:color="auto"/>
      </w:divBdr>
    </w:div>
    <w:div w:id="1791045566">
      <w:bodyDiv w:val="1"/>
      <w:marLeft w:val="0"/>
      <w:marRight w:val="0"/>
      <w:marTop w:val="0"/>
      <w:marBottom w:val="0"/>
      <w:divBdr>
        <w:top w:val="none" w:sz="0" w:space="0" w:color="auto"/>
        <w:left w:val="none" w:sz="0" w:space="0" w:color="auto"/>
        <w:bottom w:val="none" w:sz="0" w:space="0" w:color="auto"/>
        <w:right w:val="none" w:sz="0" w:space="0" w:color="auto"/>
      </w:divBdr>
    </w:div>
    <w:div w:id="1815440732">
      <w:bodyDiv w:val="1"/>
      <w:marLeft w:val="0"/>
      <w:marRight w:val="0"/>
      <w:marTop w:val="0"/>
      <w:marBottom w:val="0"/>
      <w:divBdr>
        <w:top w:val="none" w:sz="0" w:space="0" w:color="auto"/>
        <w:left w:val="none" w:sz="0" w:space="0" w:color="auto"/>
        <w:bottom w:val="none" w:sz="0" w:space="0" w:color="auto"/>
        <w:right w:val="none" w:sz="0" w:space="0" w:color="auto"/>
      </w:divBdr>
    </w:div>
    <w:div w:id="1839806124">
      <w:bodyDiv w:val="1"/>
      <w:marLeft w:val="0"/>
      <w:marRight w:val="0"/>
      <w:marTop w:val="0"/>
      <w:marBottom w:val="0"/>
      <w:divBdr>
        <w:top w:val="none" w:sz="0" w:space="0" w:color="auto"/>
        <w:left w:val="none" w:sz="0" w:space="0" w:color="auto"/>
        <w:bottom w:val="none" w:sz="0" w:space="0" w:color="auto"/>
        <w:right w:val="none" w:sz="0" w:space="0" w:color="auto"/>
      </w:divBdr>
    </w:div>
    <w:div w:id="1873883300">
      <w:bodyDiv w:val="1"/>
      <w:marLeft w:val="0"/>
      <w:marRight w:val="0"/>
      <w:marTop w:val="0"/>
      <w:marBottom w:val="0"/>
      <w:divBdr>
        <w:top w:val="none" w:sz="0" w:space="0" w:color="auto"/>
        <w:left w:val="none" w:sz="0" w:space="0" w:color="auto"/>
        <w:bottom w:val="none" w:sz="0" w:space="0" w:color="auto"/>
        <w:right w:val="none" w:sz="0" w:space="0" w:color="auto"/>
      </w:divBdr>
    </w:div>
    <w:div w:id="1874615100">
      <w:bodyDiv w:val="1"/>
      <w:marLeft w:val="0"/>
      <w:marRight w:val="0"/>
      <w:marTop w:val="0"/>
      <w:marBottom w:val="0"/>
      <w:divBdr>
        <w:top w:val="none" w:sz="0" w:space="0" w:color="auto"/>
        <w:left w:val="none" w:sz="0" w:space="0" w:color="auto"/>
        <w:bottom w:val="none" w:sz="0" w:space="0" w:color="auto"/>
        <w:right w:val="none" w:sz="0" w:space="0" w:color="auto"/>
      </w:divBdr>
    </w:div>
    <w:div w:id="1877546638">
      <w:bodyDiv w:val="1"/>
      <w:marLeft w:val="0"/>
      <w:marRight w:val="0"/>
      <w:marTop w:val="0"/>
      <w:marBottom w:val="0"/>
      <w:divBdr>
        <w:top w:val="none" w:sz="0" w:space="0" w:color="auto"/>
        <w:left w:val="none" w:sz="0" w:space="0" w:color="auto"/>
        <w:bottom w:val="none" w:sz="0" w:space="0" w:color="auto"/>
        <w:right w:val="none" w:sz="0" w:space="0" w:color="auto"/>
      </w:divBdr>
    </w:div>
    <w:div w:id="1916238376">
      <w:bodyDiv w:val="1"/>
      <w:marLeft w:val="0"/>
      <w:marRight w:val="0"/>
      <w:marTop w:val="0"/>
      <w:marBottom w:val="0"/>
      <w:divBdr>
        <w:top w:val="none" w:sz="0" w:space="0" w:color="auto"/>
        <w:left w:val="none" w:sz="0" w:space="0" w:color="auto"/>
        <w:bottom w:val="none" w:sz="0" w:space="0" w:color="auto"/>
        <w:right w:val="none" w:sz="0" w:space="0" w:color="auto"/>
      </w:divBdr>
    </w:div>
    <w:div w:id="1918515444">
      <w:bodyDiv w:val="1"/>
      <w:marLeft w:val="0"/>
      <w:marRight w:val="0"/>
      <w:marTop w:val="0"/>
      <w:marBottom w:val="0"/>
      <w:divBdr>
        <w:top w:val="none" w:sz="0" w:space="0" w:color="auto"/>
        <w:left w:val="none" w:sz="0" w:space="0" w:color="auto"/>
        <w:bottom w:val="none" w:sz="0" w:space="0" w:color="auto"/>
        <w:right w:val="none" w:sz="0" w:space="0" w:color="auto"/>
      </w:divBdr>
    </w:div>
    <w:div w:id="1928733888">
      <w:bodyDiv w:val="1"/>
      <w:marLeft w:val="0"/>
      <w:marRight w:val="0"/>
      <w:marTop w:val="0"/>
      <w:marBottom w:val="0"/>
      <w:divBdr>
        <w:top w:val="none" w:sz="0" w:space="0" w:color="auto"/>
        <w:left w:val="none" w:sz="0" w:space="0" w:color="auto"/>
        <w:bottom w:val="none" w:sz="0" w:space="0" w:color="auto"/>
        <w:right w:val="none" w:sz="0" w:space="0" w:color="auto"/>
      </w:divBdr>
    </w:div>
    <w:div w:id="1937975368">
      <w:bodyDiv w:val="1"/>
      <w:marLeft w:val="0"/>
      <w:marRight w:val="0"/>
      <w:marTop w:val="0"/>
      <w:marBottom w:val="0"/>
      <w:divBdr>
        <w:top w:val="none" w:sz="0" w:space="0" w:color="auto"/>
        <w:left w:val="none" w:sz="0" w:space="0" w:color="auto"/>
        <w:bottom w:val="none" w:sz="0" w:space="0" w:color="auto"/>
        <w:right w:val="none" w:sz="0" w:space="0" w:color="auto"/>
      </w:divBdr>
    </w:div>
    <w:div w:id="1948536017">
      <w:bodyDiv w:val="1"/>
      <w:marLeft w:val="0"/>
      <w:marRight w:val="0"/>
      <w:marTop w:val="0"/>
      <w:marBottom w:val="0"/>
      <w:divBdr>
        <w:top w:val="none" w:sz="0" w:space="0" w:color="auto"/>
        <w:left w:val="none" w:sz="0" w:space="0" w:color="auto"/>
        <w:bottom w:val="none" w:sz="0" w:space="0" w:color="auto"/>
        <w:right w:val="none" w:sz="0" w:space="0" w:color="auto"/>
      </w:divBdr>
    </w:div>
    <w:div w:id="1952201049">
      <w:bodyDiv w:val="1"/>
      <w:marLeft w:val="0"/>
      <w:marRight w:val="0"/>
      <w:marTop w:val="0"/>
      <w:marBottom w:val="0"/>
      <w:divBdr>
        <w:top w:val="none" w:sz="0" w:space="0" w:color="auto"/>
        <w:left w:val="none" w:sz="0" w:space="0" w:color="auto"/>
        <w:bottom w:val="none" w:sz="0" w:space="0" w:color="auto"/>
        <w:right w:val="none" w:sz="0" w:space="0" w:color="auto"/>
      </w:divBdr>
    </w:div>
    <w:div w:id="1964652696">
      <w:bodyDiv w:val="1"/>
      <w:marLeft w:val="0"/>
      <w:marRight w:val="0"/>
      <w:marTop w:val="0"/>
      <w:marBottom w:val="0"/>
      <w:divBdr>
        <w:top w:val="none" w:sz="0" w:space="0" w:color="auto"/>
        <w:left w:val="none" w:sz="0" w:space="0" w:color="auto"/>
        <w:bottom w:val="none" w:sz="0" w:space="0" w:color="auto"/>
        <w:right w:val="none" w:sz="0" w:space="0" w:color="auto"/>
      </w:divBdr>
    </w:div>
    <w:div w:id="1997880086">
      <w:bodyDiv w:val="1"/>
      <w:marLeft w:val="0"/>
      <w:marRight w:val="0"/>
      <w:marTop w:val="0"/>
      <w:marBottom w:val="0"/>
      <w:divBdr>
        <w:top w:val="none" w:sz="0" w:space="0" w:color="auto"/>
        <w:left w:val="none" w:sz="0" w:space="0" w:color="auto"/>
        <w:bottom w:val="none" w:sz="0" w:space="0" w:color="auto"/>
        <w:right w:val="none" w:sz="0" w:space="0" w:color="auto"/>
      </w:divBdr>
    </w:div>
    <w:div w:id="2014449116">
      <w:bodyDiv w:val="1"/>
      <w:marLeft w:val="0"/>
      <w:marRight w:val="0"/>
      <w:marTop w:val="0"/>
      <w:marBottom w:val="0"/>
      <w:divBdr>
        <w:top w:val="none" w:sz="0" w:space="0" w:color="auto"/>
        <w:left w:val="none" w:sz="0" w:space="0" w:color="auto"/>
        <w:bottom w:val="none" w:sz="0" w:space="0" w:color="auto"/>
        <w:right w:val="none" w:sz="0" w:space="0" w:color="auto"/>
      </w:divBdr>
      <w:divsChild>
        <w:div w:id="193932781">
          <w:marLeft w:val="0"/>
          <w:marRight w:val="0"/>
          <w:marTop w:val="0"/>
          <w:marBottom w:val="0"/>
          <w:divBdr>
            <w:top w:val="single" w:sz="2" w:space="0" w:color="D9D9E3"/>
            <w:left w:val="single" w:sz="2" w:space="0" w:color="D9D9E3"/>
            <w:bottom w:val="single" w:sz="2" w:space="0" w:color="D9D9E3"/>
            <w:right w:val="single" w:sz="2" w:space="0" w:color="D9D9E3"/>
          </w:divBdr>
          <w:divsChild>
            <w:div w:id="370418080">
              <w:marLeft w:val="0"/>
              <w:marRight w:val="0"/>
              <w:marTop w:val="0"/>
              <w:marBottom w:val="0"/>
              <w:divBdr>
                <w:top w:val="single" w:sz="2" w:space="0" w:color="D9D9E3"/>
                <w:left w:val="single" w:sz="2" w:space="0" w:color="D9D9E3"/>
                <w:bottom w:val="single" w:sz="2" w:space="0" w:color="D9D9E3"/>
                <w:right w:val="single" w:sz="2" w:space="0" w:color="D9D9E3"/>
              </w:divBdr>
              <w:divsChild>
                <w:div w:id="1968854309">
                  <w:marLeft w:val="0"/>
                  <w:marRight w:val="0"/>
                  <w:marTop w:val="0"/>
                  <w:marBottom w:val="0"/>
                  <w:divBdr>
                    <w:top w:val="single" w:sz="2" w:space="0" w:color="D9D9E3"/>
                    <w:left w:val="single" w:sz="2" w:space="0" w:color="D9D9E3"/>
                    <w:bottom w:val="single" w:sz="2" w:space="0" w:color="D9D9E3"/>
                    <w:right w:val="single" w:sz="2" w:space="0" w:color="D9D9E3"/>
                  </w:divBdr>
                  <w:divsChild>
                    <w:div w:id="1978995623">
                      <w:marLeft w:val="0"/>
                      <w:marRight w:val="0"/>
                      <w:marTop w:val="0"/>
                      <w:marBottom w:val="0"/>
                      <w:divBdr>
                        <w:top w:val="single" w:sz="2" w:space="0" w:color="D9D9E3"/>
                        <w:left w:val="single" w:sz="2" w:space="0" w:color="D9D9E3"/>
                        <w:bottom w:val="single" w:sz="2" w:space="0" w:color="D9D9E3"/>
                        <w:right w:val="single" w:sz="2" w:space="0" w:color="D9D9E3"/>
                      </w:divBdr>
                      <w:divsChild>
                        <w:div w:id="1987708284">
                          <w:marLeft w:val="0"/>
                          <w:marRight w:val="0"/>
                          <w:marTop w:val="0"/>
                          <w:marBottom w:val="0"/>
                          <w:divBdr>
                            <w:top w:val="none" w:sz="0" w:space="0" w:color="auto"/>
                            <w:left w:val="none" w:sz="0" w:space="0" w:color="auto"/>
                            <w:bottom w:val="none" w:sz="0" w:space="0" w:color="auto"/>
                            <w:right w:val="none" w:sz="0" w:space="0" w:color="auto"/>
                          </w:divBdr>
                          <w:divsChild>
                            <w:div w:id="1742755912">
                              <w:marLeft w:val="0"/>
                              <w:marRight w:val="0"/>
                              <w:marTop w:val="100"/>
                              <w:marBottom w:val="100"/>
                              <w:divBdr>
                                <w:top w:val="single" w:sz="2" w:space="0" w:color="D9D9E3"/>
                                <w:left w:val="single" w:sz="2" w:space="0" w:color="D9D9E3"/>
                                <w:bottom w:val="single" w:sz="2" w:space="0" w:color="D9D9E3"/>
                                <w:right w:val="single" w:sz="2" w:space="0" w:color="D9D9E3"/>
                              </w:divBdr>
                              <w:divsChild>
                                <w:div w:id="1627421667">
                                  <w:marLeft w:val="0"/>
                                  <w:marRight w:val="0"/>
                                  <w:marTop w:val="0"/>
                                  <w:marBottom w:val="0"/>
                                  <w:divBdr>
                                    <w:top w:val="single" w:sz="2" w:space="0" w:color="D9D9E3"/>
                                    <w:left w:val="single" w:sz="2" w:space="0" w:color="D9D9E3"/>
                                    <w:bottom w:val="single" w:sz="2" w:space="0" w:color="D9D9E3"/>
                                    <w:right w:val="single" w:sz="2" w:space="0" w:color="D9D9E3"/>
                                  </w:divBdr>
                                  <w:divsChild>
                                    <w:div w:id="993413237">
                                      <w:marLeft w:val="0"/>
                                      <w:marRight w:val="0"/>
                                      <w:marTop w:val="0"/>
                                      <w:marBottom w:val="0"/>
                                      <w:divBdr>
                                        <w:top w:val="single" w:sz="2" w:space="0" w:color="D9D9E3"/>
                                        <w:left w:val="single" w:sz="2" w:space="0" w:color="D9D9E3"/>
                                        <w:bottom w:val="single" w:sz="2" w:space="0" w:color="D9D9E3"/>
                                        <w:right w:val="single" w:sz="2" w:space="0" w:color="D9D9E3"/>
                                      </w:divBdr>
                                      <w:divsChild>
                                        <w:div w:id="2055274851">
                                          <w:marLeft w:val="0"/>
                                          <w:marRight w:val="0"/>
                                          <w:marTop w:val="0"/>
                                          <w:marBottom w:val="0"/>
                                          <w:divBdr>
                                            <w:top w:val="single" w:sz="2" w:space="0" w:color="D9D9E3"/>
                                            <w:left w:val="single" w:sz="2" w:space="0" w:color="D9D9E3"/>
                                            <w:bottom w:val="single" w:sz="2" w:space="0" w:color="D9D9E3"/>
                                            <w:right w:val="single" w:sz="2" w:space="0" w:color="D9D9E3"/>
                                          </w:divBdr>
                                          <w:divsChild>
                                            <w:div w:id="593902206">
                                              <w:marLeft w:val="0"/>
                                              <w:marRight w:val="0"/>
                                              <w:marTop w:val="0"/>
                                              <w:marBottom w:val="0"/>
                                              <w:divBdr>
                                                <w:top w:val="single" w:sz="2" w:space="0" w:color="D9D9E3"/>
                                                <w:left w:val="single" w:sz="2" w:space="0" w:color="D9D9E3"/>
                                                <w:bottom w:val="single" w:sz="2" w:space="0" w:color="D9D9E3"/>
                                                <w:right w:val="single" w:sz="2" w:space="0" w:color="D9D9E3"/>
                                              </w:divBdr>
                                              <w:divsChild>
                                                <w:div w:id="1417022392">
                                                  <w:marLeft w:val="0"/>
                                                  <w:marRight w:val="0"/>
                                                  <w:marTop w:val="0"/>
                                                  <w:marBottom w:val="0"/>
                                                  <w:divBdr>
                                                    <w:top w:val="single" w:sz="2" w:space="0" w:color="D9D9E3"/>
                                                    <w:left w:val="single" w:sz="2" w:space="0" w:color="D9D9E3"/>
                                                    <w:bottom w:val="single" w:sz="2" w:space="0" w:color="D9D9E3"/>
                                                    <w:right w:val="single" w:sz="2" w:space="0" w:color="D9D9E3"/>
                                                  </w:divBdr>
                                                  <w:divsChild>
                                                    <w:div w:id="358701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44708405">
          <w:marLeft w:val="0"/>
          <w:marRight w:val="0"/>
          <w:marTop w:val="0"/>
          <w:marBottom w:val="0"/>
          <w:divBdr>
            <w:top w:val="none" w:sz="0" w:space="0" w:color="auto"/>
            <w:left w:val="none" w:sz="0" w:space="0" w:color="auto"/>
            <w:bottom w:val="none" w:sz="0" w:space="0" w:color="auto"/>
            <w:right w:val="none" w:sz="0" w:space="0" w:color="auto"/>
          </w:divBdr>
        </w:div>
      </w:divsChild>
    </w:div>
    <w:div w:id="2024473740">
      <w:bodyDiv w:val="1"/>
      <w:marLeft w:val="0"/>
      <w:marRight w:val="0"/>
      <w:marTop w:val="0"/>
      <w:marBottom w:val="0"/>
      <w:divBdr>
        <w:top w:val="none" w:sz="0" w:space="0" w:color="auto"/>
        <w:left w:val="none" w:sz="0" w:space="0" w:color="auto"/>
        <w:bottom w:val="none" w:sz="0" w:space="0" w:color="auto"/>
        <w:right w:val="none" w:sz="0" w:space="0" w:color="auto"/>
      </w:divBdr>
    </w:div>
    <w:div w:id="2026058218">
      <w:bodyDiv w:val="1"/>
      <w:marLeft w:val="0"/>
      <w:marRight w:val="0"/>
      <w:marTop w:val="0"/>
      <w:marBottom w:val="0"/>
      <w:divBdr>
        <w:top w:val="none" w:sz="0" w:space="0" w:color="auto"/>
        <w:left w:val="none" w:sz="0" w:space="0" w:color="auto"/>
        <w:bottom w:val="none" w:sz="0" w:space="0" w:color="auto"/>
        <w:right w:val="none" w:sz="0" w:space="0" w:color="auto"/>
      </w:divBdr>
    </w:div>
    <w:div w:id="2031760560">
      <w:bodyDiv w:val="1"/>
      <w:marLeft w:val="0"/>
      <w:marRight w:val="0"/>
      <w:marTop w:val="0"/>
      <w:marBottom w:val="0"/>
      <w:divBdr>
        <w:top w:val="none" w:sz="0" w:space="0" w:color="auto"/>
        <w:left w:val="none" w:sz="0" w:space="0" w:color="auto"/>
        <w:bottom w:val="none" w:sz="0" w:space="0" w:color="auto"/>
        <w:right w:val="none" w:sz="0" w:space="0" w:color="auto"/>
      </w:divBdr>
    </w:div>
    <w:div w:id="2042969565">
      <w:bodyDiv w:val="1"/>
      <w:marLeft w:val="0"/>
      <w:marRight w:val="0"/>
      <w:marTop w:val="0"/>
      <w:marBottom w:val="0"/>
      <w:divBdr>
        <w:top w:val="none" w:sz="0" w:space="0" w:color="auto"/>
        <w:left w:val="none" w:sz="0" w:space="0" w:color="auto"/>
        <w:bottom w:val="none" w:sz="0" w:space="0" w:color="auto"/>
        <w:right w:val="none" w:sz="0" w:space="0" w:color="auto"/>
      </w:divBdr>
    </w:div>
    <w:div w:id="2060278212">
      <w:bodyDiv w:val="1"/>
      <w:marLeft w:val="0"/>
      <w:marRight w:val="0"/>
      <w:marTop w:val="0"/>
      <w:marBottom w:val="0"/>
      <w:divBdr>
        <w:top w:val="none" w:sz="0" w:space="0" w:color="auto"/>
        <w:left w:val="none" w:sz="0" w:space="0" w:color="auto"/>
        <w:bottom w:val="none" w:sz="0" w:space="0" w:color="auto"/>
        <w:right w:val="none" w:sz="0" w:space="0" w:color="auto"/>
      </w:divBdr>
    </w:div>
    <w:div w:id="2063212260">
      <w:bodyDiv w:val="1"/>
      <w:marLeft w:val="0"/>
      <w:marRight w:val="0"/>
      <w:marTop w:val="0"/>
      <w:marBottom w:val="0"/>
      <w:divBdr>
        <w:top w:val="none" w:sz="0" w:space="0" w:color="auto"/>
        <w:left w:val="none" w:sz="0" w:space="0" w:color="auto"/>
        <w:bottom w:val="none" w:sz="0" w:space="0" w:color="auto"/>
        <w:right w:val="none" w:sz="0" w:space="0" w:color="auto"/>
      </w:divBdr>
    </w:div>
    <w:div w:id="2064788450">
      <w:bodyDiv w:val="1"/>
      <w:marLeft w:val="0"/>
      <w:marRight w:val="0"/>
      <w:marTop w:val="0"/>
      <w:marBottom w:val="0"/>
      <w:divBdr>
        <w:top w:val="none" w:sz="0" w:space="0" w:color="auto"/>
        <w:left w:val="none" w:sz="0" w:space="0" w:color="auto"/>
        <w:bottom w:val="none" w:sz="0" w:space="0" w:color="auto"/>
        <w:right w:val="none" w:sz="0" w:space="0" w:color="auto"/>
      </w:divBdr>
    </w:div>
    <w:div w:id="2070420763">
      <w:bodyDiv w:val="1"/>
      <w:marLeft w:val="0"/>
      <w:marRight w:val="0"/>
      <w:marTop w:val="0"/>
      <w:marBottom w:val="0"/>
      <w:divBdr>
        <w:top w:val="none" w:sz="0" w:space="0" w:color="auto"/>
        <w:left w:val="none" w:sz="0" w:space="0" w:color="auto"/>
        <w:bottom w:val="none" w:sz="0" w:space="0" w:color="auto"/>
        <w:right w:val="none" w:sz="0" w:space="0" w:color="auto"/>
      </w:divBdr>
    </w:div>
    <w:div w:id="2073189077">
      <w:bodyDiv w:val="1"/>
      <w:marLeft w:val="0"/>
      <w:marRight w:val="0"/>
      <w:marTop w:val="0"/>
      <w:marBottom w:val="0"/>
      <w:divBdr>
        <w:top w:val="none" w:sz="0" w:space="0" w:color="auto"/>
        <w:left w:val="none" w:sz="0" w:space="0" w:color="auto"/>
        <w:bottom w:val="none" w:sz="0" w:space="0" w:color="auto"/>
        <w:right w:val="none" w:sz="0" w:space="0" w:color="auto"/>
      </w:divBdr>
    </w:div>
    <w:div w:id="2088771585">
      <w:bodyDiv w:val="1"/>
      <w:marLeft w:val="0"/>
      <w:marRight w:val="0"/>
      <w:marTop w:val="0"/>
      <w:marBottom w:val="0"/>
      <w:divBdr>
        <w:top w:val="none" w:sz="0" w:space="0" w:color="auto"/>
        <w:left w:val="none" w:sz="0" w:space="0" w:color="auto"/>
        <w:bottom w:val="none" w:sz="0" w:space="0" w:color="auto"/>
        <w:right w:val="none" w:sz="0" w:space="0" w:color="auto"/>
      </w:divBdr>
    </w:div>
    <w:div w:id="2102482454">
      <w:bodyDiv w:val="1"/>
      <w:marLeft w:val="0"/>
      <w:marRight w:val="0"/>
      <w:marTop w:val="0"/>
      <w:marBottom w:val="0"/>
      <w:divBdr>
        <w:top w:val="none" w:sz="0" w:space="0" w:color="auto"/>
        <w:left w:val="none" w:sz="0" w:space="0" w:color="auto"/>
        <w:bottom w:val="none" w:sz="0" w:space="0" w:color="auto"/>
        <w:right w:val="none" w:sz="0" w:space="0" w:color="auto"/>
      </w:divBdr>
    </w:div>
    <w:div w:id="2102799412">
      <w:bodyDiv w:val="1"/>
      <w:marLeft w:val="0"/>
      <w:marRight w:val="0"/>
      <w:marTop w:val="0"/>
      <w:marBottom w:val="0"/>
      <w:divBdr>
        <w:top w:val="none" w:sz="0" w:space="0" w:color="auto"/>
        <w:left w:val="none" w:sz="0" w:space="0" w:color="auto"/>
        <w:bottom w:val="none" w:sz="0" w:space="0" w:color="auto"/>
        <w:right w:val="none" w:sz="0" w:space="0" w:color="auto"/>
      </w:divBdr>
    </w:div>
    <w:div w:id="2117865758">
      <w:bodyDiv w:val="1"/>
      <w:marLeft w:val="0"/>
      <w:marRight w:val="0"/>
      <w:marTop w:val="0"/>
      <w:marBottom w:val="0"/>
      <w:divBdr>
        <w:top w:val="none" w:sz="0" w:space="0" w:color="auto"/>
        <w:left w:val="none" w:sz="0" w:space="0" w:color="auto"/>
        <w:bottom w:val="none" w:sz="0" w:space="0" w:color="auto"/>
        <w:right w:val="none" w:sz="0" w:space="0" w:color="auto"/>
      </w:divBdr>
    </w:div>
    <w:div w:id="2119980884">
      <w:bodyDiv w:val="1"/>
      <w:marLeft w:val="0"/>
      <w:marRight w:val="0"/>
      <w:marTop w:val="0"/>
      <w:marBottom w:val="0"/>
      <w:divBdr>
        <w:top w:val="none" w:sz="0" w:space="0" w:color="auto"/>
        <w:left w:val="none" w:sz="0" w:space="0" w:color="auto"/>
        <w:bottom w:val="none" w:sz="0" w:space="0" w:color="auto"/>
        <w:right w:val="none" w:sz="0" w:space="0" w:color="auto"/>
      </w:divBdr>
    </w:div>
    <w:div w:id="2134666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5.png"/><Relationship Id="rId21" Type="http://schemas.openxmlformats.org/officeDocument/2006/relationships/image" Target="media/image13.png"/><Relationship Id="rId42" Type="http://schemas.microsoft.com/office/2007/relationships/hdphoto" Target="media/hdphoto5.wdp"/><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png"/><Relationship Id="rId84" Type="http://schemas.microsoft.com/office/2007/relationships/hdphoto" Target="media/hdphoto14.wdp"/><Relationship Id="rId89" Type="http://schemas.openxmlformats.org/officeDocument/2006/relationships/image" Target="media/image67.png"/><Relationship Id="rId112" Type="http://schemas.openxmlformats.org/officeDocument/2006/relationships/image" Target="media/image90.png"/><Relationship Id="rId16" Type="http://schemas.openxmlformats.org/officeDocument/2006/relationships/image" Target="media/image8.png"/><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microsoft.com/office/2007/relationships/hdphoto" Target="media/hdphoto10.wdp"/><Relationship Id="rId58" Type="http://schemas.microsoft.com/office/2007/relationships/hdphoto" Target="media/hdphoto12.wdp"/><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0.png"/><Relationship Id="rId123" Type="http://schemas.openxmlformats.org/officeDocument/2006/relationships/image" Target="media/image100.png"/><Relationship Id="rId128"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3.png"/><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1.png"/><Relationship Id="rId118" Type="http://schemas.openxmlformats.org/officeDocument/2006/relationships/image" Target="media/image96.png"/><Relationship Id="rId126" Type="http://schemas.openxmlformats.org/officeDocument/2006/relationships/header" Target="header1.xml"/><Relationship Id="rId8" Type="http://schemas.openxmlformats.org/officeDocument/2006/relationships/hyperlink" Target="https://www-sciencedirect-com.uow.idm.oclc.org/topics/earth-and-planetary-sciences/geopolitics" TargetMode="External"/><Relationship Id="rId51" Type="http://schemas.microsoft.com/office/2007/relationships/hdphoto" Target="media/hdphoto9.wdp"/><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2.wdp"/><Relationship Id="rId33" Type="http://schemas.openxmlformats.org/officeDocument/2006/relationships/image" Target="media/image22.png"/><Relationship Id="rId38" Type="http://schemas.openxmlformats.org/officeDocument/2006/relationships/image" Target="media/image27.png"/><Relationship Id="rId46" Type="http://schemas.microsoft.com/office/2007/relationships/hdphoto" Target="media/hdphoto7.wdp"/><Relationship Id="rId59" Type="http://schemas.openxmlformats.org/officeDocument/2006/relationships/image" Target="media/image39.png"/><Relationship Id="rId67" Type="http://schemas.openxmlformats.org/officeDocument/2006/relationships/image" Target="media/image47.pn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4.png"/><Relationship Id="rId124" Type="http://schemas.openxmlformats.org/officeDocument/2006/relationships/image" Target="media/image101.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6.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microsoft.com/office/2007/relationships/hdphoto" Target="media/hdphoto1.wdp"/><Relationship Id="rId28" Type="http://schemas.microsoft.com/office/2007/relationships/hdphoto" Target="media/hdphoto3.wdp"/><Relationship Id="rId36" Type="http://schemas.openxmlformats.org/officeDocument/2006/relationships/image" Target="media/image25.png"/><Relationship Id="rId49" Type="http://schemas.microsoft.com/office/2007/relationships/hdphoto" Target="media/hdphoto8.wdp"/><Relationship Id="rId57" Type="http://schemas.openxmlformats.org/officeDocument/2006/relationships/image" Target="media/image38.png"/><Relationship Id="rId106" Type="http://schemas.openxmlformats.org/officeDocument/2006/relationships/image" Target="media/image84.png"/><Relationship Id="rId114" Type="http://schemas.openxmlformats.org/officeDocument/2006/relationships/image" Target="media/image92.png"/><Relationship Id="rId119" Type="http://schemas.openxmlformats.org/officeDocument/2006/relationships/image" Target="media/image97.png"/><Relationship Id="rId12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microsoft.com/office/2007/relationships/hdphoto" Target="media/hdphoto6.wdp"/><Relationship Id="rId52" Type="http://schemas.openxmlformats.org/officeDocument/2006/relationships/image" Target="media/image35.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chart" Target="charts/chart1.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4.png"/><Relationship Id="rId55" Type="http://schemas.microsoft.com/office/2007/relationships/hdphoto" Target="media/hdphoto11.wdp"/><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8.png"/><Relationship Id="rId125" Type="http://schemas.openxmlformats.org/officeDocument/2006/relationships/image" Target="media/image102.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microsoft.com/office/2007/relationships/hdphoto" Target="media/hdphoto4.wdp"/><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61" Type="http://schemas.openxmlformats.org/officeDocument/2006/relationships/image" Target="media/image41.png"/><Relationship Id="rId82" Type="http://schemas.microsoft.com/office/2007/relationships/hdphoto" Target="media/hdphoto13.wdp"/></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MODEL</a:t>
            </a:r>
            <a:r>
              <a:rPr lang="en-GB" baseline="0"/>
              <a:t> EVALUATION</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8442038495188104E-2"/>
          <c:y val="0.17171296296296298"/>
          <c:w val="0.89655796150481193"/>
          <c:h val="0.56412766112569257"/>
        </c:manualLayout>
      </c:layout>
      <c:barChart>
        <c:barDir val="col"/>
        <c:grouping val="clustered"/>
        <c:varyColors val="0"/>
        <c:ser>
          <c:idx val="0"/>
          <c:order val="0"/>
          <c:tx>
            <c:strRef>
              <c:f>Sheet1!$B$1</c:f>
              <c:strCache>
                <c:ptCount val="1"/>
                <c:pt idx="0">
                  <c:v>MSE</c:v>
                </c:pt>
              </c:strCache>
            </c:strRef>
          </c:tx>
          <c:spPr>
            <a:solidFill>
              <a:schemeClr val="accent1"/>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Sheet1!$B$2:$B$6</c:f>
              <c:numCache>
                <c:formatCode>General</c:formatCode>
                <c:ptCount val="5"/>
                <c:pt idx="0">
                  <c:v>2.41E-2</c:v>
                </c:pt>
                <c:pt idx="1">
                  <c:v>1.21E-2</c:v>
                </c:pt>
                <c:pt idx="2">
                  <c:v>0.1051</c:v>
                </c:pt>
                <c:pt idx="3">
                  <c:v>0.24110000000000001</c:v>
                </c:pt>
                <c:pt idx="4">
                  <c:v>0.31709999999999999</c:v>
                </c:pt>
              </c:numCache>
            </c:numRef>
          </c:val>
          <c:extLst>
            <c:ext xmlns:c16="http://schemas.microsoft.com/office/drawing/2014/chart" uri="{C3380CC4-5D6E-409C-BE32-E72D297353CC}">
              <c16:uniqueId val="{00000000-BB0A-4871-8696-C288A9950FB0}"/>
            </c:ext>
          </c:extLst>
        </c:ser>
        <c:ser>
          <c:idx val="1"/>
          <c:order val="1"/>
          <c:tx>
            <c:strRef>
              <c:f>Sheet1!$C$1</c:f>
              <c:strCache>
                <c:ptCount val="1"/>
                <c:pt idx="0">
                  <c:v>RMSE</c:v>
                </c:pt>
              </c:strCache>
            </c:strRef>
          </c:tx>
          <c:spPr>
            <a:solidFill>
              <a:schemeClr val="accent2"/>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Sheet1!$C$2:$C$6</c:f>
              <c:numCache>
                <c:formatCode>General</c:formatCode>
                <c:ptCount val="5"/>
                <c:pt idx="0">
                  <c:v>0.1555</c:v>
                </c:pt>
                <c:pt idx="1">
                  <c:v>0.1101</c:v>
                </c:pt>
                <c:pt idx="2">
                  <c:v>0.125</c:v>
                </c:pt>
                <c:pt idx="3">
                  <c:v>0.49099999999999999</c:v>
                </c:pt>
                <c:pt idx="4">
                  <c:v>0.56310000000000004</c:v>
                </c:pt>
              </c:numCache>
            </c:numRef>
          </c:val>
          <c:extLst>
            <c:ext xmlns:c16="http://schemas.microsoft.com/office/drawing/2014/chart" uri="{C3380CC4-5D6E-409C-BE32-E72D297353CC}">
              <c16:uniqueId val="{00000001-BB0A-4871-8696-C288A9950FB0}"/>
            </c:ext>
          </c:extLst>
        </c:ser>
        <c:ser>
          <c:idx val="2"/>
          <c:order val="2"/>
          <c:tx>
            <c:strRef>
              <c:f>Sheet1!$D$1</c:f>
              <c:strCache>
                <c:ptCount val="1"/>
                <c:pt idx="0">
                  <c:v>MAE</c:v>
                </c:pt>
              </c:strCache>
            </c:strRef>
          </c:tx>
          <c:spPr>
            <a:solidFill>
              <a:schemeClr val="accent3"/>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Sheet1!$D$2:$D$6</c:f>
              <c:numCache>
                <c:formatCode>General</c:formatCode>
                <c:ptCount val="5"/>
                <c:pt idx="0">
                  <c:v>0.1239</c:v>
                </c:pt>
                <c:pt idx="1">
                  <c:v>9.2600000000000002E-2</c:v>
                </c:pt>
                <c:pt idx="2">
                  <c:v>1.5599999999999999E-2</c:v>
                </c:pt>
                <c:pt idx="3">
                  <c:v>0.42959999999999998</c:v>
                </c:pt>
                <c:pt idx="4">
                  <c:v>0.50770000000000004</c:v>
                </c:pt>
              </c:numCache>
            </c:numRef>
          </c:val>
          <c:extLst>
            <c:ext xmlns:c16="http://schemas.microsoft.com/office/drawing/2014/chart" uri="{C3380CC4-5D6E-409C-BE32-E72D297353CC}">
              <c16:uniqueId val="{00000002-BB0A-4871-8696-C288A9950FB0}"/>
            </c:ext>
          </c:extLst>
        </c:ser>
        <c:ser>
          <c:idx val="3"/>
          <c:order val="3"/>
          <c:tx>
            <c:strRef>
              <c:f>Sheet1!$E$1</c:f>
              <c:strCache>
                <c:ptCount val="1"/>
                <c:pt idx="0">
                  <c:v>R2</c:v>
                </c:pt>
              </c:strCache>
            </c:strRef>
          </c:tx>
          <c:spPr>
            <a:solidFill>
              <a:schemeClr val="accent4"/>
            </a:solidFill>
            <a:ln>
              <a:noFill/>
            </a:ln>
            <a:effectLst/>
          </c:spPr>
          <c:invertIfNegative val="0"/>
          <c:cat>
            <c:strRef>
              <c:f>Sheet1!$A$2:$A$6</c:f>
              <c:strCache>
                <c:ptCount val="5"/>
                <c:pt idx="0">
                  <c:v>SARIMAX</c:v>
                </c:pt>
                <c:pt idx="1">
                  <c:v>SVM</c:v>
                </c:pt>
                <c:pt idx="2">
                  <c:v>LASSO</c:v>
                </c:pt>
                <c:pt idx="3">
                  <c:v>XGBOOST</c:v>
                </c:pt>
                <c:pt idx="4">
                  <c:v>RANDOM FOREST</c:v>
                </c:pt>
              </c:strCache>
            </c:strRef>
          </c:cat>
          <c:val>
            <c:numRef>
              <c:f>Sheet1!$E$2:$E$6</c:f>
              <c:numCache>
                <c:formatCode>General</c:formatCode>
                <c:ptCount val="5"/>
                <c:pt idx="0">
                  <c:v>0.98140000000000005</c:v>
                </c:pt>
                <c:pt idx="1">
                  <c:v>0.97809999999999997</c:v>
                </c:pt>
                <c:pt idx="2">
                  <c:v>0.9718</c:v>
                </c:pt>
                <c:pt idx="3">
                  <c:v>0.56589999999999996</c:v>
                </c:pt>
                <c:pt idx="4">
                  <c:v>0.42909999999999998</c:v>
                </c:pt>
              </c:numCache>
            </c:numRef>
          </c:val>
          <c:extLst>
            <c:ext xmlns:c16="http://schemas.microsoft.com/office/drawing/2014/chart" uri="{C3380CC4-5D6E-409C-BE32-E72D297353CC}">
              <c16:uniqueId val="{00000003-BB0A-4871-8696-C288A9950FB0}"/>
            </c:ext>
          </c:extLst>
        </c:ser>
        <c:dLbls>
          <c:showLegendKey val="0"/>
          <c:showVal val="0"/>
          <c:showCatName val="0"/>
          <c:showSerName val="0"/>
          <c:showPercent val="0"/>
          <c:showBubbleSize val="0"/>
        </c:dLbls>
        <c:gapWidth val="219"/>
        <c:overlap val="-27"/>
        <c:axId val="1464714047"/>
        <c:axId val="1465237327"/>
      </c:barChart>
      <c:catAx>
        <c:axId val="14647140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5237327"/>
        <c:crosses val="autoZero"/>
        <c:auto val="1"/>
        <c:lblAlgn val="ctr"/>
        <c:lblOffset val="100"/>
        <c:noMultiLvlLbl val="0"/>
      </c:catAx>
      <c:valAx>
        <c:axId val="14652373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647140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Han22</b:Tag>
    <b:SourceType>DocumentFromInternetSite</b:SourceType>
    <b:Guid>{D7593510-DBDE-4E45-96D1-FFDE15A5997D}</b:Guid>
    <b:Title>Ipcc report </b:Title>
    <b:Year>2022</b:Year>
    <b:InternetSiteTitle>Summary for policy makers</b:InternetSiteTitle>
    <b:Month>feb</b:Month>
    <b:URL>https://www.ipcc.ch/report/ar6/wg2/resources/spm-headline-statements/</b:URL>
    <b:Author>
      <b:Author>
        <b:NameList>
          <b:Person>
            <b:Last>Pörtner</b:Last>
            <b:First>Hans</b:First>
          </b:Person>
        </b:NameList>
      </b:Author>
    </b:Author>
    <b:RefOrder>1</b:RefOrder>
  </b:Source>
  <b:Source>
    <b:Tag>ATV21</b:Tag>
    <b:SourceType>DocumentFromInternetSite</b:SourceType>
    <b:Guid>{DCBF6D61-F6D8-4ECE-BA95-025E3A264D30}</b:Guid>
    <b:Title>the social and economic impacts of sea-level rise</b:Title>
    <b:InternetSiteTitle>sea-level</b:InternetSiteTitle>
    <b:Year>2021</b:Year>
    <b:URL>https://www-sciencedirect-com.uow.idm.oclc.org/science/article/abs/pii/B9780128223734000021</b:URL>
    <b:Author>
      <b:Author>
        <b:NameList>
          <b:Person>
            <b:Last>Vafeidis</b:Last>
            <b:First>A.T.</b:First>
          </b:Person>
        </b:NameList>
      </b:Author>
    </b:Author>
    <b:RefOrder>2</b:RefOrder>
  </b:Source>
  <b:Source>
    <b:Tag>Jon20</b:Tag>
    <b:SourceType>DocumentFromInternetSite</b:SourceType>
    <b:Guid>{D009FBA7-A410-4789-8393-F1424AF02B24}</b:Guid>
    <b:Author>
      <b:Author>
        <b:NameList>
          <b:Person>
            <b:Last>Woetzel</b:Last>
            <b:First>Jonathan</b:First>
          </b:Person>
        </b:NameList>
      </b:Author>
    </b:Author>
    <b:Title>Climate Risk and Response</b:Title>
    <b:InternetSiteTitle>Physical Hazards and Socioeconomic Impacts</b:InternetSiteTitle>
    <b:Year>2020</b:Year>
    <b:URL>https://scholar.google.com/scholar_lookup?title=Climate%20Risk%20and%20Response%3A%20Physical%20Hazards%20and%20Socioeconomic%20Impacts&amp;publication_year=2020&amp;author=J.%20Woetzel&amp;author=D.%20Pinner&amp;author=H.%20Samandari</b:URL>
    <b:RefOrder>3</b:RefOrder>
  </b:Source>
  <b:Source>
    <b:Tag>Ede23</b:Tag>
    <b:SourceType>InternetSite</b:SourceType>
    <b:Guid>{FDA1082C-B883-439D-8543-8F00B03C660F}</b:Guid>
    <b:Title>greenhouse-gas-emissions</b:Title>
    <b:InternetSiteTitle>Fossil fuels</b:InternetSiteTitle>
    <b:Year>2023</b:Year>
    <b:URL>https://www.epa.gov/ghgemissions/global-greenhouse-gas-emissions-data#:~:text=Global%20carbon%20emissions%20from%20fossil,increase%20from%201970%20to%202011.</b:URL>
    <b:Author>
      <b:Author>
        <b:NameList>
          <b:Person>
            <b:Last>Edenhofer</b:Last>
            <b:First>O.</b:First>
          </b:Person>
        </b:NameList>
      </b:Author>
    </b:Author>
    <b:RefOrder>4</b:RefOrder>
  </b:Source>
  <b:Source>
    <b:Tag>Boo</b:Tag>
    <b:SourceType>InternetSite</b:SourceType>
    <b:Guid>{8265BF03-D95F-4383-9B1A-7CDC7BFB453C}</b:Guid>
    <b:Author>
      <b:Author>
        <b:NameList>
          <b:Person>
            <b:Last>Boontome</b:Last>
            <b:First>Phatchapa</b:First>
          </b:Person>
        </b:NameList>
      </b:Author>
    </b:Author>
    <b:Title>Investigating the causal relationship between non-renewable and renewable energy consumption, CO2 emissions and economic growth in Thailand</b:Title>
    <b:URL>https://www.sciencedirect.com/science/article/pii/S1876610217350841?via%3Dihub</b:URL>
    <b:RefOrder>5</b:RefOrder>
  </b:Source>
  <b:Source>
    <b:Tag>Mar20</b:Tag>
    <b:SourceType>DocumentFromInternetSite</b:SourceType>
    <b:Guid>{056C9741-FE25-4C53-8574-72C38C6E82A0}</b:Guid>
    <b:Year>2020</b:Year>
    <b:URL>https://www.sciencedirect.com/science/article/pii/S0959652620329875#bib8</b:URL>
    <b:Author>
      <b:Author>
        <b:NameList>
          <b:Person>
            <b:Last>Mardani</b:Last>
            <b:First>Abbas</b:First>
          </b:Person>
        </b:NameList>
      </b:Author>
    </b:Author>
    <b:RefOrder>6</b:RefOrder>
  </b:Source>
  <b:Source>
    <b:Tag>XuD22</b:Tag>
    <b:SourceType>DocumentFromInternetSite</b:SourceType>
    <b:Guid>{FBA96EBA-16EE-47E4-B49F-10F25A6496D2}</b:Guid>
    <b:Author>
      <b:Author>
        <b:NameList>
          <b:Person>
            <b:Last>Xu</b:Last>
            <b:First>Deyi</b:First>
          </b:Person>
        </b:NameList>
      </b:Author>
    </b:Author>
    <b:Year>2022</b:Year>
    <b:URL>https://www.sciencedirect.com/science/article/pii/S0140988322001669</b:URL>
    <b:RefOrder>7</b:RefOrder>
  </b:Source>
  <b:Source>
    <b:Tag>Dua22</b:Tag>
    <b:SourceType>DocumentFromInternetSite</b:SourceType>
    <b:Guid>{6ABECFA9-35D4-4F81-98B1-7F9C736273AE}</b:Guid>
    <b:Author>
      <b:Author>
        <b:NameList>
          <b:Person>
            <b:Last>Duan</b:Last>
            <b:First>Hongbo</b:First>
          </b:Person>
        </b:NameList>
      </b:Author>
    </b:Author>
    <b:Year>2022</b:Year>
    <b:URL>https://www.sciencedirect.com/science/article/pii/S0313592622000194 </b:URL>
    <b:RefOrder>8</b:RefOrder>
  </b:Source>
  <b:Source>
    <b:Tag>NRD22</b:Tag>
    <b:SourceType>DocumentFromInternetSite</b:SourceType>
    <b:Guid>{118DFC99-C314-4DB8-A53C-BD14CEB15CBE}</b:Guid>
    <b:Author>
      <b:Author>
        <b:NameList>
          <b:Person>
            <b:Last>NRDC</b:Last>
          </b:Person>
        </b:NameList>
      </b:Author>
    </b:Author>
    <b:Year>2022</b:Year>
    <b:URL>https://www.nrdc.org/press-releases/nrdc-8th-annual-energy-report-slow-steady-wont-win-climate-race</b:URL>
    <b:RefOrder>9</b:RefOrder>
  </b:Source>
  <b:Source>
    <b:Tag>Sun23</b:Tag>
    <b:SourceType>DocumentFromInternetSite</b:SourceType>
    <b:Guid>{1C527604-FF32-4C71-BE70-8864AF1C7002}</b:Guid>
    <b:Author>
      <b:Author>
        <b:NameList>
          <b:Person>
            <b:Last>Tomiwa</b:Last>
            <b:First>Sunday</b:First>
            <b:Middle>Adebayo</b:Middle>
          </b:Person>
        </b:NameList>
      </b:Author>
    </b:Author>
    <b:Year>2023</b:Year>
    <b:URL>https://www.researchgate.net/publication/368533551_Towards_unlocking_the_chain_of_sustainable_development_in_the_BRICS_economies_Analysing_the_role_of_economic_complexity_and_financial_risk</b:URL>
    <b:RefOrder>10</b:RefOrder>
  </b:Source>
  <b:Source>
    <b:Tag>Sam</b:Tag>
    <b:SourceType>DocumentFromInternetSite</b:SourceType>
    <b:Guid>{B7A69094-1C80-45E7-BA82-55567A2F09ED}</b:Guid>
    <b:Author>
      <b:Author>
        <b:NameList>
          <b:Person>
            <b:Last>Sami</b:Last>
            <b:First>Ullah</b:First>
          </b:Person>
        </b:NameList>
      </b:Author>
    </b:Author>
    <b:Title>the asymmetric effect of economic complexity, renewable electricity, and foreign direct investment on the environmental sustainability in BRICS-T</b:Title>
    <b:InternetSiteTitle>Paving the ways toward sustainable development</b:InternetSiteTitle>
    <b:URL>https://link.springer.com/article/10.1007/s10668-023-03085-4</b:URL>
    <b:Year>2023</b:Year>
    <b:RefOrder>11</b:RefOrder>
  </b:Source>
  <b:Source>
    <b:Tag>Sye22</b:Tag>
    <b:SourceType>DocumentFromInternetSite</b:SourceType>
    <b:Guid>{E52904FF-39CE-4573-9087-497A47031F06}</b:Guid>
    <b:Author>
      <b:Author>
        <b:NameList>
          <b:Person>
            <b:Last>Syed</b:Last>
            <b:First>Qasim</b:First>
            <b:Middle>Raza</b:Middle>
          </b:Person>
        </b:NameList>
      </b:Author>
    </b:Author>
    <b:Year>2022</b:Year>
    <b:URL>https://scholar.google.com/scholar?q=Khalid+NJES%2C+Research+P.+Do+economic+policy+uncertainty+and+geopolitical+risk+surge+CO2+emissions%3F+New+insights+from+panel+quantile+regression+approach+Syed+2022</b:URL>
    <b:RefOrder>12</b:RefOrder>
  </b:Source>
  <b:Source>
    <b:Tag>Wil16</b:Tag>
    <b:SourceType>DocumentFromInternetSite</b:SourceType>
    <b:Guid>{AF53DC3B-FCFA-4F2E-8FDE-FDF8ACD0D756}</b:Guid>
    <b:Title>Emissions reduction</b:Title>
    <b:InternetSiteTitle> Scrutinize CO2 removal methods. Nature 530, 153–155</b:InternetSiteTitle>
    <b:Year>2016</b:Year>
    <b:URL>https://doi.org/10.1038/530153a</b:URL>
    <b:Author>
      <b:Author>
        <b:NameList>
          <b:Person>
            <b:Last>Williamson</b:Last>
            <b:First>P.</b:First>
          </b:Person>
        </b:NameList>
      </b:Author>
    </b:Author>
    <b:RefOrder>13</b:RefOrder>
  </b:Source>
  <b:Source>
    <b:Tag>JAN</b:Tag>
    <b:SourceType>InternetSite</b:SourceType>
    <b:Guid>{56B11A26-FBA8-4CA5-864C-9C5631B3096A}</b:Guid>
    <b:Title>reduce-carbon-emissions</b:Title>
    <b:URL>https://www.masterclass.com/articles/how-to-reduce-carbon-emissions</b:URL>
    <b:Author>
      <b:Author>
        <b:NameList>
          <b:Person>
            <b:Last>JANE</b:Last>
            <b:First>GOODALL</b:First>
          </b:Person>
        </b:NameList>
      </b:Author>
    </b:Author>
    <b:Year>2021</b:Year>
    <b:RefOrder>14</b:RefOrder>
  </b:Source>
  <b:Source>
    <b:Tag>Pei23</b:Tag>
    <b:SourceType>InternetSite</b:SourceType>
    <b:Guid>{434B00F6-956F-4680-9487-8F22C650F649}</b:Guid>
    <b:Author>
      <b:Author>
        <b:NameList>
          <b:Person>
            <b:Last>Peiyi</b:Last>
            <b:First>Yao</b:First>
          </b:Person>
        </b:NameList>
      </b:Author>
    </b:Author>
    <b:Year>2023</b:Year>
    <b:URL>https://www.sciencedirect.com/science/article/pii/S0016236122031209</b:URL>
    <b:RefOrder>15</b:RefOrder>
  </b:Source>
  <b:Source>
    <b:Tag>Raf21</b:Tag>
    <b:SourceType>InternetSite</b:SourceType>
    <b:Guid>{56A9F5C2-F11F-4025-9F78-29901D452D96}</b:Guid>
    <b:Author>
      <b:Author>
        <b:NameList>
          <b:Person>
            <b:Last>Rafael</b:Last>
            <b:First>Basso</b:First>
          </b:Person>
        </b:NameList>
      </b:Author>
    </b:Author>
    <b:Year>2021</b:Year>
    <b:URL>https://www.sciencedirect.com/science/article/pii/S0191261520304549</b:URL>
    <b:RefOrder>16</b:RefOrder>
  </b:Source>
  <b:Source>
    <b:Tag>Che22</b:Tag>
    <b:SourceType>InternetSite</b:SourceType>
    <b:Guid>{A306E7B1-0529-430E-BCF8-1CBAD6516A35}</b:Guid>
    <b:Author>
      <b:Author>
        <b:NameList>
          <b:Person>
            <b:Last>Chen</b:Last>
            <b:First>P.,</b:First>
            <b:Middle>Gao, J., Ji, Z., Liang, H. and Peng, Y., 2022</b:Middle>
          </b:Person>
        </b:NameList>
      </b:Author>
    </b:Author>
    <b:Year>2022</b:Year>
    <b:URL>https://scholar.google.com/scholar_lookup?title=Do%20artificial%20intelligence%20applications%20affect%20carbon%20emission%20performanceevidence%20from%20panel%20data%20analysis%20of%20Chinese%20cities&amp;publication_year=2022&amp;author=P.%20Chen&amp;author=J.%20Ga</b:URL>
    <b:RefOrder>17</b:RefOrder>
  </b:Source>
  <b:Source>
    <b:Tag>Gil20</b:Tag>
    <b:SourceType>InternetSite</b:SourceType>
    <b:Guid>{3B6F809F-04C1-4A44-B70D-E611E259E293}</b:Guid>
    <b:Author>
      <b:Author>
        <b:NameList>
          <b:Person>
            <b:Last>Gillham</b:Last>
            <b:First>Jonathan</b:First>
          </b:Person>
        </b:NameList>
      </b:Author>
    </b:Author>
    <b:Year>2020</b:Year>
    <b:URL>https://www.researchgate.net/publication/340386931_How_AI_can_enable_a_Sustainable_Future?channel=doi&amp;linkId=5e861336299bf13079744e05&amp;showFulltext=true</b:URL>
    <b:RefOrder>18</b:RefOrder>
  </b:Source>
  <b:Source>
    <b:Tag>Ahm21</b:Tag>
    <b:SourceType>InternetSite</b:SourceType>
    <b:Guid>{DF4C13AA-CD89-43CB-8CDA-80A3607BF889}</b:Guid>
    <b:Author>
      <b:Author>
        <b:NameList>
          <b:Person>
            <b:Last>Ahmad</b:Last>
            <b:First>Tanveer</b:First>
          </b:Person>
        </b:NameList>
      </b:Author>
    </b:Author>
    <b:Year>2021</b:Year>
    <b:URL>https://www-sciencedirect-com.uow.idm.oclc.org/science/article/pii/S0959652621000548</b:URL>
    <b:RefOrder>19</b:RefOrder>
  </b:Source>
  <b:Source>
    <b:Tag>Fah21</b:Tag>
    <b:SourceType>InternetSite</b:SourceType>
    <b:Guid>{4EFC6A64-B965-47F2-B095-85E6C0185E25}</b:Guid>
    <b:Author>
      <b:Author>
        <b:NameList>
          <b:Person>
            <b:Last>Fahdi</b:Last>
            <b:First>Soukaina</b:First>
          </b:Person>
        </b:NameList>
      </b:Author>
    </b:Author>
    <b:Year>2021</b:Year>
    <b:URL>https://www.sciencedirect.com/science/article/pii/S0959652621004893</b:URL>
    <b:RefOrder>20</b:RefOrder>
  </b:Source>
  <b:Source>
    <b:Tag>Far</b:Tag>
    <b:SourceType>InternetSite</b:SourceType>
    <b:Guid>{100B0353-DC1B-4FD7-87DB-D050748A9A95}</b:Guid>
    <b:Author>
      <b:Author>
        <b:NameList>
          <b:Person>
            <b:Last>Farouji</b:Last>
            <b:First>Majid</b:First>
            <b:Middle>Safaei-</b:Middle>
          </b:Person>
        </b:NameList>
      </b:Author>
    </b:Author>
    <b:URL>https://www.sciencedirect.com/science/article/pii/S0016236122006834</b:URL>
    <b:Year>2022</b:Year>
    <b:RefOrder>21</b:RefOrder>
  </b:Source>
  <b:Source>
    <b:Tag>Olu</b:Tag>
    <b:SourceType>InternetSite</b:SourceType>
    <b:Guid>{7C12AE9A-5B9C-47FF-A6A1-C683D93AFC46}</b:Guid>
    <b:Author>
      <b:Author>
        <b:NameList>
          <b:Person>
            <b:Last>Oluwafisayo Alabi</b:Last>
          </b:Person>
        </b:NameList>
      </b:Author>
    </b:Author>
    <b:URL>https://www.emerald.com/insight/content/doi/10.1108/IJESM-07-2016-0002/full/html#sec002</b:URL>
    <b:RefOrder>22</b:RefOrder>
  </b:Source>
</b:Sources>
</file>

<file path=customXml/itemProps1.xml><?xml version="1.0" encoding="utf-8"?>
<ds:datastoreItem xmlns:ds="http://schemas.openxmlformats.org/officeDocument/2006/customXml" ds:itemID="{DD9E2F22-4CA8-4E7F-BB9B-009CB0DBF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90</Pages>
  <Words>60165</Words>
  <Characters>342941</Characters>
  <Application>Microsoft Office Word</Application>
  <DocSecurity>0</DocSecurity>
  <Lines>2857</Lines>
  <Paragraphs>804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402302</CharactersWithSpaces>
  <SharedDoc>false</SharedDoc>
  <HLinks>
    <vt:vector size="240" baseType="variant">
      <vt:variant>
        <vt:i4>2883682</vt:i4>
      </vt:variant>
      <vt:variant>
        <vt:i4>261</vt:i4>
      </vt:variant>
      <vt:variant>
        <vt:i4>0</vt:i4>
      </vt:variant>
      <vt:variant>
        <vt:i4>5</vt:i4>
      </vt:variant>
      <vt:variant>
        <vt:lpwstr>https://www-sciencedirect-com.uow.idm.oclc.org/topics/earth-and-planetary-sciences/geopolitics</vt:lpwstr>
      </vt:variant>
      <vt:variant>
        <vt:lpwstr/>
      </vt:variant>
      <vt:variant>
        <vt:i4>1900605</vt:i4>
      </vt:variant>
      <vt:variant>
        <vt:i4>230</vt:i4>
      </vt:variant>
      <vt:variant>
        <vt:i4>0</vt:i4>
      </vt:variant>
      <vt:variant>
        <vt:i4>5</vt:i4>
      </vt:variant>
      <vt:variant>
        <vt:lpwstr/>
      </vt:variant>
      <vt:variant>
        <vt:lpwstr>_Toc155209947</vt:lpwstr>
      </vt:variant>
      <vt:variant>
        <vt:i4>1900605</vt:i4>
      </vt:variant>
      <vt:variant>
        <vt:i4>224</vt:i4>
      </vt:variant>
      <vt:variant>
        <vt:i4>0</vt:i4>
      </vt:variant>
      <vt:variant>
        <vt:i4>5</vt:i4>
      </vt:variant>
      <vt:variant>
        <vt:lpwstr/>
      </vt:variant>
      <vt:variant>
        <vt:lpwstr>_Toc155209946</vt:lpwstr>
      </vt:variant>
      <vt:variant>
        <vt:i4>1900605</vt:i4>
      </vt:variant>
      <vt:variant>
        <vt:i4>218</vt:i4>
      </vt:variant>
      <vt:variant>
        <vt:i4>0</vt:i4>
      </vt:variant>
      <vt:variant>
        <vt:i4>5</vt:i4>
      </vt:variant>
      <vt:variant>
        <vt:lpwstr/>
      </vt:variant>
      <vt:variant>
        <vt:lpwstr>_Toc155209945</vt:lpwstr>
      </vt:variant>
      <vt:variant>
        <vt:i4>1900605</vt:i4>
      </vt:variant>
      <vt:variant>
        <vt:i4>212</vt:i4>
      </vt:variant>
      <vt:variant>
        <vt:i4>0</vt:i4>
      </vt:variant>
      <vt:variant>
        <vt:i4>5</vt:i4>
      </vt:variant>
      <vt:variant>
        <vt:lpwstr/>
      </vt:variant>
      <vt:variant>
        <vt:lpwstr>_Toc155209944</vt:lpwstr>
      </vt:variant>
      <vt:variant>
        <vt:i4>1900605</vt:i4>
      </vt:variant>
      <vt:variant>
        <vt:i4>206</vt:i4>
      </vt:variant>
      <vt:variant>
        <vt:i4>0</vt:i4>
      </vt:variant>
      <vt:variant>
        <vt:i4>5</vt:i4>
      </vt:variant>
      <vt:variant>
        <vt:lpwstr/>
      </vt:variant>
      <vt:variant>
        <vt:lpwstr>_Toc155209943</vt:lpwstr>
      </vt:variant>
      <vt:variant>
        <vt:i4>1900605</vt:i4>
      </vt:variant>
      <vt:variant>
        <vt:i4>200</vt:i4>
      </vt:variant>
      <vt:variant>
        <vt:i4>0</vt:i4>
      </vt:variant>
      <vt:variant>
        <vt:i4>5</vt:i4>
      </vt:variant>
      <vt:variant>
        <vt:lpwstr/>
      </vt:variant>
      <vt:variant>
        <vt:lpwstr>_Toc155209942</vt:lpwstr>
      </vt:variant>
      <vt:variant>
        <vt:i4>1900605</vt:i4>
      </vt:variant>
      <vt:variant>
        <vt:i4>194</vt:i4>
      </vt:variant>
      <vt:variant>
        <vt:i4>0</vt:i4>
      </vt:variant>
      <vt:variant>
        <vt:i4>5</vt:i4>
      </vt:variant>
      <vt:variant>
        <vt:lpwstr/>
      </vt:variant>
      <vt:variant>
        <vt:lpwstr>_Toc155209941</vt:lpwstr>
      </vt:variant>
      <vt:variant>
        <vt:i4>1900605</vt:i4>
      </vt:variant>
      <vt:variant>
        <vt:i4>188</vt:i4>
      </vt:variant>
      <vt:variant>
        <vt:i4>0</vt:i4>
      </vt:variant>
      <vt:variant>
        <vt:i4>5</vt:i4>
      </vt:variant>
      <vt:variant>
        <vt:lpwstr/>
      </vt:variant>
      <vt:variant>
        <vt:lpwstr>_Toc155209940</vt:lpwstr>
      </vt:variant>
      <vt:variant>
        <vt:i4>1703997</vt:i4>
      </vt:variant>
      <vt:variant>
        <vt:i4>182</vt:i4>
      </vt:variant>
      <vt:variant>
        <vt:i4>0</vt:i4>
      </vt:variant>
      <vt:variant>
        <vt:i4>5</vt:i4>
      </vt:variant>
      <vt:variant>
        <vt:lpwstr/>
      </vt:variant>
      <vt:variant>
        <vt:lpwstr>_Toc155209939</vt:lpwstr>
      </vt:variant>
      <vt:variant>
        <vt:i4>1703997</vt:i4>
      </vt:variant>
      <vt:variant>
        <vt:i4>176</vt:i4>
      </vt:variant>
      <vt:variant>
        <vt:i4>0</vt:i4>
      </vt:variant>
      <vt:variant>
        <vt:i4>5</vt:i4>
      </vt:variant>
      <vt:variant>
        <vt:lpwstr/>
      </vt:variant>
      <vt:variant>
        <vt:lpwstr>_Toc155209938</vt:lpwstr>
      </vt:variant>
      <vt:variant>
        <vt:i4>1703997</vt:i4>
      </vt:variant>
      <vt:variant>
        <vt:i4>170</vt:i4>
      </vt:variant>
      <vt:variant>
        <vt:i4>0</vt:i4>
      </vt:variant>
      <vt:variant>
        <vt:i4>5</vt:i4>
      </vt:variant>
      <vt:variant>
        <vt:lpwstr/>
      </vt:variant>
      <vt:variant>
        <vt:lpwstr>_Toc155209937</vt:lpwstr>
      </vt:variant>
      <vt:variant>
        <vt:i4>1703997</vt:i4>
      </vt:variant>
      <vt:variant>
        <vt:i4>164</vt:i4>
      </vt:variant>
      <vt:variant>
        <vt:i4>0</vt:i4>
      </vt:variant>
      <vt:variant>
        <vt:i4>5</vt:i4>
      </vt:variant>
      <vt:variant>
        <vt:lpwstr/>
      </vt:variant>
      <vt:variant>
        <vt:lpwstr>_Toc155209936</vt:lpwstr>
      </vt:variant>
      <vt:variant>
        <vt:i4>1703997</vt:i4>
      </vt:variant>
      <vt:variant>
        <vt:i4>158</vt:i4>
      </vt:variant>
      <vt:variant>
        <vt:i4>0</vt:i4>
      </vt:variant>
      <vt:variant>
        <vt:i4>5</vt:i4>
      </vt:variant>
      <vt:variant>
        <vt:lpwstr/>
      </vt:variant>
      <vt:variant>
        <vt:lpwstr>_Toc155209935</vt:lpwstr>
      </vt:variant>
      <vt:variant>
        <vt:i4>1703997</vt:i4>
      </vt:variant>
      <vt:variant>
        <vt:i4>152</vt:i4>
      </vt:variant>
      <vt:variant>
        <vt:i4>0</vt:i4>
      </vt:variant>
      <vt:variant>
        <vt:i4>5</vt:i4>
      </vt:variant>
      <vt:variant>
        <vt:lpwstr/>
      </vt:variant>
      <vt:variant>
        <vt:lpwstr>_Toc155209934</vt:lpwstr>
      </vt:variant>
      <vt:variant>
        <vt:i4>1703997</vt:i4>
      </vt:variant>
      <vt:variant>
        <vt:i4>146</vt:i4>
      </vt:variant>
      <vt:variant>
        <vt:i4>0</vt:i4>
      </vt:variant>
      <vt:variant>
        <vt:i4>5</vt:i4>
      </vt:variant>
      <vt:variant>
        <vt:lpwstr/>
      </vt:variant>
      <vt:variant>
        <vt:lpwstr>_Toc155209933</vt:lpwstr>
      </vt:variant>
      <vt:variant>
        <vt:i4>1703997</vt:i4>
      </vt:variant>
      <vt:variant>
        <vt:i4>140</vt:i4>
      </vt:variant>
      <vt:variant>
        <vt:i4>0</vt:i4>
      </vt:variant>
      <vt:variant>
        <vt:i4>5</vt:i4>
      </vt:variant>
      <vt:variant>
        <vt:lpwstr/>
      </vt:variant>
      <vt:variant>
        <vt:lpwstr>_Toc155209932</vt:lpwstr>
      </vt:variant>
      <vt:variant>
        <vt:i4>1703997</vt:i4>
      </vt:variant>
      <vt:variant>
        <vt:i4>134</vt:i4>
      </vt:variant>
      <vt:variant>
        <vt:i4>0</vt:i4>
      </vt:variant>
      <vt:variant>
        <vt:i4>5</vt:i4>
      </vt:variant>
      <vt:variant>
        <vt:lpwstr/>
      </vt:variant>
      <vt:variant>
        <vt:lpwstr>_Toc155209931</vt:lpwstr>
      </vt:variant>
      <vt:variant>
        <vt:i4>1703997</vt:i4>
      </vt:variant>
      <vt:variant>
        <vt:i4>128</vt:i4>
      </vt:variant>
      <vt:variant>
        <vt:i4>0</vt:i4>
      </vt:variant>
      <vt:variant>
        <vt:i4>5</vt:i4>
      </vt:variant>
      <vt:variant>
        <vt:lpwstr/>
      </vt:variant>
      <vt:variant>
        <vt:lpwstr>_Toc155209930</vt:lpwstr>
      </vt:variant>
      <vt:variant>
        <vt:i4>1769533</vt:i4>
      </vt:variant>
      <vt:variant>
        <vt:i4>122</vt:i4>
      </vt:variant>
      <vt:variant>
        <vt:i4>0</vt:i4>
      </vt:variant>
      <vt:variant>
        <vt:i4>5</vt:i4>
      </vt:variant>
      <vt:variant>
        <vt:lpwstr/>
      </vt:variant>
      <vt:variant>
        <vt:lpwstr>_Toc155209929</vt:lpwstr>
      </vt:variant>
      <vt:variant>
        <vt:i4>1769533</vt:i4>
      </vt:variant>
      <vt:variant>
        <vt:i4>116</vt:i4>
      </vt:variant>
      <vt:variant>
        <vt:i4>0</vt:i4>
      </vt:variant>
      <vt:variant>
        <vt:i4>5</vt:i4>
      </vt:variant>
      <vt:variant>
        <vt:lpwstr/>
      </vt:variant>
      <vt:variant>
        <vt:lpwstr>_Toc155209928</vt:lpwstr>
      </vt:variant>
      <vt:variant>
        <vt:i4>1769533</vt:i4>
      </vt:variant>
      <vt:variant>
        <vt:i4>110</vt:i4>
      </vt:variant>
      <vt:variant>
        <vt:i4>0</vt:i4>
      </vt:variant>
      <vt:variant>
        <vt:i4>5</vt:i4>
      </vt:variant>
      <vt:variant>
        <vt:lpwstr/>
      </vt:variant>
      <vt:variant>
        <vt:lpwstr>_Toc155209927</vt:lpwstr>
      </vt:variant>
      <vt:variant>
        <vt:i4>1769533</vt:i4>
      </vt:variant>
      <vt:variant>
        <vt:i4>104</vt:i4>
      </vt:variant>
      <vt:variant>
        <vt:i4>0</vt:i4>
      </vt:variant>
      <vt:variant>
        <vt:i4>5</vt:i4>
      </vt:variant>
      <vt:variant>
        <vt:lpwstr/>
      </vt:variant>
      <vt:variant>
        <vt:lpwstr>_Toc155209926</vt:lpwstr>
      </vt:variant>
      <vt:variant>
        <vt:i4>1769533</vt:i4>
      </vt:variant>
      <vt:variant>
        <vt:i4>98</vt:i4>
      </vt:variant>
      <vt:variant>
        <vt:i4>0</vt:i4>
      </vt:variant>
      <vt:variant>
        <vt:i4>5</vt:i4>
      </vt:variant>
      <vt:variant>
        <vt:lpwstr/>
      </vt:variant>
      <vt:variant>
        <vt:lpwstr>_Toc155209925</vt:lpwstr>
      </vt:variant>
      <vt:variant>
        <vt:i4>1769533</vt:i4>
      </vt:variant>
      <vt:variant>
        <vt:i4>92</vt:i4>
      </vt:variant>
      <vt:variant>
        <vt:i4>0</vt:i4>
      </vt:variant>
      <vt:variant>
        <vt:i4>5</vt:i4>
      </vt:variant>
      <vt:variant>
        <vt:lpwstr/>
      </vt:variant>
      <vt:variant>
        <vt:lpwstr>_Toc155209924</vt:lpwstr>
      </vt:variant>
      <vt:variant>
        <vt:i4>1769533</vt:i4>
      </vt:variant>
      <vt:variant>
        <vt:i4>86</vt:i4>
      </vt:variant>
      <vt:variant>
        <vt:i4>0</vt:i4>
      </vt:variant>
      <vt:variant>
        <vt:i4>5</vt:i4>
      </vt:variant>
      <vt:variant>
        <vt:lpwstr/>
      </vt:variant>
      <vt:variant>
        <vt:lpwstr>_Toc155209923</vt:lpwstr>
      </vt:variant>
      <vt:variant>
        <vt:i4>1769533</vt:i4>
      </vt:variant>
      <vt:variant>
        <vt:i4>80</vt:i4>
      </vt:variant>
      <vt:variant>
        <vt:i4>0</vt:i4>
      </vt:variant>
      <vt:variant>
        <vt:i4>5</vt:i4>
      </vt:variant>
      <vt:variant>
        <vt:lpwstr/>
      </vt:variant>
      <vt:variant>
        <vt:lpwstr>_Toc155209922</vt:lpwstr>
      </vt:variant>
      <vt:variant>
        <vt:i4>1769533</vt:i4>
      </vt:variant>
      <vt:variant>
        <vt:i4>74</vt:i4>
      </vt:variant>
      <vt:variant>
        <vt:i4>0</vt:i4>
      </vt:variant>
      <vt:variant>
        <vt:i4>5</vt:i4>
      </vt:variant>
      <vt:variant>
        <vt:lpwstr/>
      </vt:variant>
      <vt:variant>
        <vt:lpwstr>_Toc155209921</vt:lpwstr>
      </vt:variant>
      <vt:variant>
        <vt:i4>1769533</vt:i4>
      </vt:variant>
      <vt:variant>
        <vt:i4>68</vt:i4>
      </vt:variant>
      <vt:variant>
        <vt:i4>0</vt:i4>
      </vt:variant>
      <vt:variant>
        <vt:i4>5</vt:i4>
      </vt:variant>
      <vt:variant>
        <vt:lpwstr/>
      </vt:variant>
      <vt:variant>
        <vt:lpwstr>_Toc155209920</vt:lpwstr>
      </vt:variant>
      <vt:variant>
        <vt:i4>1572925</vt:i4>
      </vt:variant>
      <vt:variant>
        <vt:i4>62</vt:i4>
      </vt:variant>
      <vt:variant>
        <vt:i4>0</vt:i4>
      </vt:variant>
      <vt:variant>
        <vt:i4>5</vt:i4>
      </vt:variant>
      <vt:variant>
        <vt:lpwstr/>
      </vt:variant>
      <vt:variant>
        <vt:lpwstr>_Toc155209919</vt:lpwstr>
      </vt:variant>
      <vt:variant>
        <vt:i4>1572925</vt:i4>
      </vt:variant>
      <vt:variant>
        <vt:i4>56</vt:i4>
      </vt:variant>
      <vt:variant>
        <vt:i4>0</vt:i4>
      </vt:variant>
      <vt:variant>
        <vt:i4>5</vt:i4>
      </vt:variant>
      <vt:variant>
        <vt:lpwstr/>
      </vt:variant>
      <vt:variant>
        <vt:lpwstr>_Toc155209918</vt:lpwstr>
      </vt:variant>
      <vt:variant>
        <vt:i4>1572925</vt:i4>
      </vt:variant>
      <vt:variant>
        <vt:i4>50</vt:i4>
      </vt:variant>
      <vt:variant>
        <vt:i4>0</vt:i4>
      </vt:variant>
      <vt:variant>
        <vt:i4>5</vt:i4>
      </vt:variant>
      <vt:variant>
        <vt:lpwstr/>
      </vt:variant>
      <vt:variant>
        <vt:lpwstr>_Toc155209917</vt:lpwstr>
      </vt:variant>
      <vt:variant>
        <vt:i4>1572925</vt:i4>
      </vt:variant>
      <vt:variant>
        <vt:i4>44</vt:i4>
      </vt:variant>
      <vt:variant>
        <vt:i4>0</vt:i4>
      </vt:variant>
      <vt:variant>
        <vt:i4>5</vt:i4>
      </vt:variant>
      <vt:variant>
        <vt:lpwstr/>
      </vt:variant>
      <vt:variant>
        <vt:lpwstr>_Toc155209916</vt:lpwstr>
      </vt:variant>
      <vt:variant>
        <vt:i4>1572925</vt:i4>
      </vt:variant>
      <vt:variant>
        <vt:i4>38</vt:i4>
      </vt:variant>
      <vt:variant>
        <vt:i4>0</vt:i4>
      </vt:variant>
      <vt:variant>
        <vt:i4>5</vt:i4>
      </vt:variant>
      <vt:variant>
        <vt:lpwstr/>
      </vt:variant>
      <vt:variant>
        <vt:lpwstr>_Toc155209915</vt:lpwstr>
      </vt:variant>
      <vt:variant>
        <vt:i4>1572925</vt:i4>
      </vt:variant>
      <vt:variant>
        <vt:i4>32</vt:i4>
      </vt:variant>
      <vt:variant>
        <vt:i4>0</vt:i4>
      </vt:variant>
      <vt:variant>
        <vt:i4>5</vt:i4>
      </vt:variant>
      <vt:variant>
        <vt:lpwstr/>
      </vt:variant>
      <vt:variant>
        <vt:lpwstr>_Toc155209914</vt:lpwstr>
      </vt:variant>
      <vt:variant>
        <vt:i4>1572925</vt:i4>
      </vt:variant>
      <vt:variant>
        <vt:i4>26</vt:i4>
      </vt:variant>
      <vt:variant>
        <vt:i4>0</vt:i4>
      </vt:variant>
      <vt:variant>
        <vt:i4>5</vt:i4>
      </vt:variant>
      <vt:variant>
        <vt:lpwstr/>
      </vt:variant>
      <vt:variant>
        <vt:lpwstr>_Toc155209913</vt:lpwstr>
      </vt:variant>
      <vt:variant>
        <vt:i4>1572925</vt:i4>
      </vt:variant>
      <vt:variant>
        <vt:i4>20</vt:i4>
      </vt:variant>
      <vt:variant>
        <vt:i4>0</vt:i4>
      </vt:variant>
      <vt:variant>
        <vt:i4>5</vt:i4>
      </vt:variant>
      <vt:variant>
        <vt:lpwstr/>
      </vt:variant>
      <vt:variant>
        <vt:lpwstr>_Toc155209912</vt:lpwstr>
      </vt:variant>
      <vt:variant>
        <vt:i4>1572925</vt:i4>
      </vt:variant>
      <vt:variant>
        <vt:i4>14</vt:i4>
      </vt:variant>
      <vt:variant>
        <vt:i4>0</vt:i4>
      </vt:variant>
      <vt:variant>
        <vt:i4>5</vt:i4>
      </vt:variant>
      <vt:variant>
        <vt:lpwstr/>
      </vt:variant>
      <vt:variant>
        <vt:lpwstr>_Toc155209911</vt:lpwstr>
      </vt:variant>
      <vt:variant>
        <vt:i4>1572925</vt:i4>
      </vt:variant>
      <vt:variant>
        <vt:i4>8</vt:i4>
      </vt:variant>
      <vt:variant>
        <vt:i4>0</vt:i4>
      </vt:variant>
      <vt:variant>
        <vt:i4>5</vt:i4>
      </vt:variant>
      <vt:variant>
        <vt:lpwstr/>
      </vt:variant>
      <vt:variant>
        <vt:lpwstr>_Toc155209910</vt:lpwstr>
      </vt:variant>
      <vt:variant>
        <vt:i4>1638461</vt:i4>
      </vt:variant>
      <vt:variant>
        <vt:i4>2</vt:i4>
      </vt:variant>
      <vt:variant>
        <vt:i4>0</vt:i4>
      </vt:variant>
      <vt:variant>
        <vt:i4>5</vt:i4>
      </vt:variant>
      <vt:variant>
        <vt:lpwstr/>
      </vt:variant>
      <vt:variant>
        <vt:lpwstr>_Toc155209909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 Sai Prudhvi Balam</dc:creator>
  <cp:keywords/>
  <dc:description/>
  <cp:lastModifiedBy>Naga Sai Prudhvi Balam</cp:lastModifiedBy>
  <cp:revision>28</cp:revision>
  <dcterms:created xsi:type="dcterms:W3CDTF">2024-01-11T09:58:00Z</dcterms:created>
  <dcterms:modified xsi:type="dcterms:W3CDTF">2024-06-10T12:38:00Z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"automaticJournalAbbreviations" value="true"/&gt;&lt;/prefs&gt;&lt;/data&gt;</vt:lpwstr>
  </property>
  <property fmtid="{D5CDD505-2E9C-101B-9397-08002B2CF9AE}" pid="3" name="ZOTERO_PREF_1">
    <vt:lpwstr>&lt;data data-version="3" zotero-version="6.0.30"&gt;&lt;session id="Wwz7KG0x"/&gt;&lt;style id="http://www.zotero.org/styles/harvard-university-of-westminster" hasBibliography="1" bibliographyStyleHasBeenSet="1"/&gt;&lt;prefs&gt;&lt;pref name="fieldType" value="Field"/&gt;&lt;pref name=</vt:lpwstr>
  </property>
</Properties>
</file>